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F3B3F" w14:textId="77777777" w:rsidR="00A9650F" w:rsidRPr="00737230" w:rsidRDefault="00A9650F" w:rsidP="00FE3F5D">
      <w:pPr>
        <w:rPr>
          <w:rFonts w:ascii="Arial" w:hAnsi="Arial" w:cs="Arial"/>
          <w:b/>
          <w:bCs/>
          <w:sz w:val="20"/>
        </w:rPr>
      </w:pPr>
    </w:p>
    <w:p w14:paraId="13880D86" w14:textId="77777777" w:rsidR="00C64B11" w:rsidRPr="00737230" w:rsidRDefault="00C64B11" w:rsidP="00C64B11">
      <w:pPr>
        <w:jc w:val="center"/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640B7F" w:rsidRPr="00737230" w14:paraId="3D0804A6" w14:textId="77777777" w:rsidTr="002B1AFF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5A766E10" w14:textId="77777777" w:rsidR="00640B7F" w:rsidRPr="00737230" w:rsidRDefault="00640B7F" w:rsidP="001070E0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0C6941A5" w14:textId="38CBD775" w:rsidR="00640B7F" w:rsidRPr="00023A64" w:rsidRDefault="0047194E" w:rsidP="001070E0">
            <w:pPr>
              <w:pStyle w:val="Bezriadkovania"/>
              <w:rPr>
                <w:rFonts w:ascii="Arial" w:eastAsia="Times New Roman" w:hAnsi="Arial" w:cs="Arial"/>
                <w:bCs/>
                <w:sz w:val="20"/>
                <w:szCs w:val="20"/>
                <w:lang w:eastAsia="sk-SK"/>
              </w:rPr>
            </w:pPr>
            <w:r w:rsidRPr="00023A64">
              <w:rPr>
                <w:rFonts w:ascii="Arial" w:hAnsi="Arial" w:cs="Arial"/>
                <w:bCs/>
                <w:sz w:val="20"/>
                <w:szCs w:val="20"/>
              </w:rPr>
              <w:t>SLOVENSKÝ JAZYK A LITERATÚRA</w:t>
            </w:r>
          </w:p>
        </w:tc>
      </w:tr>
      <w:tr w:rsidR="00640B7F" w:rsidRPr="00737230" w14:paraId="6BB5E81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7A7267F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627CE04D" w14:textId="3AFF9C10" w:rsidR="00640B7F" w:rsidRPr="00737230" w:rsidRDefault="00463CB4" w:rsidP="001070E0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132</w:t>
            </w:r>
            <w:r w:rsidR="00525FE5" w:rsidRPr="00737230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>
              <w:rPr>
                <w:rFonts w:ascii="Arial" w:hAnsi="Arial" w:cs="Arial"/>
                <w:sz w:val="20"/>
                <w:lang w:eastAsia="sk-SK"/>
              </w:rPr>
              <w:t>99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>
              <w:rPr>
                <w:rFonts w:ascii="Arial" w:hAnsi="Arial" w:cs="Arial"/>
                <w:sz w:val="20"/>
                <w:lang w:eastAsia="sk-SK"/>
              </w:rPr>
              <w:t>99</w:t>
            </w:r>
            <w:r w:rsidR="00525FE5" w:rsidRPr="00737230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>
              <w:rPr>
                <w:rFonts w:ascii="Arial" w:hAnsi="Arial" w:cs="Arial"/>
                <w:sz w:val="20"/>
                <w:lang w:eastAsia="sk-SK"/>
              </w:rPr>
              <w:t xml:space="preserve">+ 90  = 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1C72BC">
              <w:rPr>
                <w:rFonts w:ascii="Arial" w:hAnsi="Arial" w:cs="Arial"/>
                <w:sz w:val="20"/>
                <w:lang w:eastAsia="sk-SK"/>
              </w:rPr>
              <w:t xml:space="preserve">420 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hodín  </w:t>
            </w:r>
          </w:p>
        </w:tc>
      </w:tr>
      <w:tr w:rsidR="00640B7F" w:rsidRPr="00737230" w14:paraId="5271F08B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C9515A4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3E6C0E6B" w14:textId="504ED4E5" w:rsidR="00640B7F" w:rsidRPr="00737230" w:rsidRDefault="00F306A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5B6DA7" w:rsidRPr="00737230" w14:paraId="1B39210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25DDE2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1C3813BB" w14:textId="3A16DBCA" w:rsidR="005B6DA7" w:rsidRPr="0047194E" w:rsidRDefault="009D6389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47194E">
              <w:rPr>
                <w:rFonts w:ascii="Arial" w:hAnsi="Arial" w:cs="Arial"/>
                <w:sz w:val="20"/>
                <w:lang w:eastAsia="sk-SK"/>
              </w:rPr>
              <w:t>23 Strojárstvo a ostatná kovospracúvacia  výroba</w:t>
            </w:r>
          </w:p>
          <w:p w14:paraId="318935D7" w14:textId="77499410" w:rsidR="004C641C" w:rsidRPr="0047194E" w:rsidRDefault="004C641C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47194E">
              <w:rPr>
                <w:rFonts w:ascii="Arial" w:hAnsi="Arial" w:cs="Arial"/>
                <w:sz w:val="20"/>
              </w:rPr>
              <w:t>37 Doprava, pošty a telekomunikácie</w:t>
            </w:r>
          </w:p>
          <w:p w14:paraId="5FBE1BB0" w14:textId="3E80371F" w:rsidR="00286AD1" w:rsidRPr="0047194E" w:rsidRDefault="00146B7E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47194E">
              <w:rPr>
                <w:rFonts w:ascii="Arial" w:hAnsi="Arial" w:cs="Arial"/>
                <w:sz w:val="20"/>
                <w:lang w:eastAsia="sk-SK"/>
              </w:rPr>
              <w:t>39 Špeciálne technické odbory</w:t>
            </w:r>
          </w:p>
        </w:tc>
      </w:tr>
      <w:tr w:rsidR="005B6DA7" w:rsidRPr="00737230" w14:paraId="29C0614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9B5E20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669D9AD9" w14:textId="77777777" w:rsidR="0047194E" w:rsidRDefault="00D67EB0" w:rsidP="00E054F4">
            <w:pPr>
              <w:rPr>
                <w:rFonts w:ascii="Arial" w:hAnsi="Arial" w:cs="Arial"/>
                <w:sz w:val="20"/>
              </w:rPr>
            </w:pPr>
            <w:r w:rsidRPr="0047194E">
              <w:rPr>
                <w:rFonts w:ascii="Arial" w:hAnsi="Arial" w:cs="Arial"/>
                <w:sz w:val="20"/>
              </w:rPr>
              <w:t>STROJÁRSTVO</w:t>
            </w:r>
          </w:p>
          <w:p w14:paraId="5AE14259" w14:textId="66264E7A" w:rsidR="00E054F4" w:rsidRPr="0047194E" w:rsidRDefault="00E054F4" w:rsidP="00E054F4">
            <w:pPr>
              <w:rPr>
                <w:rFonts w:ascii="Arial" w:hAnsi="Arial" w:cs="Arial"/>
                <w:sz w:val="20"/>
              </w:rPr>
            </w:pPr>
            <w:r w:rsidRPr="0047194E">
              <w:rPr>
                <w:rFonts w:ascii="Arial" w:hAnsi="Arial" w:cs="Arial"/>
                <w:caps/>
                <w:sz w:val="20"/>
              </w:rPr>
              <w:t>MECHATRONIKA</w:t>
            </w:r>
          </w:p>
          <w:p w14:paraId="501F081C" w14:textId="43C96F2B" w:rsidR="004C641C" w:rsidRPr="0047194E" w:rsidRDefault="004C641C" w:rsidP="001070E0">
            <w:pPr>
              <w:rPr>
                <w:rFonts w:ascii="Arial" w:hAnsi="Arial" w:cs="Arial"/>
                <w:sz w:val="20"/>
              </w:rPr>
            </w:pPr>
            <w:r w:rsidRPr="0047194E">
              <w:rPr>
                <w:rFonts w:ascii="Arial" w:hAnsi="Arial" w:cs="Arial"/>
                <w:sz w:val="20"/>
              </w:rPr>
              <w:t>TECHNIKA A PREVÁDZKA DOPRAVY</w:t>
            </w:r>
            <w:r w:rsidR="008B45FE" w:rsidRPr="0047194E">
              <w:rPr>
                <w:rFonts w:ascii="Arial" w:hAnsi="Arial" w:cs="Arial"/>
                <w:sz w:val="20"/>
              </w:rPr>
              <w:t xml:space="preserve">    </w:t>
            </w:r>
          </w:p>
          <w:p w14:paraId="51AE60B2" w14:textId="78E5E2E0" w:rsidR="004C641C" w:rsidRPr="0047194E" w:rsidRDefault="004C641C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47194E">
              <w:rPr>
                <w:rFonts w:ascii="Arial" w:hAnsi="Arial" w:cs="Arial"/>
                <w:sz w:val="20"/>
              </w:rPr>
              <w:t>LOGISTIKA</w:t>
            </w:r>
          </w:p>
        </w:tc>
      </w:tr>
      <w:tr w:rsidR="005B6DA7" w:rsidRPr="00737230" w14:paraId="187915E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45FFD96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786D9B7D" w14:textId="7B59C4DA" w:rsidR="00B72838" w:rsidRPr="0047194E" w:rsidRDefault="00B72838" w:rsidP="001070E0">
            <w:pPr>
              <w:rPr>
                <w:rFonts w:ascii="Arial" w:hAnsi="Arial" w:cs="Arial"/>
                <w:sz w:val="20"/>
              </w:rPr>
            </w:pPr>
            <w:r w:rsidRPr="0047194E">
              <w:rPr>
                <w:rFonts w:ascii="Arial" w:hAnsi="Arial" w:cs="Arial"/>
                <w:sz w:val="20"/>
              </w:rPr>
              <w:t>2381 M strojárstvo</w:t>
            </w:r>
          </w:p>
          <w:p w14:paraId="5D8432B2" w14:textId="54DE8B47" w:rsidR="00E054F4" w:rsidRPr="0047194E" w:rsidRDefault="00E054F4" w:rsidP="00E054F4">
            <w:pPr>
              <w:rPr>
                <w:rFonts w:ascii="Arial" w:hAnsi="Arial" w:cs="Arial"/>
                <w:sz w:val="20"/>
              </w:rPr>
            </w:pPr>
            <w:r w:rsidRPr="0047194E">
              <w:rPr>
                <w:rFonts w:ascii="Arial" w:hAnsi="Arial" w:cs="Arial"/>
                <w:sz w:val="20"/>
              </w:rPr>
              <w:t>2387 M mechatronika</w:t>
            </w:r>
          </w:p>
          <w:p w14:paraId="03A08AEC" w14:textId="5427E0BB" w:rsidR="00B72838" w:rsidRPr="0047194E" w:rsidRDefault="00E85968" w:rsidP="001070E0">
            <w:pPr>
              <w:rPr>
                <w:rFonts w:ascii="Arial" w:hAnsi="Arial" w:cs="Arial"/>
                <w:sz w:val="20"/>
              </w:rPr>
            </w:pPr>
            <w:r w:rsidRPr="0047194E">
              <w:rPr>
                <w:rFonts w:ascii="Arial" w:hAnsi="Arial" w:cs="Arial"/>
                <w:sz w:val="20"/>
              </w:rPr>
              <w:t>3765 M technika a prevádzka dopravy</w:t>
            </w:r>
          </w:p>
          <w:p w14:paraId="019050D1" w14:textId="219E4BFA" w:rsidR="00E85968" w:rsidRPr="0047194E" w:rsidRDefault="00E8596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47194E">
              <w:rPr>
                <w:rFonts w:ascii="Arial" w:hAnsi="Arial" w:cs="Arial"/>
                <w:sz w:val="20"/>
              </w:rPr>
              <w:t>3968 M logistika</w:t>
            </w:r>
          </w:p>
        </w:tc>
      </w:tr>
      <w:tr w:rsidR="005B6DA7" w:rsidRPr="00737230" w14:paraId="79F78C37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4B012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7079567A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úplne stredné odborné vzdelanie</w:t>
            </w:r>
          </w:p>
        </w:tc>
      </w:tr>
      <w:tr w:rsidR="004D55AA" w:rsidRPr="00737230" w14:paraId="359A4A72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77F10ABE" w14:textId="52A7360E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0976C4">
              <w:rPr>
                <w:rFonts w:ascii="Arial" w:hAnsi="Arial" w:cs="Arial"/>
                <w:sz w:val="20"/>
                <w:lang w:eastAsia="sk-SK"/>
              </w:rPr>
              <w:t>Úroveň SKKR/EKR</w:t>
            </w:r>
          </w:p>
        </w:tc>
        <w:tc>
          <w:tcPr>
            <w:tcW w:w="5954" w:type="dxa"/>
            <w:noWrap/>
            <w:vAlign w:val="center"/>
          </w:tcPr>
          <w:p w14:paraId="75360CE9" w14:textId="73D189CE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4</w:t>
            </w:r>
          </w:p>
        </w:tc>
      </w:tr>
      <w:tr w:rsidR="004D55AA" w:rsidRPr="00737230" w14:paraId="2A7EA564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8CB0A99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106269B9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4D55AA" w:rsidRPr="00737230" w14:paraId="371A3159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79BB63B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0BAAEB86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4D55AA" w:rsidRPr="00737230" w14:paraId="3EC9DAF6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2E3E99E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7C861468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4D55AA" w:rsidRPr="00737230" w14:paraId="14B6D67C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60E1DF9D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544C787B" w14:textId="3556EB0F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od 1.9.2025 počnúc 1. ročníkom</w:t>
            </w:r>
          </w:p>
        </w:tc>
      </w:tr>
    </w:tbl>
    <w:p w14:paraId="6702A916" w14:textId="77B97C68" w:rsidR="00A9650F" w:rsidRDefault="00A9650F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21E6A129" w14:textId="77777777" w:rsidR="00837149" w:rsidRPr="00737230" w:rsidRDefault="00837149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39A8530C" w14:textId="77777777" w:rsidR="00640B7F" w:rsidRPr="006972D6" w:rsidRDefault="00640B7F" w:rsidP="00F97621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6972D6">
        <w:rPr>
          <w:rFonts w:ascii="Arial" w:hAnsi="Arial" w:cs="Arial"/>
          <w:b/>
          <w:bCs/>
          <w:sz w:val="20"/>
        </w:rPr>
        <w:t>Charakteristika vyučovacieho predmetu</w:t>
      </w:r>
    </w:p>
    <w:p w14:paraId="262C0CCB" w14:textId="77777777" w:rsidR="005958F0" w:rsidRPr="005958F0" w:rsidRDefault="005958F0" w:rsidP="005958F0">
      <w:pPr>
        <w:tabs>
          <w:tab w:val="left" w:pos="709"/>
        </w:tabs>
        <w:spacing w:before="240" w:line="360" w:lineRule="auto"/>
        <w:ind w:right="-306"/>
        <w:jc w:val="both"/>
        <w:rPr>
          <w:rFonts w:ascii="Arial" w:hAnsi="Arial" w:cs="Arial"/>
          <w:sz w:val="20"/>
        </w:rPr>
      </w:pPr>
      <w:r w:rsidRPr="005958F0">
        <w:rPr>
          <w:rFonts w:ascii="Arial" w:hAnsi="Arial" w:cs="Arial"/>
          <w:sz w:val="20"/>
        </w:rPr>
        <w:t xml:space="preserve">Cieľom vyučovania SJL je sprostredkovať žiakom jazykové a všeobecné kompetencie tak, aby rozvíjali komunikatívnu kompetenciu, rozvíjať a podporovať sociálne kompetencie žiakov, ich všeobecný kultúrny rozhľad, formovať ich estetické cítenie a celkovú kultiváciu vyjadrovania a správania. Jazykové vzdelávanie vychováva žiakov ku kultivovanému jazykovému prejavu a podieľa sa na rozvoji ich duševného rozvoja. </w:t>
      </w:r>
    </w:p>
    <w:p w14:paraId="02F38A83" w14:textId="77777777" w:rsidR="005958F0" w:rsidRPr="005958F0" w:rsidRDefault="005958F0" w:rsidP="005958F0">
      <w:pPr>
        <w:spacing w:line="360" w:lineRule="auto"/>
        <w:ind w:right="-309"/>
        <w:jc w:val="both"/>
        <w:rPr>
          <w:rFonts w:ascii="Arial" w:hAnsi="Arial" w:cs="Arial"/>
          <w:sz w:val="20"/>
        </w:rPr>
      </w:pPr>
      <w:r w:rsidRPr="005958F0">
        <w:rPr>
          <w:rFonts w:ascii="Arial" w:hAnsi="Arial" w:cs="Arial"/>
          <w:sz w:val="20"/>
        </w:rPr>
        <w:t xml:space="preserve">Literárna výchova je zameraná na formovanie kultúrnej osobnosti, ktorá dokáže pochopiť svet v jeho celistvosti a rôznorodosti. Popri čitateľskej výchove sa rozvíjajú celkové vedomosti žiakov o slovenskej a svetovej literatúre. Dôraz sa kladie na pochopenie umeleckého a filozoficko-etického prínosu literatúry. Rovnako sa kladie dôraz na vytváranie kompetencií konať samostatne v spoločenskom a pracovnom živote, </w:t>
      </w:r>
      <w:r w:rsidRPr="005958F0">
        <w:rPr>
          <w:rFonts w:ascii="Arial" w:hAnsi="Arial" w:cs="Arial"/>
          <w:spacing w:val="-4"/>
          <w:sz w:val="20"/>
        </w:rPr>
        <w:t xml:space="preserve">interaktívne používať vedomosti, informačné a komunikačné technológie i </w:t>
      </w:r>
      <w:r w:rsidRPr="005958F0">
        <w:rPr>
          <w:rFonts w:ascii="Arial" w:hAnsi="Arial" w:cs="Arial"/>
          <w:sz w:val="20"/>
        </w:rPr>
        <w:t>pracovať v rôznorodých skupinách.</w:t>
      </w:r>
    </w:p>
    <w:p w14:paraId="541570FF" w14:textId="77777777" w:rsidR="005958F0" w:rsidRPr="005958F0" w:rsidRDefault="005958F0" w:rsidP="005958F0">
      <w:pPr>
        <w:spacing w:line="360" w:lineRule="auto"/>
        <w:ind w:right="-309"/>
        <w:jc w:val="both"/>
        <w:rPr>
          <w:rFonts w:ascii="Arial" w:hAnsi="Arial" w:cs="Arial"/>
          <w:sz w:val="20"/>
        </w:rPr>
      </w:pPr>
      <w:r w:rsidRPr="005958F0">
        <w:rPr>
          <w:rFonts w:ascii="Arial" w:hAnsi="Arial" w:cs="Arial"/>
          <w:sz w:val="20"/>
        </w:rPr>
        <w:t xml:space="preserve">Pri práci sa využívajú slovné metódy - monologické (výklad, rozprávanie), dialogické (rozhovor, diskusia), metódy práce s textom, názorno-demonštračné metódy – metóda projekcie statickej a dynamickej i pozorovania javov, praktické metódy – nácvik praktických zručností, problémové metódy – riešenie problémovej situácie, brainstorming, diagnostické a klasifikačné metódy – ústne opakovanie, písomné skúšanie, kontrolná slohová práca, diktát, didaktický test.   </w:t>
      </w:r>
    </w:p>
    <w:p w14:paraId="559CC353" w14:textId="77777777" w:rsidR="005958F0" w:rsidRPr="005958F0" w:rsidRDefault="005958F0" w:rsidP="005958F0">
      <w:pPr>
        <w:spacing w:line="360" w:lineRule="auto"/>
        <w:ind w:right="-309"/>
        <w:jc w:val="both"/>
        <w:rPr>
          <w:rFonts w:ascii="Arial" w:hAnsi="Arial" w:cs="Arial"/>
          <w:sz w:val="20"/>
        </w:rPr>
      </w:pPr>
      <w:r w:rsidRPr="005958F0">
        <w:rPr>
          <w:rFonts w:ascii="Arial" w:hAnsi="Arial" w:cs="Arial"/>
          <w:sz w:val="20"/>
        </w:rPr>
        <w:t>Formy práce - hromadné vyučovanie, frontálna práca žiakov, skupinová práca žiakov, individuálna práca žiakov.</w:t>
      </w:r>
    </w:p>
    <w:p w14:paraId="79FE2C14" w14:textId="0CB97249" w:rsidR="005958F0" w:rsidRDefault="00153DBB" w:rsidP="005958F0">
      <w:pPr>
        <w:spacing w:line="360" w:lineRule="auto"/>
        <w:ind w:right="-309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Vyučovanie predmetu </w:t>
      </w:r>
      <w:r w:rsidR="005958F0" w:rsidRPr="005958F0">
        <w:rPr>
          <w:rFonts w:ascii="Arial" w:hAnsi="Arial" w:cs="Arial"/>
          <w:sz w:val="20"/>
        </w:rPr>
        <w:t>Slovenský jazyk a literatúra sa bude realizovať v teoretickej učebni.</w:t>
      </w:r>
    </w:p>
    <w:p w14:paraId="16B0A74B" w14:textId="120EAFF5" w:rsidR="005958F0" w:rsidRDefault="005958F0" w:rsidP="005958F0">
      <w:pPr>
        <w:spacing w:line="360" w:lineRule="auto"/>
        <w:ind w:right="-309"/>
        <w:jc w:val="both"/>
        <w:rPr>
          <w:rFonts w:ascii="Arial" w:hAnsi="Arial" w:cs="Arial"/>
          <w:sz w:val="20"/>
        </w:rPr>
      </w:pPr>
    </w:p>
    <w:p w14:paraId="5880F6F6" w14:textId="77777777" w:rsidR="005958F0" w:rsidRPr="005958F0" w:rsidRDefault="005958F0" w:rsidP="005958F0">
      <w:pPr>
        <w:spacing w:line="360" w:lineRule="auto"/>
        <w:ind w:right="-309"/>
        <w:jc w:val="both"/>
        <w:rPr>
          <w:rFonts w:ascii="Arial" w:hAnsi="Arial" w:cs="Arial"/>
          <w:sz w:val="20"/>
        </w:rPr>
      </w:pPr>
    </w:p>
    <w:p w14:paraId="53B6ECA9" w14:textId="6CFADE7F" w:rsidR="005C4279" w:rsidRPr="00737230" w:rsidRDefault="005C4279" w:rsidP="00640B7F">
      <w:pPr>
        <w:pStyle w:val="Bezriadkovania"/>
        <w:rPr>
          <w:rFonts w:ascii="Arial" w:hAnsi="Arial" w:cs="Arial"/>
          <w:sz w:val="20"/>
          <w:szCs w:val="20"/>
        </w:rPr>
      </w:pPr>
    </w:p>
    <w:tbl>
      <w:tblPr>
        <w:tblW w:w="96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96"/>
        <w:gridCol w:w="3544"/>
      </w:tblGrid>
      <w:tr w:rsidR="00830ECA" w14:paraId="78D48145" w14:textId="77777777" w:rsidTr="00757A1B">
        <w:trPr>
          <w:trHeight w:val="720"/>
          <w:jc w:val="center"/>
        </w:trPr>
        <w:tc>
          <w:tcPr>
            <w:tcW w:w="9640" w:type="dxa"/>
            <w:gridSpan w:val="2"/>
            <w:vAlign w:val="center"/>
          </w:tcPr>
          <w:p w14:paraId="0A1F9645" w14:textId="77777777" w:rsidR="00830ECA" w:rsidRDefault="00830ECA" w:rsidP="00ED5BE0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lastRenderedPageBreak/>
              <w:t>Rámcový rozpis učiva</w:t>
            </w:r>
          </w:p>
        </w:tc>
      </w:tr>
      <w:tr w:rsidR="00757A1B" w14:paraId="0BA9FA85" w14:textId="77777777" w:rsidTr="000F2FD5">
        <w:trPr>
          <w:trHeight w:val="340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0B703AB7" w14:textId="46C77341" w:rsidR="00757A1B" w:rsidRPr="00FF2D77" w:rsidRDefault="00757A1B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bookmarkStart w:id="0" w:name="_Hlk199397212"/>
            <w:r>
              <w:rPr>
                <w:rFonts w:ascii="Arial" w:eastAsia="Arial" w:hAnsi="Arial" w:cs="Arial"/>
                <w:b/>
                <w:color w:val="000000"/>
                <w:sz w:val="20"/>
              </w:rPr>
              <w:t>1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6B8941B0" w14:textId="668F149B" w:rsidR="00757A1B" w:rsidRPr="00757A1B" w:rsidRDefault="00F22C7D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132</w:t>
            </w:r>
            <w:r w:rsidR="00757A1B" w:rsidRPr="006639D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  <w:r w:rsidR="00F86440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</w:t>
            </w:r>
          </w:p>
        </w:tc>
      </w:tr>
      <w:bookmarkEnd w:id="0"/>
      <w:tr w:rsidR="00757A1B" w14:paraId="3F80563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2FC8448" w14:textId="5A472296" w:rsidR="00757A1B" w:rsidRDefault="00107E37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107E37">
              <w:rPr>
                <w:rFonts w:ascii="Arial" w:hAnsi="Arial" w:cs="Arial"/>
                <w:b/>
                <w:sz w:val="20"/>
              </w:rPr>
              <w:t>Precvičovanie zásad pravopisu - ortografia</w:t>
            </w:r>
            <w:r w:rsidR="00757A1B" w:rsidRPr="00737230">
              <w:rPr>
                <w:rFonts w:ascii="Arial" w:hAnsi="Arial" w:cs="Arial"/>
                <w:b/>
                <w:sz w:val="20"/>
              </w:rPr>
              <w:t xml:space="preserve">   </w:t>
            </w:r>
          </w:p>
        </w:tc>
        <w:tc>
          <w:tcPr>
            <w:tcW w:w="3544" w:type="dxa"/>
            <w:vAlign w:val="center"/>
          </w:tcPr>
          <w:p w14:paraId="7C6B67F6" w14:textId="28DE273B" w:rsidR="00757A1B" w:rsidRPr="00107E37" w:rsidRDefault="00107E37" w:rsidP="00757A1B">
            <w:pPr>
              <w:rPr>
                <w:rFonts w:ascii="Arial" w:hAnsi="Arial" w:cs="Arial"/>
                <w:b/>
                <w:bCs/>
                <w:color w:val="EE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9</w:t>
            </w:r>
            <w:r w:rsidR="00757A1B"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830ECA" w14:paraId="3B3E253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9780340" w14:textId="5F45EDC2" w:rsidR="00830ECA" w:rsidRDefault="00107E37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07E37">
              <w:rPr>
                <w:rFonts w:ascii="Arial" w:eastAsia="Arial" w:hAnsi="Arial" w:cs="Arial"/>
                <w:color w:val="000000"/>
                <w:sz w:val="20"/>
              </w:rPr>
              <w:t>Pravidlá slovenského pravopisu (vybrané slová, dvojtvary, vzory podstatných a prídavných mien, písanie veľkých písmen, rytmický zákon)</w:t>
            </w:r>
          </w:p>
        </w:tc>
        <w:tc>
          <w:tcPr>
            <w:tcW w:w="3544" w:type="dxa"/>
            <w:vAlign w:val="bottom"/>
          </w:tcPr>
          <w:p w14:paraId="4C21797A" w14:textId="4BFDDC96" w:rsidR="00830ECA" w:rsidRDefault="00830ECA" w:rsidP="00ED5BE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14:paraId="6F519D8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A27B940" w14:textId="377BD727" w:rsidR="00830ECA" w:rsidRDefault="00107E37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Vstupný diktát</w:t>
            </w:r>
          </w:p>
        </w:tc>
        <w:tc>
          <w:tcPr>
            <w:tcW w:w="3544" w:type="dxa"/>
            <w:vAlign w:val="bottom"/>
          </w:tcPr>
          <w:p w14:paraId="40FAC483" w14:textId="65044726" w:rsidR="00830ECA" w:rsidRDefault="00830ECA" w:rsidP="00ED5BE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14:paraId="7F41982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914DF8B" w14:textId="38F30F78" w:rsidR="00830ECA" w:rsidRPr="00107E37" w:rsidRDefault="00107E37" w:rsidP="00ED5BE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Učenie sa</w:t>
            </w:r>
          </w:p>
        </w:tc>
        <w:tc>
          <w:tcPr>
            <w:tcW w:w="3544" w:type="dxa"/>
            <w:vAlign w:val="bottom"/>
          </w:tcPr>
          <w:p w14:paraId="20D0A473" w14:textId="69362761" w:rsidR="00830ECA" w:rsidRPr="00107E37" w:rsidRDefault="00107E37" w:rsidP="00ED5BE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107E37">
              <w:rPr>
                <w:rFonts w:ascii="Arial" w:eastAsia="Arial" w:hAnsi="Arial" w:cs="Arial"/>
                <w:b/>
                <w:color w:val="000000"/>
                <w:sz w:val="20"/>
              </w:rPr>
              <w:t>6 hodín</w:t>
            </w:r>
          </w:p>
        </w:tc>
      </w:tr>
      <w:tr w:rsidR="00107E37" w14:paraId="638BCBF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86DA646" w14:textId="443AEB05" w:rsidR="00107E37" w:rsidRDefault="00107E37" w:rsidP="00107E3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107E37">
              <w:rPr>
                <w:rFonts w:ascii="Arial" w:eastAsia="Arial" w:hAnsi="Arial" w:cs="Arial"/>
                <w:color w:val="000000"/>
                <w:sz w:val="20"/>
              </w:rPr>
              <w:t>Učebný štýl</w:t>
            </w:r>
          </w:p>
        </w:tc>
        <w:tc>
          <w:tcPr>
            <w:tcW w:w="3544" w:type="dxa"/>
            <w:vAlign w:val="bottom"/>
          </w:tcPr>
          <w:p w14:paraId="41909AB4" w14:textId="77777777" w:rsidR="00107E37" w:rsidRDefault="00107E37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7E37" w14:paraId="35A9BE7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1D3B08A" w14:textId="7ADDE84E" w:rsidR="00107E37" w:rsidRDefault="00107E37" w:rsidP="00ED5BE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107E37">
              <w:rPr>
                <w:rFonts w:ascii="Arial" w:eastAsia="Arial" w:hAnsi="Arial" w:cs="Arial"/>
                <w:color w:val="000000"/>
                <w:sz w:val="20"/>
              </w:rPr>
              <w:t>Faktory ovplyvňujúce učenie sa</w:t>
            </w:r>
          </w:p>
        </w:tc>
        <w:tc>
          <w:tcPr>
            <w:tcW w:w="3544" w:type="dxa"/>
            <w:vAlign w:val="bottom"/>
          </w:tcPr>
          <w:p w14:paraId="712864A3" w14:textId="77777777" w:rsidR="00107E37" w:rsidRDefault="00107E37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7E37" w14:paraId="2415939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301C135" w14:textId="6ACAB036" w:rsidR="00107E37" w:rsidRPr="00107E37" w:rsidRDefault="00107E37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07E37">
              <w:rPr>
                <w:rFonts w:ascii="Arial" w:eastAsia="Arial" w:hAnsi="Arial" w:cs="Arial"/>
                <w:color w:val="000000"/>
                <w:sz w:val="20"/>
              </w:rPr>
              <w:t>Efektívne zapamätávanie</w:t>
            </w:r>
          </w:p>
        </w:tc>
        <w:tc>
          <w:tcPr>
            <w:tcW w:w="3544" w:type="dxa"/>
            <w:vAlign w:val="bottom"/>
          </w:tcPr>
          <w:p w14:paraId="255E0C96" w14:textId="77777777" w:rsidR="00107E37" w:rsidRDefault="00107E37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7E37" w14:paraId="27A6664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6736000" w14:textId="59A4B06C" w:rsidR="00107E37" w:rsidRDefault="00107E37" w:rsidP="00107E3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107E37">
              <w:rPr>
                <w:rFonts w:ascii="Arial" w:eastAsia="Arial" w:hAnsi="Arial" w:cs="Arial"/>
                <w:color w:val="000000"/>
                <w:sz w:val="20"/>
              </w:rPr>
              <w:t>Projektovanie vlastnej budúcnosti, kontrola plnenia plánu</w:t>
            </w:r>
          </w:p>
        </w:tc>
        <w:tc>
          <w:tcPr>
            <w:tcW w:w="3544" w:type="dxa"/>
            <w:vAlign w:val="bottom"/>
          </w:tcPr>
          <w:p w14:paraId="4336C813" w14:textId="77777777" w:rsidR="00107E37" w:rsidRDefault="00107E37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7E37" w14:paraId="2A52995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DE4E675" w14:textId="4E9327B4" w:rsidR="00107E37" w:rsidRPr="00A10A5B" w:rsidRDefault="00A10A5B" w:rsidP="00107E3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A10A5B">
              <w:rPr>
                <w:rFonts w:ascii="Arial" w:eastAsia="Arial" w:hAnsi="Arial" w:cs="Arial"/>
                <w:b/>
                <w:color w:val="000000"/>
                <w:sz w:val="20"/>
              </w:rPr>
              <w:t>Práca s informáciami</w:t>
            </w:r>
          </w:p>
        </w:tc>
        <w:tc>
          <w:tcPr>
            <w:tcW w:w="3544" w:type="dxa"/>
            <w:vAlign w:val="bottom"/>
          </w:tcPr>
          <w:p w14:paraId="1169FE6F" w14:textId="2476D5BD" w:rsidR="00107E37" w:rsidRPr="00A10A5B" w:rsidRDefault="00A10A5B" w:rsidP="00ED5BE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A10A5B">
              <w:rPr>
                <w:rFonts w:ascii="Arial" w:eastAsia="Arial" w:hAnsi="Arial" w:cs="Arial"/>
                <w:b/>
                <w:color w:val="000000"/>
                <w:sz w:val="20"/>
              </w:rPr>
              <w:t>10 hodín</w:t>
            </w:r>
          </w:p>
        </w:tc>
      </w:tr>
      <w:tr w:rsidR="00107E37" w14:paraId="0F23AB7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9BA5D56" w14:textId="0AA1F05B" w:rsidR="00107E37" w:rsidRPr="00107E37" w:rsidRDefault="00A10A5B" w:rsidP="00A10A5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10A5B">
              <w:rPr>
                <w:rFonts w:ascii="Arial" w:eastAsia="Arial" w:hAnsi="Arial" w:cs="Arial"/>
                <w:color w:val="000000"/>
                <w:sz w:val="20"/>
              </w:rPr>
              <w:t>Jazyk, funkcie jazyka, reč</w:t>
            </w:r>
          </w:p>
        </w:tc>
        <w:tc>
          <w:tcPr>
            <w:tcW w:w="3544" w:type="dxa"/>
            <w:vAlign w:val="bottom"/>
          </w:tcPr>
          <w:p w14:paraId="3D9B6FFA" w14:textId="77777777" w:rsidR="00107E37" w:rsidRDefault="00107E37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7E37" w14:paraId="1CF3C2B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1070AFE" w14:textId="2E123CB3" w:rsidR="00107E37" w:rsidRPr="00107E37" w:rsidRDefault="00A10A5B" w:rsidP="00107E3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10A5B">
              <w:rPr>
                <w:rFonts w:ascii="Arial" w:eastAsia="Arial" w:hAnsi="Arial" w:cs="Arial"/>
                <w:color w:val="000000"/>
                <w:sz w:val="20"/>
              </w:rPr>
              <w:t>Komunikácia, druhy komunikácie</w:t>
            </w:r>
          </w:p>
        </w:tc>
        <w:tc>
          <w:tcPr>
            <w:tcW w:w="3544" w:type="dxa"/>
            <w:vAlign w:val="bottom"/>
          </w:tcPr>
          <w:p w14:paraId="263D690C" w14:textId="77777777" w:rsidR="00107E37" w:rsidRDefault="00107E37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7E37" w14:paraId="4ED1DEA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809A4AF" w14:textId="40CB64B2" w:rsidR="00107E37" w:rsidRPr="00107E37" w:rsidRDefault="00A10A5B" w:rsidP="00107E3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10A5B">
              <w:rPr>
                <w:rFonts w:ascii="Arial" w:eastAsia="Arial" w:hAnsi="Arial" w:cs="Arial"/>
                <w:color w:val="000000"/>
                <w:sz w:val="20"/>
              </w:rPr>
              <w:t>Komunikačný reťazec</w:t>
            </w:r>
          </w:p>
        </w:tc>
        <w:tc>
          <w:tcPr>
            <w:tcW w:w="3544" w:type="dxa"/>
            <w:vAlign w:val="bottom"/>
          </w:tcPr>
          <w:p w14:paraId="34FFA7B7" w14:textId="77777777" w:rsidR="00107E37" w:rsidRDefault="00107E37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7E37" w14:paraId="53681DE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CA317EA" w14:textId="7545C31A" w:rsidR="00107E37" w:rsidRPr="00107E37" w:rsidRDefault="00A10A5B" w:rsidP="00107E3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10A5B">
              <w:rPr>
                <w:rFonts w:ascii="Arial" w:eastAsia="Arial" w:hAnsi="Arial" w:cs="Arial"/>
                <w:color w:val="000000"/>
                <w:sz w:val="20"/>
              </w:rPr>
              <w:t>Princípy komunikácie, efektívna  komunikácia</w:t>
            </w:r>
          </w:p>
        </w:tc>
        <w:tc>
          <w:tcPr>
            <w:tcW w:w="3544" w:type="dxa"/>
            <w:vAlign w:val="bottom"/>
          </w:tcPr>
          <w:p w14:paraId="27D938E3" w14:textId="77777777" w:rsidR="00107E37" w:rsidRDefault="00107E37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7E37" w14:paraId="6F35825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E2AFFB6" w14:textId="5F2B1E26" w:rsidR="00107E37" w:rsidRPr="00107E37" w:rsidRDefault="00A10A5B" w:rsidP="00A10A5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10A5B">
              <w:rPr>
                <w:rFonts w:ascii="Arial" w:eastAsia="Arial" w:hAnsi="Arial" w:cs="Arial"/>
                <w:color w:val="000000"/>
                <w:sz w:val="20"/>
              </w:rPr>
              <w:t>Informácia, získavanie a</w:t>
            </w:r>
            <w:r>
              <w:rPr>
                <w:rFonts w:ascii="Arial" w:eastAsia="Arial" w:hAnsi="Arial" w:cs="Arial"/>
                <w:color w:val="000000"/>
                <w:sz w:val="20"/>
              </w:rPr>
              <w:t> </w:t>
            </w:r>
            <w:r w:rsidRPr="00A10A5B">
              <w:rPr>
                <w:rFonts w:ascii="Arial" w:eastAsia="Arial" w:hAnsi="Arial" w:cs="Arial"/>
                <w:color w:val="000000"/>
                <w:sz w:val="20"/>
              </w:rPr>
              <w:t>spracovanie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 w:rsidRPr="00A10A5B">
              <w:rPr>
                <w:rFonts w:ascii="Arial" w:eastAsia="Arial" w:hAnsi="Arial" w:cs="Arial"/>
                <w:color w:val="000000"/>
                <w:sz w:val="20"/>
              </w:rPr>
              <w:t>informácií, informačné pramene</w:t>
            </w:r>
          </w:p>
        </w:tc>
        <w:tc>
          <w:tcPr>
            <w:tcW w:w="3544" w:type="dxa"/>
            <w:vAlign w:val="bottom"/>
          </w:tcPr>
          <w:p w14:paraId="02A0D5C4" w14:textId="77777777" w:rsidR="00107E37" w:rsidRDefault="00107E37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7E37" w14:paraId="3571F71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EE52DFC" w14:textId="21FD532F" w:rsidR="00107E37" w:rsidRPr="00107E37" w:rsidRDefault="00A10A5B" w:rsidP="00107E3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10A5B">
              <w:rPr>
                <w:rFonts w:ascii="Arial" w:eastAsia="Arial" w:hAnsi="Arial" w:cs="Arial"/>
                <w:color w:val="000000"/>
                <w:sz w:val="20"/>
              </w:rPr>
              <w:t>Zdroje informácií, knihy, knižnice</w:t>
            </w:r>
          </w:p>
        </w:tc>
        <w:tc>
          <w:tcPr>
            <w:tcW w:w="3544" w:type="dxa"/>
            <w:vAlign w:val="bottom"/>
          </w:tcPr>
          <w:p w14:paraId="4921EC45" w14:textId="77777777" w:rsidR="00107E37" w:rsidRDefault="00107E37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7E37" w14:paraId="54189CF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63EB7C8" w14:textId="2F1DCEE7" w:rsidR="00107E37" w:rsidRPr="00107E37" w:rsidRDefault="00A10A5B" w:rsidP="00107E3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10A5B">
              <w:rPr>
                <w:rFonts w:ascii="Arial" w:eastAsia="Arial" w:hAnsi="Arial" w:cs="Arial"/>
                <w:color w:val="000000"/>
                <w:sz w:val="20"/>
              </w:rPr>
              <w:t>Spôsoby spracovania informácií</w:t>
            </w:r>
          </w:p>
        </w:tc>
        <w:tc>
          <w:tcPr>
            <w:tcW w:w="3544" w:type="dxa"/>
            <w:vAlign w:val="bottom"/>
          </w:tcPr>
          <w:p w14:paraId="6F1D5A28" w14:textId="77777777" w:rsidR="00107E37" w:rsidRDefault="00107E37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7E37" w14:paraId="383EC9E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595A6FE" w14:textId="27254DD2" w:rsidR="00107E37" w:rsidRPr="00107E37" w:rsidRDefault="00A10A5B" w:rsidP="00A10A5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10A5B">
              <w:rPr>
                <w:rFonts w:ascii="Arial" w:eastAsia="Arial" w:hAnsi="Arial" w:cs="Arial"/>
                <w:color w:val="000000"/>
                <w:sz w:val="20"/>
              </w:rPr>
              <w:t>Osnova</w:t>
            </w:r>
            <w:r>
              <w:rPr>
                <w:rFonts w:ascii="Arial" w:eastAsia="Arial" w:hAnsi="Arial" w:cs="Arial"/>
                <w:color w:val="000000"/>
                <w:sz w:val="20"/>
              </w:rPr>
              <w:t>, konspekt</w:t>
            </w:r>
          </w:p>
        </w:tc>
        <w:tc>
          <w:tcPr>
            <w:tcW w:w="3544" w:type="dxa"/>
            <w:vAlign w:val="bottom"/>
          </w:tcPr>
          <w:p w14:paraId="093458C9" w14:textId="77777777" w:rsidR="00107E37" w:rsidRDefault="00107E37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7E37" w14:paraId="12F57B2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74343A2" w14:textId="13F11B62" w:rsidR="00107E37" w:rsidRPr="00107E37" w:rsidRDefault="00A10A5B" w:rsidP="00A10A5B">
            <w:pPr>
              <w:tabs>
                <w:tab w:val="num" w:pos="508"/>
                <w:tab w:val="left" w:pos="1280"/>
              </w:tabs>
              <w:rPr>
                <w:rFonts w:ascii="Arial" w:eastAsia="Arial" w:hAnsi="Arial" w:cs="Arial"/>
                <w:color w:val="000000"/>
                <w:sz w:val="20"/>
              </w:rPr>
            </w:pPr>
            <w:r w:rsidRPr="00A10A5B">
              <w:rPr>
                <w:rFonts w:ascii="Arial" w:hAnsi="Arial" w:cs="Arial"/>
                <w:b/>
                <w:sz w:val="20"/>
              </w:rPr>
              <w:t xml:space="preserve">Textotvorný proces  </w:t>
            </w:r>
          </w:p>
        </w:tc>
        <w:tc>
          <w:tcPr>
            <w:tcW w:w="3544" w:type="dxa"/>
            <w:vAlign w:val="bottom"/>
          </w:tcPr>
          <w:p w14:paraId="7A8672F8" w14:textId="64828CEC" w:rsidR="00107E37" w:rsidRPr="00A10A5B" w:rsidRDefault="00A10A5B" w:rsidP="00A10A5B">
            <w:pPr>
              <w:tabs>
                <w:tab w:val="num" w:pos="508"/>
                <w:tab w:val="left" w:pos="1280"/>
              </w:tabs>
              <w:rPr>
                <w:rFonts w:ascii="Arial" w:hAnsi="Arial" w:cs="Arial"/>
                <w:b/>
                <w:sz w:val="20"/>
              </w:rPr>
            </w:pPr>
            <w:r w:rsidRPr="00A10A5B">
              <w:rPr>
                <w:rFonts w:ascii="Arial" w:hAnsi="Arial" w:cs="Arial"/>
                <w:b/>
                <w:sz w:val="20"/>
              </w:rPr>
              <w:t>9</w:t>
            </w:r>
            <w:r>
              <w:rPr>
                <w:rFonts w:ascii="Arial" w:hAnsi="Arial" w:cs="Arial"/>
                <w:b/>
                <w:sz w:val="20"/>
              </w:rPr>
              <w:t xml:space="preserve"> hodín</w:t>
            </w:r>
          </w:p>
        </w:tc>
      </w:tr>
      <w:tr w:rsidR="00A10A5B" w14:paraId="5E84360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1F6BDC1" w14:textId="0F7355DE" w:rsidR="00A10A5B" w:rsidRPr="00107E37" w:rsidRDefault="00A10A5B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10A5B">
              <w:rPr>
                <w:rFonts w:ascii="Arial" w:eastAsia="Arial" w:hAnsi="Arial" w:cs="Arial"/>
                <w:color w:val="000000"/>
                <w:sz w:val="20"/>
              </w:rPr>
              <w:t>Štylistika, textotvorný proces</w:t>
            </w:r>
          </w:p>
        </w:tc>
        <w:tc>
          <w:tcPr>
            <w:tcW w:w="3544" w:type="dxa"/>
            <w:vAlign w:val="bottom"/>
          </w:tcPr>
          <w:p w14:paraId="71DA4B35" w14:textId="77777777" w:rsidR="00A10A5B" w:rsidRDefault="00A10A5B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10A5B" w14:paraId="764D3A8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38CC154" w14:textId="4667EEC2" w:rsidR="00A10A5B" w:rsidRPr="00107E37" w:rsidRDefault="00FD36B8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10A5B">
              <w:rPr>
                <w:rFonts w:ascii="Arial" w:eastAsia="Arial" w:hAnsi="Arial" w:cs="Arial"/>
                <w:color w:val="000000"/>
                <w:sz w:val="20"/>
              </w:rPr>
              <w:t>Štýlotvorné čini</w:t>
            </w:r>
            <w:r>
              <w:rPr>
                <w:rFonts w:ascii="Arial" w:eastAsia="Arial" w:hAnsi="Arial" w:cs="Arial"/>
                <w:color w:val="000000"/>
                <w:sz w:val="20"/>
              </w:rPr>
              <w:t>t</w:t>
            </w:r>
            <w:r w:rsidRPr="00A10A5B">
              <w:rPr>
                <w:rFonts w:ascii="Arial" w:eastAsia="Arial" w:hAnsi="Arial" w:cs="Arial"/>
                <w:color w:val="000000"/>
                <w:sz w:val="20"/>
              </w:rPr>
              <w:t xml:space="preserve">ele </w:t>
            </w:r>
          </w:p>
        </w:tc>
        <w:tc>
          <w:tcPr>
            <w:tcW w:w="3544" w:type="dxa"/>
            <w:vAlign w:val="bottom"/>
          </w:tcPr>
          <w:p w14:paraId="19E160DA" w14:textId="77777777" w:rsidR="00A10A5B" w:rsidRDefault="00A10A5B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10A5B" w14:paraId="465E350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DA59E05" w14:textId="4E4570C4" w:rsidR="00A10A5B" w:rsidRPr="00107E37" w:rsidRDefault="00FD36B8" w:rsidP="00107E3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10A5B">
              <w:rPr>
                <w:rFonts w:ascii="Arial" w:eastAsia="Arial" w:hAnsi="Arial" w:cs="Arial"/>
                <w:color w:val="000000"/>
                <w:sz w:val="20"/>
              </w:rPr>
              <w:t>Jazykové štýly</w:t>
            </w:r>
          </w:p>
        </w:tc>
        <w:tc>
          <w:tcPr>
            <w:tcW w:w="3544" w:type="dxa"/>
            <w:vAlign w:val="bottom"/>
          </w:tcPr>
          <w:p w14:paraId="55AC1994" w14:textId="77777777" w:rsidR="00A10A5B" w:rsidRDefault="00A10A5B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10A5B" w14:paraId="57213A9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10779AF" w14:textId="08604208" w:rsidR="00A10A5B" w:rsidRPr="00107E37" w:rsidRDefault="00FD36B8" w:rsidP="00107E3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10A5B">
              <w:rPr>
                <w:rFonts w:ascii="Arial" w:eastAsia="Arial" w:hAnsi="Arial" w:cs="Arial"/>
                <w:color w:val="000000"/>
                <w:sz w:val="20"/>
              </w:rPr>
              <w:t>Slohové postupy a slohové útvary</w:t>
            </w:r>
          </w:p>
        </w:tc>
        <w:tc>
          <w:tcPr>
            <w:tcW w:w="3544" w:type="dxa"/>
            <w:vAlign w:val="bottom"/>
          </w:tcPr>
          <w:p w14:paraId="16D3D1B8" w14:textId="77777777" w:rsidR="00A10A5B" w:rsidRDefault="00A10A5B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10A5B" w14:paraId="5CE1558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D0F31A7" w14:textId="01C09CD5" w:rsidR="00A10A5B" w:rsidRPr="00107E37" w:rsidRDefault="00FD36B8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10A5B">
              <w:rPr>
                <w:rFonts w:ascii="Arial" w:eastAsia="Arial" w:hAnsi="Arial" w:cs="Arial"/>
                <w:color w:val="000000"/>
                <w:sz w:val="20"/>
              </w:rPr>
              <w:t>Prvá kontrolná slohová práca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 w:rsidRPr="00A10A5B">
              <w:rPr>
                <w:rFonts w:ascii="Arial" w:eastAsia="Arial" w:hAnsi="Arial" w:cs="Arial"/>
                <w:color w:val="000000"/>
                <w:sz w:val="20"/>
              </w:rPr>
              <w:t xml:space="preserve"> (koncept, čistopis, oprava)</w:t>
            </w:r>
          </w:p>
        </w:tc>
        <w:tc>
          <w:tcPr>
            <w:tcW w:w="3544" w:type="dxa"/>
            <w:vAlign w:val="bottom"/>
          </w:tcPr>
          <w:p w14:paraId="5AF0A470" w14:textId="77777777" w:rsidR="00A10A5B" w:rsidRDefault="00A10A5B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D36B8" w14:paraId="7F20D28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62E3013" w14:textId="1EC6A477" w:rsidR="00FD36B8" w:rsidRPr="00FD36B8" w:rsidRDefault="00FD36B8" w:rsidP="00FD36B8">
            <w:pPr>
              <w:tabs>
                <w:tab w:val="left" w:pos="-610"/>
                <w:tab w:val="left" w:pos="508"/>
              </w:tabs>
              <w:rPr>
                <w:rFonts w:ascii="Arial" w:hAnsi="Arial" w:cs="Arial"/>
                <w:b/>
                <w:sz w:val="20"/>
              </w:rPr>
            </w:pPr>
            <w:r w:rsidRPr="00FD36B8">
              <w:rPr>
                <w:rFonts w:ascii="Arial" w:hAnsi="Arial" w:cs="Arial"/>
                <w:b/>
                <w:sz w:val="20"/>
              </w:rPr>
              <w:t xml:space="preserve">Oficiálna komunikácia  </w:t>
            </w:r>
          </w:p>
        </w:tc>
        <w:tc>
          <w:tcPr>
            <w:tcW w:w="3544" w:type="dxa"/>
            <w:vAlign w:val="bottom"/>
          </w:tcPr>
          <w:p w14:paraId="64F75265" w14:textId="6ED78FC4" w:rsidR="00FD36B8" w:rsidRDefault="00FD36B8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FD36B8">
              <w:rPr>
                <w:rFonts w:ascii="Arial" w:hAnsi="Arial" w:cs="Arial"/>
                <w:b/>
                <w:sz w:val="20"/>
              </w:rPr>
              <w:t>19</w:t>
            </w:r>
            <w:r>
              <w:rPr>
                <w:rFonts w:ascii="Arial" w:hAnsi="Arial" w:cs="Arial"/>
                <w:b/>
                <w:sz w:val="20"/>
              </w:rPr>
              <w:t xml:space="preserve"> hodín</w:t>
            </w:r>
          </w:p>
        </w:tc>
      </w:tr>
      <w:tr w:rsidR="00FD36B8" w14:paraId="5F72126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EBB3C70" w14:textId="1DE6F32D" w:rsidR="00FD36B8" w:rsidRPr="00A10A5B" w:rsidRDefault="000C6576" w:rsidP="000C6576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6576">
              <w:rPr>
                <w:rFonts w:ascii="Arial" w:eastAsia="Arial" w:hAnsi="Arial" w:cs="Arial"/>
                <w:color w:val="000000"/>
                <w:sz w:val="20"/>
              </w:rPr>
              <w:t>Administratívny štýl</w:t>
            </w:r>
          </w:p>
        </w:tc>
        <w:tc>
          <w:tcPr>
            <w:tcW w:w="3544" w:type="dxa"/>
            <w:vAlign w:val="bottom"/>
          </w:tcPr>
          <w:p w14:paraId="700A8A8C" w14:textId="77777777" w:rsidR="00FD36B8" w:rsidRDefault="00FD36B8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D36B8" w14:paraId="3620577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83E3A03" w14:textId="6E4FB9AF" w:rsidR="00FD36B8" w:rsidRPr="00A10A5B" w:rsidRDefault="000C6576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6576">
              <w:rPr>
                <w:rFonts w:ascii="Arial" w:eastAsia="Arial" w:hAnsi="Arial" w:cs="Arial"/>
                <w:color w:val="000000"/>
                <w:sz w:val="20"/>
              </w:rPr>
              <w:t>Žiadosť</w:t>
            </w:r>
            <w:r>
              <w:rPr>
                <w:rFonts w:ascii="Arial" w:eastAsia="Arial" w:hAnsi="Arial" w:cs="Arial"/>
                <w:color w:val="000000"/>
                <w:sz w:val="20"/>
              </w:rPr>
              <w:t>, m</w:t>
            </w:r>
            <w:r w:rsidRPr="000C6576">
              <w:rPr>
                <w:rFonts w:ascii="Arial" w:eastAsia="Arial" w:hAnsi="Arial" w:cs="Arial"/>
                <w:color w:val="000000"/>
                <w:sz w:val="20"/>
              </w:rPr>
              <w:t>otivačný list</w:t>
            </w:r>
          </w:p>
        </w:tc>
        <w:tc>
          <w:tcPr>
            <w:tcW w:w="3544" w:type="dxa"/>
            <w:vAlign w:val="bottom"/>
          </w:tcPr>
          <w:p w14:paraId="76445290" w14:textId="77777777" w:rsidR="00FD36B8" w:rsidRDefault="00FD36B8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D36B8" w14:paraId="7188AB8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DB32B01" w14:textId="1D9BDFA1" w:rsidR="00FD36B8" w:rsidRPr="00A10A5B" w:rsidRDefault="000C6576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6576">
              <w:rPr>
                <w:rFonts w:ascii="Arial" w:eastAsia="Arial" w:hAnsi="Arial" w:cs="Arial"/>
                <w:color w:val="000000"/>
                <w:sz w:val="20"/>
              </w:rPr>
              <w:t>Objednávka, sťažnosť, petícia</w:t>
            </w:r>
          </w:p>
        </w:tc>
        <w:tc>
          <w:tcPr>
            <w:tcW w:w="3544" w:type="dxa"/>
            <w:vAlign w:val="bottom"/>
          </w:tcPr>
          <w:p w14:paraId="5D85CFFB" w14:textId="77777777" w:rsidR="00FD36B8" w:rsidRDefault="00FD36B8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D36B8" w14:paraId="1A6D5EE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F9B4183" w14:textId="0032FC20" w:rsidR="00FD36B8" w:rsidRPr="00A10A5B" w:rsidRDefault="000C6576" w:rsidP="000C6576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6576">
              <w:rPr>
                <w:rFonts w:ascii="Arial" w:eastAsia="Arial" w:hAnsi="Arial" w:cs="Arial"/>
                <w:color w:val="000000"/>
                <w:sz w:val="20"/>
              </w:rPr>
              <w:t>Životopis – štruktúrovaný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, </w:t>
            </w:r>
            <w:r w:rsidRPr="000C6576">
              <w:rPr>
                <w:rFonts w:ascii="Arial" w:eastAsia="Arial" w:hAnsi="Arial" w:cs="Arial"/>
                <w:color w:val="000000"/>
                <w:sz w:val="20"/>
              </w:rPr>
              <w:t>beletrizovaný</w:t>
            </w:r>
          </w:p>
        </w:tc>
        <w:tc>
          <w:tcPr>
            <w:tcW w:w="3544" w:type="dxa"/>
            <w:vAlign w:val="bottom"/>
          </w:tcPr>
          <w:p w14:paraId="022D2EE9" w14:textId="77777777" w:rsidR="00FD36B8" w:rsidRDefault="00FD36B8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D36B8" w14:paraId="58756AA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BF4ADB3" w14:textId="0377070C" w:rsidR="00FD36B8" w:rsidRPr="00A10A5B" w:rsidRDefault="000C6576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6576">
              <w:rPr>
                <w:rFonts w:ascii="Arial" w:eastAsia="Arial" w:hAnsi="Arial" w:cs="Arial"/>
                <w:color w:val="000000"/>
                <w:sz w:val="20"/>
              </w:rPr>
              <w:t>Potvrdenie, splnomocnenie</w:t>
            </w:r>
          </w:p>
        </w:tc>
        <w:tc>
          <w:tcPr>
            <w:tcW w:w="3544" w:type="dxa"/>
            <w:vAlign w:val="bottom"/>
          </w:tcPr>
          <w:p w14:paraId="24B89694" w14:textId="77777777" w:rsidR="00FD36B8" w:rsidRDefault="00FD36B8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D36B8" w14:paraId="6AD2632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04A26A2" w14:textId="176C92BA" w:rsidR="00FD36B8" w:rsidRPr="00A10A5B" w:rsidRDefault="000C6576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6576">
              <w:rPr>
                <w:rFonts w:ascii="Arial" w:eastAsia="Arial" w:hAnsi="Arial" w:cs="Arial"/>
                <w:color w:val="000000"/>
                <w:sz w:val="20"/>
              </w:rPr>
              <w:t>Dotazník, informačný leták, predtlače</w:t>
            </w:r>
          </w:p>
        </w:tc>
        <w:tc>
          <w:tcPr>
            <w:tcW w:w="3544" w:type="dxa"/>
            <w:vAlign w:val="bottom"/>
          </w:tcPr>
          <w:p w14:paraId="57B8E267" w14:textId="77777777" w:rsidR="00FD36B8" w:rsidRDefault="00FD36B8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D36B8" w14:paraId="36C85E6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DF14B8F" w14:textId="40E0717A" w:rsidR="00FD36B8" w:rsidRPr="00A10A5B" w:rsidRDefault="000C6576" w:rsidP="000C6576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6576">
              <w:rPr>
                <w:rFonts w:ascii="Arial" w:eastAsia="Arial" w:hAnsi="Arial" w:cs="Arial"/>
                <w:color w:val="000000"/>
                <w:sz w:val="20"/>
              </w:rPr>
              <w:t>Pracovná komunikácia. Plán práce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. </w:t>
            </w:r>
            <w:r w:rsidRPr="000C6576">
              <w:rPr>
                <w:rFonts w:ascii="Arial" w:eastAsia="Arial" w:hAnsi="Arial" w:cs="Arial"/>
                <w:color w:val="000000"/>
                <w:sz w:val="20"/>
              </w:rPr>
              <w:t>Zápisnica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. </w:t>
            </w:r>
            <w:r w:rsidRPr="000C6576">
              <w:rPr>
                <w:rFonts w:ascii="Arial" w:eastAsia="Arial" w:hAnsi="Arial" w:cs="Arial"/>
                <w:color w:val="000000"/>
                <w:sz w:val="20"/>
              </w:rPr>
              <w:t>Správa o</w:t>
            </w:r>
            <w:r>
              <w:rPr>
                <w:rFonts w:ascii="Arial" w:eastAsia="Arial" w:hAnsi="Arial" w:cs="Arial"/>
                <w:color w:val="000000"/>
                <w:sz w:val="20"/>
              </w:rPr>
              <w:t> </w:t>
            </w:r>
            <w:r w:rsidRPr="000C6576">
              <w:rPr>
                <w:rFonts w:ascii="Arial" w:eastAsia="Arial" w:hAnsi="Arial" w:cs="Arial"/>
                <w:color w:val="000000"/>
                <w:sz w:val="20"/>
              </w:rPr>
              <w:t>činnosti</w:t>
            </w:r>
            <w:r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bottom"/>
          </w:tcPr>
          <w:p w14:paraId="1CEC781B" w14:textId="77777777" w:rsidR="00FD36B8" w:rsidRDefault="00FD36B8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D36B8" w14:paraId="6843BDC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3A83D63" w14:textId="20ADD5A1" w:rsidR="00FD36B8" w:rsidRPr="00A10A5B" w:rsidRDefault="000C6576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6576">
              <w:rPr>
                <w:rFonts w:ascii="Arial" w:eastAsia="Arial" w:hAnsi="Arial" w:cs="Arial"/>
                <w:color w:val="000000"/>
                <w:sz w:val="20"/>
              </w:rPr>
              <w:t>Diskusný príspevok</w:t>
            </w:r>
          </w:p>
        </w:tc>
        <w:tc>
          <w:tcPr>
            <w:tcW w:w="3544" w:type="dxa"/>
            <w:vAlign w:val="bottom"/>
          </w:tcPr>
          <w:p w14:paraId="2847DF06" w14:textId="77777777" w:rsidR="00FD36B8" w:rsidRDefault="00FD36B8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C6576" w14:paraId="14C1BA1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BEAC705" w14:textId="309FBAF5" w:rsidR="000C6576" w:rsidRPr="000C6576" w:rsidRDefault="000C6576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6576">
              <w:rPr>
                <w:rFonts w:ascii="Arial" w:eastAsia="Arial" w:hAnsi="Arial" w:cs="Arial"/>
                <w:color w:val="000000"/>
                <w:sz w:val="20"/>
              </w:rPr>
              <w:t>Druhá kontrolná slohová práca (koncept, čistopis, oprava)</w:t>
            </w:r>
          </w:p>
        </w:tc>
        <w:tc>
          <w:tcPr>
            <w:tcW w:w="3544" w:type="dxa"/>
            <w:vAlign w:val="bottom"/>
          </w:tcPr>
          <w:p w14:paraId="78E2180E" w14:textId="77777777" w:rsidR="000C6576" w:rsidRDefault="000C657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C6576" w14:paraId="4F94E0E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1536D15" w14:textId="76A3B4B0" w:rsidR="000C6576" w:rsidRPr="00ED42C0" w:rsidRDefault="00ED42C0" w:rsidP="00ED42C0">
            <w:pPr>
              <w:tabs>
                <w:tab w:val="num" w:pos="508"/>
              </w:tabs>
              <w:rPr>
                <w:rFonts w:ascii="Arial" w:hAnsi="Arial" w:cs="Arial"/>
                <w:b/>
                <w:bCs/>
                <w:sz w:val="20"/>
              </w:rPr>
            </w:pPr>
            <w:r w:rsidRPr="00ED42C0">
              <w:rPr>
                <w:rFonts w:ascii="Arial" w:hAnsi="Arial" w:cs="Arial"/>
                <w:b/>
                <w:bCs/>
                <w:sz w:val="20"/>
              </w:rPr>
              <w:t xml:space="preserve">Lexikálna rovina jazyka  </w:t>
            </w:r>
          </w:p>
        </w:tc>
        <w:tc>
          <w:tcPr>
            <w:tcW w:w="3544" w:type="dxa"/>
            <w:vAlign w:val="bottom"/>
          </w:tcPr>
          <w:p w14:paraId="488C75ED" w14:textId="6AFC1F4F" w:rsidR="000C6576" w:rsidRDefault="00ED42C0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D42C0">
              <w:rPr>
                <w:rFonts w:ascii="Arial" w:hAnsi="Arial" w:cs="Arial"/>
                <w:b/>
                <w:bCs/>
                <w:sz w:val="20"/>
              </w:rPr>
              <w:t>18</w:t>
            </w:r>
            <w:r w:rsidR="00E92BAB">
              <w:rPr>
                <w:rFonts w:ascii="Arial" w:hAnsi="Arial" w:cs="Arial"/>
                <w:b/>
                <w:bCs/>
                <w:sz w:val="20"/>
              </w:rPr>
              <w:t xml:space="preserve"> hodín</w:t>
            </w:r>
          </w:p>
        </w:tc>
      </w:tr>
      <w:tr w:rsidR="000C6576" w14:paraId="1C6A925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6BE5218" w14:textId="449D2599" w:rsidR="000C6576" w:rsidRPr="000C6576" w:rsidRDefault="00E92BAB" w:rsidP="00E92B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92BAB">
              <w:rPr>
                <w:rFonts w:ascii="Arial" w:eastAsia="Arial" w:hAnsi="Arial" w:cs="Arial"/>
                <w:color w:val="000000"/>
                <w:sz w:val="20"/>
              </w:rPr>
              <w:t xml:space="preserve">Lexikológia, sémantický trojuholník, lexikálny a gramatický význam slova </w:t>
            </w:r>
          </w:p>
        </w:tc>
        <w:tc>
          <w:tcPr>
            <w:tcW w:w="3544" w:type="dxa"/>
            <w:vAlign w:val="bottom"/>
          </w:tcPr>
          <w:p w14:paraId="0E6038AA" w14:textId="77777777" w:rsidR="000C6576" w:rsidRDefault="000C657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C6576" w14:paraId="2E811A5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DF78941" w14:textId="240E98C5" w:rsidR="000C6576" w:rsidRPr="000C6576" w:rsidRDefault="00E92BAB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92BAB">
              <w:rPr>
                <w:rFonts w:ascii="Arial" w:eastAsia="Arial" w:hAnsi="Arial" w:cs="Arial"/>
                <w:color w:val="000000"/>
                <w:sz w:val="20"/>
              </w:rPr>
              <w:t>Slovná zásoba</w:t>
            </w:r>
          </w:p>
        </w:tc>
        <w:tc>
          <w:tcPr>
            <w:tcW w:w="3544" w:type="dxa"/>
            <w:vAlign w:val="bottom"/>
          </w:tcPr>
          <w:p w14:paraId="1C597242" w14:textId="77777777" w:rsidR="000C6576" w:rsidRDefault="000C657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C6576" w14:paraId="526450C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F86A334" w14:textId="56BEF4B6" w:rsidR="000C6576" w:rsidRPr="000C6576" w:rsidRDefault="00E92BAB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92BAB">
              <w:rPr>
                <w:rFonts w:ascii="Arial" w:eastAsia="Arial" w:hAnsi="Arial" w:cs="Arial"/>
                <w:color w:val="000000"/>
                <w:sz w:val="20"/>
              </w:rPr>
              <w:lastRenderedPageBreak/>
              <w:t>Systém slovnej zásoby podľa lexikálneho významu a vzťahov medzi lexikálnymi významami</w:t>
            </w:r>
          </w:p>
        </w:tc>
        <w:tc>
          <w:tcPr>
            <w:tcW w:w="3544" w:type="dxa"/>
            <w:vAlign w:val="bottom"/>
          </w:tcPr>
          <w:p w14:paraId="5B2FC34D" w14:textId="77777777" w:rsidR="000C6576" w:rsidRDefault="000C657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C6576" w14:paraId="424E8EF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FDCAD39" w14:textId="0D26638B" w:rsidR="000C6576" w:rsidRPr="000C6576" w:rsidRDefault="00E92BAB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92BAB">
              <w:rPr>
                <w:rFonts w:ascii="Arial" w:eastAsia="Arial" w:hAnsi="Arial" w:cs="Arial"/>
                <w:color w:val="000000"/>
                <w:sz w:val="20"/>
              </w:rPr>
              <w:t>Systém slovnej zásoby podľa jazykových štýlov a spisovnosti</w:t>
            </w:r>
          </w:p>
        </w:tc>
        <w:tc>
          <w:tcPr>
            <w:tcW w:w="3544" w:type="dxa"/>
            <w:vAlign w:val="bottom"/>
          </w:tcPr>
          <w:p w14:paraId="0FEE415F" w14:textId="77777777" w:rsidR="000C6576" w:rsidRDefault="000C657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C6576" w14:paraId="7D52426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168E62E" w14:textId="6BF2D534" w:rsidR="000C6576" w:rsidRPr="000C6576" w:rsidRDefault="00E92BAB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92BAB">
              <w:rPr>
                <w:rFonts w:ascii="Arial" w:eastAsia="Arial" w:hAnsi="Arial" w:cs="Arial"/>
                <w:color w:val="000000"/>
                <w:sz w:val="20"/>
              </w:rPr>
              <w:t>Systém slovnej zásoby podľa expresivity, pôvodu a dobového výskytu</w:t>
            </w:r>
          </w:p>
        </w:tc>
        <w:tc>
          <w:tcPr>
            <w:tcW w:w="3544" w:type="dxa"/>
            <w:vAlign w:val="bottom"/>
          </w:tcPr>
          <w:p w14:paraId="605378E8" w14:textId="77777777" w:rsidR="000C6576" w:rsidRDefault="000C657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C6576" w14:paraId="2F6F248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7D13B90" w14:textId="242ECFD7" w:rsidR="000C6576" w:rsidRPr="000C6576" w:rsidRDefault="00E92BAB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Slovníky</w:t>
            </w:r>
          </w:p>
        </w:tc>
        <w:tc>
          <w:tcPr>
            <w:tcW w:w="3544" w:type="dxa"/>
            <w:vAlign w:val="bottom"/>
          </w:tcPr>
          <w:p w14:paraId="00E6C062" w14:textId="77777777" w:rsidR="000C6576" w:rsidRDefault="000C657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92BAB" w14:paraId="44F5F75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4378277" w14:textId="667B9086" w:rsidR="00E92BAB" w:rsidRDefault="00E92BAB" w:rsidP="00E92B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92BAB">
              <w:rPr>
                <w:rFonts w:ascii="Arial" w:eastAsia="Arial" w:hAnsi="Arial" w:cs="Arial"/>
                <w:color w:val="000000"/>
                <w:sz w:val="20"/>
              </w:rPr>
              <w:t>Tvorenie slov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3544" w:type="dxa"/>
            <w:vAlign w:val="bottom"/>
          </w:tcPr>
          <w:p w14:paraId="6094BBD0" w14:textId="77777777" w:rsidR="00E92BAB" w:rsidRDefault="00E92BAB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92BAB" w14:paraId="467F128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CB43034" w14:textId="55D54FEB" w:rsidR="00E92BAB" w:rsidRPr="00E92BAB" w:rsidRDefault="00A76BE6" w:rsidP="00A76BE6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Pretváranie a p</w:t>
            </w:r>
            <w:r w:rsidR="00E92BAB" w:rsidRPr="00E92BAB">
              <w:rPr>
                <w:rFonts w:ascii="Arial" w:eastAsia="Arial" w:hAnsi="Arial" w:cs="Arial"/>
                <w:color w:val="000000"/>
                <w:sz w:val="20"/>
              </w:rPr>
              <w:t>reberanie slov</w:t>
            </w:r>
          </w:p>
        </w:tc>
        <w:tc>
          <w:tcPr>
            <w:tcW w:w="3544" w:type="dxa"/>
            <w:vAlign w:val="bottom"/>
          </w:tcPr>
          <w:p w14:paraId="27AA2CA2" w14:textId="77777777" w:rsidR="00E92BAB" w:rsidRDefault="00E92BAB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92BAB" w14:paraId="21210DB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B70B186" w14:textId="4E315B1F" w:rsidR="00E92BAB" w:rsidRDefault="00E92BAB" w:rsidP="00E92B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Tvorenie viacslovných a </w:t>
            </w:r>
            <w:r w:rsidRPr="00E92BAB">
              <w:rPr>
                <w:rFonts w:ascii="Arial" w:eastAsia="Arial" w:hAnsi="Arial" w:cs="Arial"/>
                <w:color w:val="000000"/>
                <w:sz w:val="20"/>
              </w:rPr>
              <w:t>obrazných pomenovaní</w:t>
            </w:r>
          </w:p>
        </w:tc>
        <w:tc>
          <w:tcPr>
            <w:tcW w:w="3544" w:type="dxa"/>
            <w:vAlign w:val="bottom"/>
          </w:tcPr>
          <w:p w14:paraId="4D57172E" w14:textId="77777777" w:rsidR="00E92BAB" w:rsidRDefault="00E92BAB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92BAB" w14:paraId="537CDD6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9E66350" w14:textId="54394E9C" w:rsidR="00E92BAB" w:rsidRDefault="00066A46" w:rsidP="00066A46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66A46">
              <w:rPr>
                <w:rFonts w:ascii="Arial" w:hAnsi="Arial" w:cs="Arial"/>
                <w:b/>
                <w:bCs/>
                <w:sz w:val="20"/>
              </w:rPr>
              <w:t>Všeobecné otázky literatúry, úvod do štúdia literatúry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</w:p>
        </w:tc>
        <w:tc>
          <w:tcPr>
            <w:tcW w:w="3544" w:type="dxa"/>
            <w:vAlign w:val="bottom"/>
          </w:tcPr>
          <w:p w14:paraId="167CF983" w14:textId="210A543D" w:rsidR="00E92BAB" w:rsidRDefault="00066A4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66A46">
              <w:rPr>
                <w:rFonts w:ascii="Arial" w:hAnsi="Arial" w:cs="Arial"/>
                <w:b/>
                <w:bCs/>
                <w:sz w:val="20"/>
              </w:rPr>
              <w:t>25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hodín</w:t>
            </w:r>
          </w:p>
        </w:tc>
      </w:tr>
      <w:tr w:rsidR="00E92BAB" w14:paraId="5A2B5A7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0664A53" w14:textId="70166E15" w:rsidR="00E92BAB" w:rsidRDefault="00066A46" w:rsidP="00066A46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66A46">
              <w:rPr>
                <w:rFonts w:ascii="Arial" w:eastAsia="Arial" w:hAnsi="Arial" w:cs="Arial"/>
                <w:color w:val="000000"/>
                <w:sz w:val="20"/>
              </w:rPr>
              <w:t>Literatúra ako druh umenia</w:t>
            </w:r>
          </w:p>
        </w:tc>
        <w:tc>
          <w:tcPr>
            <w:tcW w:w="3544" w:type="dxa"/>
            <w:vAlign w:val="bottom"/>
          </w:tcPr>
          <w:p w14:paraId="0F3E0AA7" w14:textId="77777777" w:rsidR="00E92BAB" w:rsidRDefault="00E92BAB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92BAB" w14:paraId="7C87AF5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EF30BDC" w14:textId="565EA777" w:rsidR="00E92BAB" w:rsidRDefault="00066A46" w:rsidP="00066A46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66A46">
              <w:rPr>
                <w:rFonts w:ascii="Arial" w:eastAsia="Arial" w:hAnsi="Arial" w:cs="Arial"/>
                <w:color w:val="000000"/>
                <w:sz w:val="20"/>
              </w:rPr>
              <w:t>Tematika</w:t>
            </w:r>
            <w:r w:rsidR="008F2D75">
              <w:rPr>
                <w:rFonts w:ascii="Arial" w:eastAsia="Arial" w:hAnsi="Arial" w:cs="Arial"/>
                <w:color w:val="000000"/>
                <w:sz w:val="20"/>
              </w:rPr>
              <w:t xml:space="preserve">, štylistika a </w:t>
            </w:r>
            <w:r>
              <w:rPr>
                <w:rFonts w:ascii="Arial" w:eastAsia="Arial" w:hAnsi="Arial" w:cs="Arial"/>
                <w:color w:val="000000"/>
                <w:sz w:val="20"/>
              </w:rPr>
              <w:t>metrika</w:t>
            </w:r>
            <w:r w:rsidRPr="00066A46">
              <w:rPr>
                <w:rFonts w:ascii="Arial" w:eastAsia="Arial" w:hAnsi="Arial" w:cs="Arial"/>
                <w:color w:val="000000"/>
                <w:sz w:val="20"/>
              </w:rPr>
              <w:t xml:space="preserve"> literárneho textu</w:t>
            </w:r>
          </w:p>
        </w:tc>
        <w:tc>
          <w:tcPr>
            <w:tcW w:w="3544" w:type="dxa"/>
            <w:vAlign w:val="bottom"/>
          </w:tcPr>
          <w:p w14:paraId="2D1AE9CA" w14:textId="77777777" w:rsidR="00E92BAB" w:rsidRDefault="00E92BAB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92BAB" w14:paraId="3D0448F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4F31017" w14:textId="4CC578E4" w:rsidR="00E92BAB" w:rsidRDefault="00066A46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66A46">
              <w:rPr>
                <w:rFonts w:ascii="Arial" w:eastAsia="Arial" w:hAnsi="Arial" w:cs="Arial"/>
                <w:color w:val="000000"/>
                <w:sz w:val="20"/>
              </w:rPr>
              <w:t>Kompozícia literárneho textu</w:t>
            </w:r>
          </w:p>
        </w:tc>
        <w:tc>
          <w:tcPr>
            <w:tcW w:w="3544" w:type="dxa"/>
            <w:vAlign w:val="bottom"/>
          </w:tcPr>
          <w:p w14:paraId="1BBD020C" w14:textId="77777777" w:rsidR="00E92BAB" w:rsidRDefault="00E92BAB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92BAB" w14:paraId="3AE3733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20AD5BE" w14:textId="21493DD4" w:rsidR="00E92BAB" w:rsidRDefault="00066A46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66A46">
              <w:rPr>
                <w:rFonts w:ascii="Arial" w:eastAsia="Arial" w:hAnsi="Arial" w:cs="Arial"/>
                <w:color w:val="000000"/>
                <w:sz w:val="20"/>
              </w:rPr>
              <w:t>Literárne druhy a žánre</w:t>
            </w:r>
          </w:p>
        </w:tc>
        <w:tc>
          <w:tcPr>
            <w:tcW w:w="3544" w:type="dxa"/>
            <w:vAlign w:val="bottom"/>
          </w:tcPr>
          <w:p w14:paraId="14B690F3" w14:textId="77777777" w:rsidR="00E92BAB" w:rsidRDefault="00E92BAB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92BAB" w14:paraId="25D960D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D33072D" w14:textId="35D422AA" w:rsidR="00E92BAB" w:rsidRDefault="00066A46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66A46">
              <w:rPr>
                <w:rFonts w:ascii="Arial" w:eastAsia="Arial" w:hAnsi="Arial" w:cs="Arial"/>
                <w:color w:val="000000"/>
                <w:sz w:val="20"/>
              </w:rPr>
              <w:t>Literárny systém a literárne podsystémy</w:t>
            </w:r>
          </w:p>
        </w:tc>
        <w:tc>
          <w:tcPr>
            <w:tcW w:w="3544" w:type="dxa"/>
            <w:vAlign w:val="bottom"/>
          </w:tcPr>
          <w:p w14:paraId="49A6FA33" w14:textId="77777777" w:rsidR="00E92BAB" w:rsidRDefault="00E92BAB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92BAB" w14:paraId="3455E37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5442A0B" w14:textId="66E25A10" w:rsidR="00E92BAB" w:rsidRDefault="00066A46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66A46">
              <w:rPr>
                <w:rFonts w:ascii="Arial" w:eastAsia="Arial" w:hAnsi="Arial" w:cs="Arial"/>
                <w:color w:val="000000"/>
                <w:sz w:val="20"/>
              </w:rPr>
              <w:t>Fantastická literatúra, sci-fi, detektívna literatúra</w:t>
            </w:r>
          </w:p>
        </w:tc>
        <w:tc>
          <w:tcPr>
            <w:tcW w:w="3544" w:type="dxa"/>
            <w:vAlign w:val="bottom"/>
          </w:tcPr>
          <w:p w14:paraId="330DD29F" w14:textId="77777777" w:rsidR="00E92BAB" w:rsidRDefault="00E92BAB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92BAB" w14:paraId="43FEF8B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A091B10" w14:textId="76BCCA06" w:rsidR="00E92BAB" w:rsidRDefault="00066A46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66A46">
              <w:rPr>
                <w:rFonts w:ascii="Arial" w:eastAsia="Arial" w:hAnsi="Arial" w:cs="Arial"/>
                <w:color w:val="000000"/>
                <w:sz w:val="20"/>
              </w:rPr>
              <w:t>Ľudová slovesnosť</w:t>
            </w:r>
          </w:p>
        </w:tc>
        <w:tc>
          <w:tcPr>
            <w:tcW w:w="3544" w:type="dxa"/>
            <w:vAlign w:val="bottom"/>
          </w:tcPr>
          <w:p w14:paraId="2A601B2B" w14:textId="77777777" w:rsidR="00E92BAB" w:rsidRDefault="00E92BAB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92BAB" w14:paraId="0BC5115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2F56E7D" w14:textId="245A9B47" w:rsidR="00E92BAB" w:rsidRDefault="00066A46" w:rsidP="000B0DBC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66A46">
              <w:rPr>
                <w:rFonts w:ascii="Arial" w:eastAsia="Arial" w:hAnsi="Arial" w:cs="Arial"/>
                <w:color w:val="000000"/>
                <w:sz w:val="20"/>
              </w:rPr>
              <w:t xml:space="preserve">Čítanie s porozumením a práca s textom </w:t>
            </w:r>
          </w:p>
        </w:tc>
        <w:tc>
          <w:tcPr>
            <w:tcW w:w="3544" w:type="dxa"/>
            <w:vAlign w:val="bottom"/>
          </w:tcPr>
          <w:p w14:paraId="2C9C85C8" w14:textId="77777777" w:rsidR="00E92BAB" w:rsidRDefault="00E92BAB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92BAB" w14:paraId="7795D63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C4B5403" w14:textId="4EAEE517" w:rsidR="00E92BAB" w:rsidRPr="00C214D7" w:rsidRDefault="00C214D7" w:rsidP="00C214D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214D7">
              <w:rPr>
                <w:rFonts w:ascii="Arial" w:hAnsi="Arial" w:cs="Arial"/>
                <w:b/>
                <w:sz w:val="20"/>
              </w:rPr>
              <w:t xml:space="preserve">Epická poézia – epos  </w:t>
            </w:r>
          </w:p>
        </w:tc>
        <w:tc>
          <w:tcPr>
            <w:tcW w:w="3544" w:type="dxa"/>
            <w:vAlign w:val="bottom"/>
          </w:tcPr>
          <w:p w14:paraId="60E2CB15" w14:textId="52D9C67B" w:rsidR="00E92BAB" w:rsidRDefault="00C214D7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214D7">
              <w:rPr>
                <w:rFonts w:ascii="Arial" w:hAnsi="Arial" w:cs="Arial"/>
                <w:b/>
                <w:sz w:val="20"/>
              </w:rPr>
              <w:t>8</w:t>
            </w:r>
            <w:r>
              <w:rPr>
                <w:rFonts w:ascii="Arial" w:hAnsi="Arial" w:cs="Arial"/>
                <w:b/>
                <w:sz w:val="20"/>
              </w:rPr>
              <w:t xml:space="preserve"> hodín</w:t>
            </w:r>
          </w:p>
        </w:tc>
      </w:tr>
      <w:tr w:rsidR="000B0DBC" w14:paraId="01EFA22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65900FC" w14:textId="1AA048FD" w:rsidR="000B0DBC" w:rsidRDefault="00C214D7" w:rsidP="00C214D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214D7">
              <w:rPr>
                <w:rFonts w:ascii="Arial" w:eastAsia="Arial" w:hAnsi="Arial" w:cs="Arial"/>
                <w:color w:val="000000"/>
                <w:sz w:val="20"/>
              </w:rPr>
              <w:t>Starovek ako literárny pojem</w:t>
            </w:r>
          </w:p>
        </w:tc>
        <w:tc>
          <w:tcPr>
            <w:tcW w:w="3544" w:type="dxa"/>
            <w:vAlign w:val="bottom"/>
          </w:tcPr>
          <w:p w14:paraId="2F87A5C7" w14:textId="77777777" w:rsidR="000B0DBC" w:rsidRDefault="000B0DBC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B0DBC" w14:paraId="3FE5E4A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A9CF1DB" w14:textId="7C1F38E2" w:rsidR="000B0DBC" w:rsidRDefault="00C214D7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214D7">
              <w:rPr>
                <w:rFonts w:ascii="Arial" w:eastAsia="Arial" w:hAnsi="Arial" w:cs="Arial"/>
                <w:color w:val="000000"/>
                <w:sz w:val="20"/>
              </w:rPr>
              <w:t>Definícia žánru epos. Formovanie gréckeho homérskeho eposu</w:t>
            </w:r>
          </w:p>
        </w:tc>
        <w:tc>
          <w:tcPr>
            <w:tcW w:w="3544" w:type="dxa"/>
            <w:vAlign w:val="bottom"/>
          </w:tcPr>
          <w:p w14:paraId="41F71B7A" w14:textId="77777777" w:rsidR="000B0DBC" w:rsidRDefault="000B0DBC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B0DBC" w14:paraId="570B825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415A7B0" w14:textId="0D5BE647" w:rsidR="000B0DBC" w:rsidRDefault="00C214D7" w:rsidP="00C214D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214D7">
              <w:rPr>
                <w:rFonts w:ascii="Arial" w:eastAsia="Arial" w:hAnsi="Arial" w:cs="Arial"/>
                <w:color w:val="000000"/>
                <w:sz w:val="20"/>
              </w:rPr>
              <w:t>Čítan</w:t>
            </w:r>
            <w:r>
              <w:rPr>
                <w:rFonts w:ascii="Arial" w:eastAsia="Arial" w:hAnsi="Arial" w:cs="Arial"/>
                <w:color w:val="000000"/>
                <w:sz w:val="20"/>
              </w:rPr>
              <w:t>ie s porozumením a i</w:t>
            </w:r>
            <w:r w:rsidRPr="00C214D7">
              <w:rPr>
                <w:rFonts w:ascii="Arial" w:eastAsia="Arial" w:hAnsi="Arial" w:cs="Arial"/>
                <w:color w:val="000000"/>
                <w:sz w:val="20"/>
              </w:rPr>
              <w:t>nterpretácia homérskeho eposu</w:t>
            </w:r>
          </w:p>
        </w:tc>
        <w:tc>
          <w:tcPr>
            <w:tcW w:w="3544" w:type="dxa"/>
            <w:vAlign w:val="bottom"/>
          </w:tcPr>
          <w:p w14:paraId="0DCEF14B" w14:textId="77777777" w:rsidR="000B0DBC" w:rsidRDefault="000B0DBC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B0DBC" w14:paraId="0012612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825C67B" w14:textId="1D32DCF8" w:rsidR="000B0DBC" w:rsidRDefault="00C214D7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214D7">
              <w:rPr>
                <w:rFonts w:ascii="Arial" w:eastAsia="Arial" w:hAnsi="Arial" w:cs="Arial"/>
                <w:color w:val="000000"/>
                <w:sz w:val="20"/>
              </w:rPr>
              <w:t>Rímsky klasický epos</w:t>
            </w:r>
          </w:p>
        </w:tc>
        <w:tc>
          <w:tcPr>
            <w:tcW w:w="3544" w:type="dxa"/>
            <w:vAlign w:val="bottom"/>
          </w:tcPr>
          <w:p w14:paraId="0C3C4AE8" w14:textId="77777777" w:rsidR="000B0DBC" w:rsidRDefault="000B0DBC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B0DBC" w14:paraId="13220AD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8966158" w14:textId="2D063547" w:rsidR="000B0DBC" w:rsidRDefault="00C214D7" w:rsidP="00C214D7">
            <w:pPr>
              <w:tabs>
                <w:tab w:val="left" w:pos="508"/>
              </w:tabs>
              <w:rPr>
                <w:rFonts w:ascii="Arial" w:eastAsia="Arial" w:hAnsi="Arial" w:cs="Arial"/>
                <w:color w:val="000000"/>
                <w:sz w:val="20"/>
              </w:rPr>
            </w:pPr>
            <w:r w:rsidRPr="00C214D7">
              <w:rPr>
                <w:rFonts w:ascii="Arial" w:hAnsi="Arial" w:cs="Arial"/>
                <w:b/>
                <w:sz w:val="20"/>
              </w:rPr>
              <w:t xml:space="preserve">Všeobecné otázky dramatickej literatúry, tragická dráma  </w:t>
            </w:r>
          </w:p>
        </w:tc>
        <w:tc>
          <w:tcPr>
            <w:tcW w:w="3544" w:type="dxa"/>
            <w:vAlign w:val="bottom"/>
          </w:tcPr>
          <w:p w14:paraId="2C21435D" w14:textId="481BFA4E" w:rsidR="000B0DBC" w:rsidRDefault="00C214D7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214D7">
              <w:rPr>
                <w:rFonts w:ascii="Arial" w:hAnsi="Arial" w:cs="Arial"/>
                <w:b/>
                <w:sz w:val="20"/>
              </w:rPr>
              <w:t>6</w:t>
            </w:r>
            <w:r>
              <w:rPr>
                <w:rFonts w:ascii="Arial" w:hAnsi="Arial" w:cs="Arial"/>
                <w:b/>
                <w:sz w:val="20"/>
              </w:rPr>
              <w:t xml:space="preserve"> hodín</w:t>
            </w:r>
          </w:p>
        </w:tc>
      </w:tr>
      <w:tr w:rsidR="000B0DBC" w14:paraId="11BAAD7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6119E1B" w14:textId="631DE218" w:rsidR="000B0DBC" w:rsidRDefault="009F02DF" w:rsidP="009F02DF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F02DF">
              <w:rPr>
                <w:rFonts w:ascii="Arial" w:eastAsia="Arial" w:hAnsi="Arial" w:cs="Arial"/>
                <w:color w:val="000000"/>
                <w:sz w:val="20"/>
              </w:rPr>
              <w:t>Vyvodenie pojmu divadelnej hry ako literárnej formy</w:t>
            </w:r>
          </w:p>
        </w:tc>
        <w:tc>
          <w:tcPr>
            <w:tcW w:w="3544" w:type="dxa"/>
            <w:vAlign w:val="bottom"/>
          </w:tcPr>
          <w:p w14:paraId="6CEB1612" w14:textId="77777777" w:rsidR="000B0DBC" w:rsidRDefault="000B0DBC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B0DBC" w14:paraId="246B9B5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375B3B9" w14:textId="49A367BD" w:rsidR="000B0DBC" w:rsidRDefault="009F02DF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F02DF">
              <w:rPr>
                <w:rFonts w:ascii="Arial" w:eastAsia="Arial" w:hAnsi="Arial" w:cs="Arial"/>
                <w:color w:val="000000"/>
                <w:sz w:val="20"/>
              </w:rPr>
              <w:t>Tragédia ako dramatický žáner</w:t>
            </w:r>
          </w:p>
        </w:tc>
        <w:tc>
          <w:tcPr>
            <w:tcW w:w="3544" w:type="dxa"/>
            <w:vAlign w:val="bottom"/>
          </w:tcPr>
          <w:p w14:paraId="557C80F2" w14:textId="77777777" w:rsidR="000B0DBC" w:rsidRDefault="000B0DBC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B0DBC" w14:paraId="70190CD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8BA69D0" w14:textId="636C95BD" w:rsidR="000B0DBC" w:rsidRDefault="009F02DF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F02DF">
              <w:rPr>
                <w:rFonts w:ascii="Arial" w:eastAsia="Arial" w:hAnsi="Arial" w:cs="Arial"/>
                <w:color w:val="000000"/>
                <w:sz w:val="20"/>
              </w:rPr>
              <w:t>Kompozícia starovekej antickej tragédie</w:t>
            </w:r>
          </w:p>
        </w:tc>
        <w:tc>
          <w:tcPr>
            <w:tcW w:w="3544" w:type="dxa"/>
            <w:vAlign w:val="bottom"/>
          </w:tcPr>
          <w:p w14:paraId="127A1234" w14:textId="77777777" w:rsidR="000B0DBC" w:rsidRDefault="000B0DBC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B0DBC" w14:paraId="552E746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AA9C047" w14:textId="492C6BAB" w:rsidR="000B0DBC" w:rsidRDefault="009F02DF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F02DF">
              <w:rPr>
                <w:rFonts w:ascii="Arial" w:eastAsia="Arial" w:hAnsi="Arial" w:cs="Arial"/>
                <w:color w:val="000000"/>
                <w:sz w:val="20"/>
              </w:rPr>
              <w:t>Dramatizo</w:t>
            </w:r>
            <w:r>
              <w:rPr>
                <w:rFonts w:ascii="Arial" w:eastAsia="Arial" w:hAnsi="Arial" w:cs="Arial"/>
                <w:color w:val="000000"/>
                <w:sz w:val="20"/>
              </w:rPr>
              <w:t>vané čítanie a i</w:t>
            </w:r>
            <w:r w:rsidRPr="009F02DF">
              <w:rPr>
                <w:rFonts w:ascii="Arial" w:eastAsia="Arial" w:hAnsi="Arial" w:cs="Arial"/>
                <w:color w:val="000000"/>
                <w:sz w:val="20"/>
              </w:rPr>
              <w:t>nterpretácia dramatického diela Antigona</w:t>
            </w:r>
          </w:p>
        </w:tc>
        <w:tc>
          <w:tcPr>
            <w:tcW w:w="3544" w:type="dxa"/>
            <w:vAlign w:val="bottom"/>
          </w:tcPr>
          <w:p w14:paraId="5D4257C8" w14:textId="77777777" w:rsidR="000B0DBC" w:rsidRDefault="000B0DBC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B0DBC" w14:paraId="471BD35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B95A4DD" w14:textId="6237B316" w:rsidR="000B0DBC" w:rsidRDefault="009F02DF" w:rsidP="009F02D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Inscenačné techniky, i</w:t>
            </w:r>
            <w:r w:rsidRPr="009F02DF">
              <w:rPr>
                <w:rFonts w:ascii="Arial" w:eastAsia="Arial" w:hAnsi="Arial" w:cs="Arial"/>
                <w:color w:val="000000"/>
                <w:sz w:val="20"/>
              </w:rPr>
              <w:t>nscen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ácia </w:t>
            </w:r>
            <w:r w:rsidRPr="009F02DF">
              <w:rPr>
                <w:rFonts w:ascii="Arial" w:eastAsia="Arial" w:hAnsi="Arial" w:cs="Arial"/>
                <w:color w:val="000000"/>
                <w:sz w:val="20"/>
              </w:rPr>
              <w:t>vybraných výstupov/scén z dramatického diela Antigona</w:t>
            </w:r>
          </w:p>
        </w:tc>
        <w:tc>
          <w:tcPr>
            <w:tcW w:w="3544" w:type="dxa"/>
            <w:vAlign w:val="bottom"/>
          </w:tcPr>
          <w:p w14:paraId="56E26A7B" w14:textId="77777777" w:rsidR="000B0DBC" w:rsidRDefault="000B0DBC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B0DBC" w14:paraId="600E687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6CE1EFD" w14:textId="5E2517D1" w:rsidR="000B0DBC" w:rsidRPr="00A1549A" w:rsidRDefault="00A1549A" w:rsidP="00A1549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A1549A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Krátka epická próza – legenda </w:t>
            </w:r>
          </w:p>
        </w:tc>
        <w:tc>
          <w:tcPr>
            <w:tcW w:w="3544" w:type="dxa"/>
            <w:vAlign w:val="bottom"/>
          </w:tcPr>
          <w:p w14:paraId="5C87C7F2" w14:textId="2B1061BD" w:rsidR="000B0DBC" w:rsidRDefault="00A1549A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1549A">
              <w:rPr>
                <w:rFonts w:ascii="Arial" w:eastAsia="Arial" w:hAnsi="Arial" w:cs="Arial"/>
                <w:b/>
                <w:color w:val="000000"/>
                <w:sz w:val="20"/>
              </w:rPr>
              <w:t>5</w:t>
            </w:r>
            <w:r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  <w:tr w:rsidR="000B0DBC" w14:paraId="7235A00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E2DCE8F" w14:textId="24BC3261" w:rsidR="000B0DBC" w:rsidRDefault="00A1549A" w:rsidP="0034333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1549A">
              <w:rPr>
                <w:rFonts w:ascii="Arial" w:eastAsia="Arial" w:hAnsi="Arial" w:cs="Arial"/>
                <w:color w:val="000000"/>
                <w:sz w:val="20"/>
              </w:rPr>
              <w:t>Stredovek ako literárny pojem, kresťanská a r</w:t>
            </w:r>
            <w:r w:rsidR="00343338">
              <w:rPr>
                <w:rFonts w:ascii="Arial" w:eastAsia="Arial" w:hAnsi="Arial" w:cs="Arial"/>
                <w:color w:val="000000"/>
                <w:sz w:val="20"/>
              </w:rPr>
              <w:t>ytierska epika, definícia žánru legenda</w:t>
            </w:r>
          </w:p>
        </w:tc>
        <w:tc>
          <w:tcPr>
            <w:tcW w:w="3544" w:type="dxa"/>
            <w:vAlign w:val="bottom"/>
          </w:tcPr>
          <w:p w14:paraId="4E5A1DCA" w14:textId="77777777" w:rsidR="000B0DBC" w:rsidRDefault="000B0DBC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B0DBC" w14:paraId="2707B20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98FD825" w14:textId="16F5843F" w:rsidR="000B0DBC" w:rsidRDefault="00343338" w:rsidP="0034333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1549A">
              <w:rPr>
                <w:rFonts w:ascii="Arial" w:eastAsia="Arial" w:hAnsi="Arial" w:cs="Arial"/>
                <w:color w:val="000000"/>
                <w:sz w:val="20"/>
              </w:rPr>
              <w:t>Čítanie s</w:t>
            </w:r>
            <w:r>
              <w:rPr>
                <w:rFonts w:ascii="Arial" w:eastAsia="Arial" w:hAnsi="Arial" w:cs="Arial"/>
                <w:color w:val="000000"/>
                <w:sz w:val="20"/>
              </w:rPr>
              <w:t> porozumením a i</w:t>
            </w:r>
            <w:r w:rsidRPr="00A1549A">
              <w:rPr>
                <w:rFonts w:ascii="Arial" w:eastAsia="Arial" w:hAnsi="Arial" w:cs="Arial"/>
                <w:color w:val="000000"/>
                <w:sz w:val="20"/>
              </w:rPr>
              <w:t>nterpretácia literárneho diela: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 w:rsidRPr="00A1549A">
              <w:rPr>
                <w:rFonts w:ascii="Arial" w:eastAsia="Arial" w:hAnsi="Arial" w:cs="Arial"/>
                <w:color w:val="000000"/>
                <w:sz w:val="20"/>
              </w:rPr>
              <w:t>Moravsko-panónske legendy</w:t>
            </w:r>
          </w:p>
        </w:tc>
        <w:tc>
          <w:tcPr>
            <w:tcW w:w="3544" w:type="dxa"/>
            <w:vAlign w:val="bottom"/>
          </w:tcPr>
          <w:p w14:paraId="0E63D5A4" w14:textId="77777777" w:rsidR="000B0DBC" w:rsidRDefault="000B0DBC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92BAB" w14:paraId="009BAAE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485710E" w14:textId="45120F35" w:rsidR="00E92BAB" w:rsidRPr="00475F91" w:rsidRDefault="00475F91" w:rsidP="00475F9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75F91">
              <w:rPr>
                <w:rFonts w:ascii="Arial" w:hAnsi="Arial" w:cs="Arial"/>
                <w:b/>
                <w:sz w:val="20"/>
              </w:rPr>
              <w:t xml:space="preserve">Dramatická literatúra – všeobecné otázky  </w:t>
            </w:r>
          </w:p>
        </w:tc>
        <w:tc>
          <w:tcPr>
            <w:tcW w:w="3544" w:type="dxa"/>
            <w:vAlign w:val="bottom"/>
          </w:tcPr>
          <w:p w14:paraId="0E4ED059" w14:textId="4C9652BB" w:rsidR="00E92BAB" w:rsidRDefault="00475F91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75F91">
              <w:rPr>
                <w:rFonts w:ascii="Arial" w:hAnsi="Arial" w:cs="Arial"/>
                <w:b/>
                <w:sz w:val="20"/>
              </w:rPr>
              <w:t>8</w:t>
            </w:r>
            <w:r>
              <w:rPr>
                <w:rFonts w:ascii="Arial" w:hAnsi="Arial" w:cs="Arial"/>
                <w:b/>
                <w:sz w:val="20"/>
              </w:rPr>
              <w:t xml:space="preserve"> hodín</w:t>
            </w:r>
          </w:p>
        </w:tc>
      </w:tr>
      <w:tr w:rsidR="00457E26" w14:paraId="72F11D3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1ACDCF7" w14:textId="269C1008" w:rsidR="00457E26" w:rsidRDefault="00475F91" w:rsidP="00475F9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75F91">
              <w:rPr>
                <w:rFonts w:ascii="Arial" w:eastAsia="Arial" w:hAnsi="Arial" w:cs="Arial"/>
                <w:color w:val="000000"/>
                <w:sz w:val="20"/>
              </w:rPr>
              <w:t>Definícia pojmov humanizmus a renesancia</w:t>
            </w:r>
          </w:p>
        </w:tc>
        <w:tc>
          <w:tcPr>
            <w:tcW w:w="3544" w:type="dxa"/>
            <w:vAlign w:val="bottom"/>
          </w:tcPr>
          <w:p w14:paraId="5FA5B3D7" w14:textId="77777777" w:rsidR="00457E26" w:rsidRDefault="00457E2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57E26" w14:paraId="24B50EE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D841557" w14:textId="1D99AAB5" w:rsidR="00457E26" w:rsidRDefault="00475F91" w:rsidP="00475F9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75F91">
              <w:rPr>
                <w:rFonts w:ascii="Arial" w:eastAsia="Arial" w:hAnsi="Arial" w:cs="Arial"/>
                <w:color w:val="000000"/>
                <w:sz w:val="20"/>
              </w:rPr>
              <w:t>Drama</w:t>
            </w:r>
            <w:r>
              <w:rPr>
                <w:rFonts w:ascii="Arial" w:eastAsia="Arial" w:hAnsi="Arial" w:cs="Arial"/>
                <w:color w:val="000000"/>
                <w:sz w:val="20"/>
              </w:rPr>
              <w:t>tizované čítanie, i</w:t>
            </w:r>
            <w:r w:rsidRPr="00475F91">
              <w:rPr>
                <w:rFonts w:ascii="Arial" w:eastAsia="Arial" w:hAnsi="Arial" w:cs="Arial"/>
                <w:color w:val="000000"/>
                <w:sz w:val="20"/>
              </w:rPr>
              <w:t>nterpretácia a analýza tragédie Hamlet</w:t>
            </w:r>
          </w:p>
        </w:tc>
        <w:tc>
          <w:tcPr>
            <w:tcW w:w="3544" w:type="dxa"/>
            <w:vAlign w:val="bottom"/>
          </w:tcPr>
          <w:p w14:paraId="6F3378FA" w14:textId="77777777" w:rsidR="00457E26" w:rsidRDefault="00457E2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57E26" w14:paraId="0BCC8F4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2C05D8A" w14:textId="084B56ED" w:rsidR="00457E26" w:rsidRDefault="00475F91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75F91">
              <w:rPr>
                <w:rFonts w:ascii="Arial" w:eastAsia="Arial" w:hAnsi="Arial" w:cs="Arial"/>
                <w:color w:val="000000"/>
                <w:sz w:val="20"/>
              </w:rPr>
              <w:t xml:space="preserve">Film ako inscenačná forma. Don </w:t>
            </w:r>
            <w:proofErr w:type="spellStart"/>
            <w:r w:rsidRPr="00475F91">
              <w:rPr>
                <w:rFonts w:ascii="Arial" w:eastAsia="Arial" w:hAnsi="Arial" w:cs="Arial"/>
                <w:color w:val="000000"/>
                <w:sz w:val="20"/>
              </w:rPr>
              <w:t>Quijote</w:t>
            </w:r>
            <w:proofErr w:type="spellEnd"/>
            <w:r w:rsidRPr="00475F91">
              <w:rPr>
                <w:rFonts w:ascii="Arial" w:eastAsia="Arial" w:hAnsi="Arial" w:cs="Arial"/>
                <w:color w:val="000000"/>
                <w:sz w:val="20"/>
              </w:rPr>
              <w:t xml:space="preserve"> de la </w:t>
            </w:r>
            <w:proofErr w:type="spellStart"/>
            <w:r w:rsidRPr="00475F91">
              <w:rPr>
                <w:rFonts w:ascii="Arial" w:eastAsia="Arial" w:hAnsi="Arial" w:cs="Arial"/>
                <w:color w:val="000000"/>
                <w:sz w:val="20"/>
              </w:rPr>
              <w:t>Mancha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>,</w:t>
            </w:r>
            <w:r w:rsidR="008F2D75"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</w:rPr>
              <w:t>p</w:t>
            </w:r>
            <w:r w:rsidRPr="00475F91">
              <w:rPr>
                <w:rFonts w:ascii="Arial" w:eastAsia="Arial" w:hAnsi="Arial" w:cs="Arial"/>
                <w:color w:val="000000"/>
                <w:sz w:val="20"/>
              </w:rPr>
              <w:t xml:space="preserve">orovnanie epizódy z diela Don </w:t>
            </w:r>
            <w:proofErr w:type="spellStart"/>
            <w:r w:rsidRPr="00475F91">
              <w:rPr>
                <w:rFonts w:ascii="Arial" w:eastAsia="Arial" w:hAnsi="Arial" w:cs="Arial"/>
                <w:color w:val="000000"/>
                <w:sz w:val="20"/>
              </w:rPr>
              <w:t>Quijote</w:t>
            </w:r>
            <w:proofErr w:type="spellEnd"/>
            <w:r w:rsidRPr="00475F91">
              <w:rPr>
                <w:rFonts w:ascii="Arial" w:eastAsia="Arial" w:hAnsi="Arial" w:cs="Arial"/>
                <w:color w:val="000000"/>
                <w:sz w:val="20"/>
              </w:rPr>
              <w:t xml:space="preserve"> de la </w:t>
            </w:r>
            <w:proofErr w:type="spellStart"/>
            <w:r w:rsidRPr="00475F91">
              <w:rPr>
                <w:rFonts w:ascii="Arial" w:eastAsia="Arial" w:hAnsi="Arial" w:cs="Arial"/>
                <w:color w:val="000000"/>
                <w:sz w:val="20"/>
              </w:rPr>
              <w:t>Mancha</w:t>
            </w:r>
            <w:proofErr w:type="spellEnd"/>
            <w:r w:rsidRPr="00475F91">
              <w:rPr>
                <w:rFonts w:ascii="Arial" w:eastAsia="Arial" w:hAnsi="Arial" w:cs="Arial"/>
                <w:color w:val="000000"/>
                <w:sz w:val="20"/>
              </w:rPr>
              <w:t xml:space="preserve"> v epickej a v dramatickej podobe</w:t>
            </w:r>
          </w:p>
        </w:tc>
        <w:tc>
          <w:tcPr>
            <w:tcW w:w="3544" w:type="dxa"/>
            <w:vAlign w:val="bottom"/>
          </w:tcPr>
          <w:p w14:paraId="78D12D87" w14:textId="77777777" w:rsidR="00457E26" w:rsidRDefault="00457E2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57E26" w14:paraId="53A3512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24A600F" w14:textId="79558AB8" w:rsidR="00457E26" w:rsidRDefault="00475F91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75F91">
              <w:rPr>
                <w:rFonts w:ascii="Arial" w:eastAsia="Arial" w:hAnsi="Arial" w:cs="Arial"/>
                <w:color w:val="000000"/>
                <w:sz w:val="20"/>
              </w:rPr>
              <w:t xml:space="preserve">Porovnanie renesančných hrdinov Hamlet a Don </w:t>
            </w:r>
            <w:proofErr w:type="spellStart"/>
            <w:r w:rsidRPr="00475F91">
              <w:rPr>
                <w:rFonts w:ascii="Arial" w:eastAsia="Arial" w:hAnsi="Arial" w:cs="Arial"/>
                <w:color w:val="000000"/>
                <w:sz w:val="20"/>
              </w:rPr>
              <w:t>Quijote</w:t>
            </w:r>
            <w:proofErr w:type="spellEnd"/>
            <w:r w:rsidRPr="00475F91">
              <w:rPr>
                <w:rFonts w:ascii="Arial" w:eastAsia="Arial" w:hAnsi="Arial" w:cs="Arial"/>
                <w:color w:val="000000"/>
                <w:sz w:val="20"/>
              </w:rPr>
              <w:t xml:space="preserve"> de la </w:t>
            </w:r>
            <w:proofErr w:type="spellStart"/>
            <w:r w:rsidRPr="00475F91">
              <w:rPr>
                <w:rFonts w:ascii="Arial" w:eastAsia="Arial" w:hAnsi="Arial" w:cs="Arial"/>
                <w:color w:val="000000"/>
                <w:sz w:val="20"/>
              </w:rPr>
              <w:t>Mancha</w:t>
            </w:r>
            <w:proofErr w:type="spellEnd"/>
          </w:p>
        </w:tc>
        <w:tc>
          <w:tcPr>
            <w:tcW w:w="3544" w:type="dxa"/>
            <w:vAlign w:val="bottom"/>
          </w:tcPr>
          <w:p w14:paraId="0A54007C" w14:textId="77777777" w:rsidR="00457E26" w:rsidRDefault="00457E2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75F91" w14:paraId="065B6D0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B6DCDE5" w14:textId="1A3BCF4F" w:rsidR="00475F91" w:rsidRPr="00475F91" w:rsidRDefault="00475F91" w:rsidP="00475F91">
            <w:pPr>
              <w:rPr>
                <w:rFonts w:ascii="Arial" w:hAnsi="Arial" w:cs="Arial"/>
                <w:b/>
                <w:sz w:val="20"/>
              </w:rPr>
            </w:pPr>
            <w:r w:rsidRPr="00475F91">
              <w:rPr>
                <w:rFonts w:ascii="Arial" w:hAnsi="Arial" w:cs="Arial"/>
                <w:b/>
                <w:sz w:val="20"/>
              </w:rPr>
              <w:t xml:space="preserve">Epická poézia – veršový systém  </w:t>
            </w:r>
          </w:p>
        </w:tc>
        <w:tc>
          <w:tcPr>
            <w:tcW w:w="3544" w:type="dxa"/>
            <w:vAlign w:val="bottom"/>
          </w:tcPr>
          <w:p w14:paraId="5E809831" w14:textId="21E80DEF" w:rsidR="00475F91" w:rsidRDefault="00475F91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75F91">
              <w:rPr>
                <w:rFonts w:ascii="Arial" w:hAnsi="Arial" w:cs="Arial"/>
                <w:b/>
                <w:sz w:val="20"/>
              </w:rPr>
              <w:t>7</w:t>
            </w:r>
            <w:r>
              <w:rPr>
                <w:rFonts w:ascii="Arial" w:hAnsi="Arial" w:cs="Arial"/>
                <w:b/>
                <w:sz w:val="20"/>
              </w:rPr>
              <w:t xml:space="preserve"> hodín</w:t>
            </w:r>
          </w:p>
        </w:tc>
      </w:tr>
      <w:tr w:rsidR="00475F91" w14:paraId="07C3CFC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8AB78B6" w14:textId="0083CA67" w:rsidR="00475F91" w:rsidRPr="00475F91" w:rsidRDefault="00475F91" w:rsidP="00475F9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75F91">
              <w:rPr>
                <w:rFonts w:ascii="Arial" w:eastAsia="Arial" w:hAnsi="Arial" w:cs="Arial"/>
                <w:color w:val="000000"/>
                <w:sz w:val="20"/>
              </w:rPr>
              <w:lastRenderedPageBreak/>
              <w:t>Sylabický veršový systém, rytmus</w:t>
            </w:r>
            <w:r>
              <w:rPr>
                <w:rFonts w:ascii="Arial" w:eastAsia="Arial" w:hAnsi="Arial" w:cs="Arial"/>
                <w:color w:val="000000"/>
                <w:sz w:val="20"/>
              </w:rPr>
              <w:t>, a</w:t>
            </w:r>
            <w:r w:rsidRPr="00475F91">
              <w:rPr>
                <w:rFonts w:ascii="Arial" w:eastAsia="Arial" w:hAnsi="Arial" w:cs="Arial"/>
                <w:color w:val="000000"/>
                <w:sz w:val="20"/>
              </w:rPr>
              <w:t>nalýza sylabických básní</w:t>
            </w:r>
            <w:r>
              <w:rPr>
                <w:rFonts w:ascii="Arial" w:eastAsia="Arial" w:hAnsi="Arial" w:cs="Arial"/>
                <w:color w:val="000000"/>
                <w:sz w:val="20"/>
              </w:rPr>
              <w:t>, a</w:t>
            </w:r>
            <w:r w:rsidRPr="00475F91">
              <w:rPr>
                <w:rFonts w:ascii="Arial" w:eastAsia="Arial" w:hAnsi="Arial" w:cs="Arial"/>
                <w:color w:val="000000"/>
                <w:sz w:val="20"/>
              </w:rPr>
              <w:t>nafora, básnické prirovnanie a metafora, identifikácia trópov v texte</w:t>
            </w:r>
          </w:p>
        </w:tc>
        <w:tc>
          <w:tcPr>
            <w:tcW w:w="3544" w:type="dxa"/>
            <w:vAlign w:val="bottom"/>
          </w:tcPr>
          <w:p w14:paraId="25429E68" w14:textId="77777777" w:rsidR="00475F91" w:rsidRDefault="00475F91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75F91" w14:paraId="18B4F1B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C460C35" w14:textId="11E8CC19" w:rsidR="00475F91" w:rsidRPr="00475F91" w:rsidRDefault="00475F91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75F91">
              <w:rPr>
                <w:rFonts w:ascii="Arial" w:eastAsia="Arial" w:hAnsi="Arial" w:cs="Arial"/>
                <w:color w:val="000000"/>
                <w:sz w:val="20"/>
              </w:rPr>
              <w:t>Barok ako literárny pojem</w:t>
            </w:r>
          </w:p>
        </w:tc>
        <w:tc>
          <w:tcPr>
            <w:tcW w:w="3544" w:type="dxa"/>
            <w:vAlign w:val="bottom"/>
          </w:tcPr>
          <w:p w14:paraId="364F3BC6" w14:textId="77777777" w:rsidR="00475F91" w:rsidRDefault="00475F91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75F91" w14:paraId="56AAB81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2100B30" w14:textId="3868B3F9" w:rsidR="00475F91" w:rsidRPr="00475F91" w:rsidRDefault="00475F91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 w:rsidRPr="00475F91">
              <w:rPr>
                <w:rFonts w:ascii="Arial" w:eastAsia="Arial" w:hAnsi="Arial" w:cs="Arial"/>
                <w:color w:val="000000"/>
                <w:sz w:val="20"/>
              </w:rPr>
              <w:t>Gavlovič</w:t>
            </w:r>
            <w:proofErr w:type="spellEnd"/>
            <w:r w:rsidRPr="00475F91">
              <w:rPr>
                <w:rFonts w:ascii="Arial" w:eastAsia="Arial" w:hAnsi="Arial" w:cs="Arial"/>
                <w:color w:val="000000"/>
                <w:sz w:val="20"/>
              </w:rPr>
              <w:t xml:space="preserve">: Valaská škola </w:t>
            </w:r>
            <w:proofErr w:type="spellStart"/>
            <w:r w:rsidRPr="00475F91">
              <w:rPr>
                <w:rFonts w:ascii="Arial" w:eastAsia="Arial" w:hAnsi="Arial" w:cs="Arial"/>
                <w:color w:val="000000"/>
                <w:sz w:val="20"/>
              </w:rPr>
              <w:t>mravúv</w:t>
            </w:r>
            <w:proofErr w:type="spellEnd"/>
            <w:r w:rsidRPr="00475F91">
              <w:rPr>
                <w:rFonts w:ascii="Arial" w:eastAsia="Arial" w:hAnsi="Arial" w:cs="Arial"/>
                <w:color w:val="000000"/>
                <w:sz w:val="20"/>
              </w:rPr>
              <w:t xml:space="preserve"> stodola</w:t>
            </w:r>
          </w:p>
        </w:tc>
        <w:tc>
          <w:tcPr>
            <w:tcW w:w="3544" w:type="dxa"/>
            <w:vAlign w:val="bottom"/>
          </w:tcPr>
          <w:p w14:paraId="7C8A09E6" w14:textId="77777777" w:rsidR="00475F91" w:rsidRDefault="00475F91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75F91" w14:paraId="2DDE94F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144685F" w14:textId="423E828F" w:rsidR="00475F91" w:rsidRPr="00D40FBC" w:rsidRDefault="00D40FBC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D40FBC">
              <w:rPr>
                <w:rFonts w:ascii="Arial" w:hAnsi="Arial" w:cs="Arial"/>
                <w:b/>
                <w:sz w:val="20"/>
              </w:rPr>
              <w:t>Opakovanie a systematizácia učiva</w:t>
            </w:r>
          </w:p>
        </w:tc>
        <w:tc>
          <w:tcPr>
            <w:tcW w:w="3544" w:type="dxa"/>
            <w:vAlign w:val="bottom"/>
          </w:tcPr>
          <w:p w14:paraId="5864CB78" w14:textId="03A159C8" w:rsidR="00475F91" w:rsidRPr="00D40FBC" w:rsidRDefault="00D40FBC" w:rsidP="00ED5BE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D40FBC">
              <w:rPr>
                <w:rFonts w:ascii="Arial" w:eastAsia="Arial" w:hAnsi="Arial" w:cs="Arial"/>
                <w:b/>
                <w:color w:val="000000"/>
                <w:sz w:val="20"/>
              </w:rPr>
              <w:t>2 hodiny</w:t>
            </w:r>
          </w:p>
        </w:tc>
      </w:tr>
      <w:tr w:rsidR="00194C41" w14:paraId="53C0DC50" w14:textId="77777777" w:rsidTr="000F2FD5">
        <w:trPr>
          <w:trHeight w:val="317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12772235" w14:textId="26B93139" w:rsidR="00194C41" w:rsidRDefault="00194C41" w:rsidP="00194C4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2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7F67FF7A" w14:textId="1BEA7405" w:rsidR="00194C41" w:rsidRDefault="00F22C7D" w:rsidP="00F22C7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99 </w:t>
            </w:r>
            <w:r w:rsidR="00194C41" w:rsidRPr="006639D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hodín</w:t>
            </w:r>
          </w:p>
        </w:tc>
      </w:tr>
      <w:tr w:rsidR="00194C41" w14:paraId="7AE0EC0D" w14:textId="77777777" w:rsidTr="00ED5BE0">
        <w:trPr>
          <w:trHeight w:val="317"/>
          <w:jc w:val="center"/>
        </w:trPr>
        <w:tc>
          <w:tcPr>
            <w:tcW w:w="6096" w:type="dxa"/>
            <w:vAlign w:val="bottom"/>
          </w:tcPr>
          <w:p w14:paraId="28D0BF9B" w14:textId="1E8C6A21" w:rsidR="00194C41" w:rsidRPr="00AC3673" w:rsidRDefault="00AC3673" w:rsidP="00194C4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C3673">
              <w:rPr>
                <w:rFonts w:ascii="Arial" w:hAnsi="Arial" w:cs="Arial"/>
                <w:b/>
                <w:spacing w:val="-2"/>
                <w:sz w:val="20"/>
              </w:rPr>
              <w:t>Opisný slohový postup, opis</w:t>
            </w:r>
            <w:r>
              <w:rPr>
                <w:rFonts w:ascii="Arial" w:hAnsi="Arial" w:cs="Arial"/>
                <w:b/>
                <w:spacing w:val="-2"/>
                <w:sz w:val="20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14:paraId="6B536F47" w14:textId="2F15FAFA" w:rsidR="00194C41" w:rsidRDefault="00194C41" w:rsidP="00194C4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8 hodín</w:t>
            </w:r>
          </w:p>
        </w:tc>
      </w:tr>
      <w:tr w:rsidR="00F7636D" w14:paraId="1279D2B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1CCB944" w14:textId="00A3FE43" w:rsidR="00F7636D" w:rsidRDefault="005D0A51" w:rsidP="005D0A5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</w:t>
            </w:r>
            <w:r w:rsidRPr="005D0A51">
              <w:rPr>
                <w:rFonts w:ascii="Arial" w:eastAsia="Arial" w:hAnsi="Arial" w:cs="Arial"/>
                <w:color w:val="000000"/>
                <w:sz w:val="20"/>
              </w:rPr>
              <w:t>pisný slohový postup, druhy opisu</w:t>
            </w:r>
            <w:r>
              <w:rPr>
                <w:rFonts w:ascii="Arial" w:eastAsia="Arial" w:hAnsi="Arial" w:cs="Arial"/>
                <w:color w:val="000000"/>
                <w:sz w:val="20"/>
              </w:rPr>
              <w:t>, o</w:t>
            </w:r>
            <w:r w:rsidRPr="005D0A51">
              <w:rPr>
                <w:rFonts w:ascii="Arial" w:eastAsia="Arial" w:hAnsi="Arial" w:cs="Arial"/>
                <w:color w:val="000000"/>
                <w:sz w:val="20"/>
              </w:rPr>
              <w:t>pis pracovného postupu</w:t>
            </w:r>
          </w:p>
        </w:tc>
        <w:tc>
          <w:tcPr>
            <w:tcW w:w="3544" w:type="dxa"/>
            <w:vAlign w:val="bottom"/>
          </w:tcPr>
          <w:p w14:paraId="45EC39FF" w14:textId="77777777" w:rsidR="00F7636D" w:rsidRDefault="00F7636D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C3673" w14:paraId="2E5878E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8F39919" w14:textId="6A2C5EEC" w:rsidR="00AC3673" w:rsidRDefault="005D0A51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5D0A51">
              <w:rPr>
                <w:rFonts w:ascii="Arial" w:eastAsia="Arial" w:hAnsi="Arial" w:cs="Arial"/>
                <w:color w:val="000000"/>
                <w:sz w:val="20"/>
              </w:rPr>
              <w:t>Objektívny a subjektívny opis</w:t>
            </w:r>
          </w:p>
        </w:tc>
        <w:tc>
          <w:tcPr>
            <w:tcW w:w="3544" w:type="dxa"/>
            <w:vAlign w:val="bottom"/>
          </w:tcPr>
          <w:p w14:paraId="444536EA" w14:textId="77777777" w:rsidR="00AC3673" w:rsidRDefault="00AC3673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C3673" w14:paraId="1C00575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5A292D5" w14:textId="3F27EFAC" w:rsidR="00AC3673" w:rsidRDefault="005D0A51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5D0A51">
              <w:rPr>
                <w:rFonts w:ascii="Arial" w:eastAsia="Arial" w:hAnsi="Arial" w:cs="Arial"/>
                <w:color w:val="000000"/>
                <w:sz w:val="20"/>
              </w:rPr>
              <w:t>Umelecký opis, karikatúra</w:t>
            </w:r>
          </w:p>
        </w:tc>
        <w:tc>
          <w:tcPr>
            <w:tcW w:w="3544" w:type="dxa"/>
            <w:vAlign w:val="bottom"/>
          </w:tcPr>
          <w:p w14:paraId="68E7B464" w14:textId="77777777" w:rsidR="00AC3673" w:rsidRDefault="00AC3673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C3673" w14:paraId="293A56D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12DB4A7" w14:textId="2D0EC318" w:rsidR="00AC3673" w:rsidRDefault="005D0A51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5D0A51">
              <w:rPr>
                <w:rFonts w:ascii="Arial" w:eastAsia="Arial" w:hAnsi="Arial" w:cs="Arial"/>
                <w:color w:val="000000"/>
                <w:sz w:val="20"/>
              </w:rPr>
              <w:t>Prvá kontrolná slohová práca  (koncept, čistopis, oprava)</w:t>
            </w:r>
          </w:p>
        </w:tc>
        <w:tc>
          <w:tcPr>
            <w:tcW w:w="3544" w:type="dxa"/>
            <w:vAlign w:val="bottom"/>
          </w:tcPr>
          <w:p w14:paraId="71782542" w14:textId="77777777" w:rsidR="00AC3673" w:rsidRDefault="00AC3673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C3673" w14:paraId="2106D29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21D2867" w14:textId="263F17F6" w:rsidR="00AC3673" w:rsidRPr="00E05ADC" w:rsidRDefault="00E05ADC" w:rsidP="00E05ADC">
            <w:pPr>
              <w:rPr>
                <w:rFonts w:ascii="Arial" w:hAnsi="Arial" w:cs="Arial"/>
                <w:b/>
                <w:sz w:val="20"/>
              </w:rPr>
            </w:pPr>
            <w:r w:rsidRPr="00E05ADC">
              <w:rPr>
                <w:rFonts w:ascii="Arial" w:hAnsi="Arial" w:cs="Arial"/>
                <w:b/>
                <w:sz w:val="20"/>
              </w:rPr>
              <w:t xml:space="preserve">Morfologická rovina jazyka  </w:t>
            </w:r>
          </w:p>
        </w:tc>
        <w:tc>
          <w:tcPr>
            <w:tcW w:w="3544" w:type="dxa"/>
            <w:vAlign w:val="bottom"/>
          </w:tcPr>
          <w:p w14:paraId="63A3E14A" w14:textId="5F7854C3" w:rsidR="00AC3673" w:rsidRDefault="00E05ADC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05ADC">
              <w:rPr>
                <w:rFonts w:ascii="Arial" w:hAnsi="Arial" w:cs="Arial"/>
                <w:b/>
                <w:sz w:val="20"/>
              </w:rPr>
              <w:t>21</w:t>
            </w:r>
            <w:r>
              <w:rPr>
                <w:rFonts w:ascii="Arial" w:hAnsi="Arial" w:cs="Arial"/>
                <w:b/>
                <w:sz w:val="20"/>
              </w:rPr>
              <w:t xml:space="preserve"> hodín</w:t>
            </w:r>
          </w:p>
        </w:tc>
      </w:tr>
      <w:tr w:rsidR="00AC3673" w14:paraId="080FE47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1399616" w14:textId="1634528A" w:rsidR="00AC3673" w:rsidRDefault="00A76E34" w:rsidP="00A76E34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76E34">
              <w:rPr>
                <w:rFonts w:ascii="Arial" w:eastAsia="Arial" w:hAnsi="Arial" w:cs="Arial"/>
                <w:color w:val="000000"/>
                <w:sz w:val="20"/>
              </w:rPr>
              <w:t>Morfológia</w:t>
            </w:r>
          </w:p>
        </w:tc>
        <w:tc>
          <w:tcPr>
            <w:tcW w:w="3544" w:type="dxa"/>
            <w:vAlign w:val="bottom"/>
          </w:tcPr>
          <w:p w14:paraId="293F9A51" w14:textId="77777777" w:rsidR="00AC3673" w:rsidRDefault="00AC3673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C3673" w14:paraId="31992FE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A9C23DA" w14:textId="04AA632C" w:rsidR="00AC3673" w:rsidRDefault="00A76E34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76E34">
              <w:rPr>
                <w:rFonts w:ascii="Arial" w:eastAsia="Arial" w:hAnsi="Arial" w:cs="Arial"/>
                <w:color w:val="000000"/>
                <w:sz w:val="20"/>
              </w:rPr>
              <w:t>Podstatné mená</w:t>
            </w:r>
            <w:r>
              <w:rPr>
                <w:rFonts w:ascii="Arial" w:eastAsia="Arial" w:hAnsi="Arial" w:cs="Arial"/>
                <w:color w:val="000000"/>
                <w:sz w:val="20"/>
              </w:rPr>
              <w:t>, g</w:t>
            </w:r>
            <w:r w:rsidRPr="00A76E34">
              <w:rPr>
                <w:rFonts w:ascii="Arial" w:eastAsia="Arial" w:hAnsi="Arial" w:cs="Arial"/>
                <w:color w:val="000000"/>
                <w:sz w:val="20"/>
              </w:rPr>
              <w:t>ramatické kategórie podstatných mien; vzory</w:t>
            </w:r>
          </w:p>
        </w:tc>
        <w:tc>
          <w:tcPr>
            <w:tcW w:w="3544" w:type="dxa"/>
            <w:vAlign w:val="bottom"/>
          </w:tcPr>
          <w:p w14:paraId="63182D92" w14:textId="77777777" w:rsidR="00AC3673" w:rsidRDefault="00AC3673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C3673" w14:paraId="10A93C1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DCB2EF0" w14:textId="17AB4802" w:rsidR="00AC3673" w:rsidRDefault="00A76E34" w:rsidP="00A76E34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76E34">
              <w:rPr>
                <w:rFonts w:ascii="Arial" w:eastAsia="Arial" w:hAnsi="Arial" w:cs="Arial"/>
                <w:color w:val="000000"/>
                <w:sz w:val="20"/>
              </w:rPr>
              <w:t>Prídavné  mená</w:t>
            </w:r>
            <w:r>
              <w:rPr>
                <w:rFonts w:ascii="Arial" w:eastAsia="Arial" w:hAnsi="Arial" w:cs="Arial"/>
                <w:color w:val="000000"/>
                <w:sz w:val="20"/>
              </w:rPr>
              <w:t>, g</w:t>
            </w:r>
            <w:r w:rsidRPr="00A76E34">
              <w:rPr>
                <w:rFonts w:ascii="Arial" w:eastAsia="Arial" w:hAnsi="Arial" w:cs="Arial"/>
                <w:color w:val="000000"/>
                <w:sz w:val="20"/>
              </w:rPr>
              <w:t>ramatické kategórie prídavných mien; vzory</w:t>
            </w:r>
          </w:p>
        </w:tc>
        <w:tc>
          <w:tcPr>
            <w:tcW w:w="3544" w:type="dxa"/>
            <w:vAlign w:val="bottom"/>
          </w:tcPr>
          <w:p w14:paraId="36D47C16" w14:textId="77777777" w:rsidR="00AC3673" w:rsidRDefault="00AC3673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C3673" w14:paraId="4EC2A25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08E264F" w14:textId="46E2298F" w:rsidR="00AC3673" w:rsidRDefault="00A76E34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76E34">
              <w:rPr>
                <w:rFonts w:ascii="Arial" w:eastAsia="Arial" w:hAnsi="Arial" w:cs="Arial"/>
                <w:color w:val="000000"/>
                <w:sz w:val="20"/>
              </w:rPr>
              <w:t>Zámená</w:t>
            </w:r>
          </w:p>
        </w:tc>
        <w:tc>
          <w:tcPr>
            <w:tcW w:w="3544" w:type="dxa"/>
            <w:vAlign w:val="bottom"/>
          </w:tcPr>
          <w:p w14:paraId="1860A5BA" w14:textId="77777777" w:rsidR="00AC3673" w:rsidRDefault="00AC3673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C3673" w14:paraId="2DF29A6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175C1C0" w14:textId="7E243B57" w:rsidR="00AC3673" w:rsidRDefault="00A76E34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76E34">
              <w:rPr>
                <w:rFonts w:ascii="Arial" w:eastAsia="Arial" w:hAnsi="Arial" w:cs="Arial"/>
                <w:color w:val="000000"/>
                <w:sz w:val="20"/>
              </w:rPr>
              <w:t>Číslovky</w:t>
            </w:r>
          </w:p>
        </w:tc>
        <w:tc>
          <w:tcPr>
            <w:tcW w:w="3544" w:type="dxa"/>
            <w:vAlign w:val="bottom"/>
          </w:tcPr>
          <w:p w14:paraId="4D96D192" w14:textId="77777777" w:rsidR="00AC3673" w:rsidRDefault="00AC3673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C3673" w14:paraId="6E51912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7DCE67F" w14:textId="577617E8" w:rsidR="00AC3673" w:rsidRDefault="00A76E34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Slovesá, </w:t>
            </w:r>
            <w:r w:rsidRPr="00A76E34">
              <w:rPr>
                <w:rFonts w:ascii="Arial" w:eastAsia="Arial" w:hAnsi="Arial" w:cs="Arial"/>
                <w:color w:val="000000"/>
                <w:sz w:val="20"/>
              </w:rPr>
              <w:t>slovesné gramatické kategórie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, </w:t>
            </w:r>
            <w:r w:rsidRPr="00A76E34">
              <w:rPr>
                <w:rFonts w:ascii="Arial" w:eastAsia="Arial" w:hAnsi="Arial" w:cs="Arial"/>
                <w:color w:val="000000"/>
                <w:sz w:val="20"/>
              </w:rPr>
              <w:t>neurčité slovesné tvary</w:t>
            </w:r>
          </w:p>
        </w:tc>
        <w:tc>
          <w:tcPr>
            <w:tcW w:w="3544" w:type="dxa"/>
            <w:vAlign w:val="bottom"/>
          </w:tcPr>
          <w:p w14:paraId="208375F9" w14:textId="77777777" w:rsidR="00AC3673" w:rsidRDefault="00AC3673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C3673" w14:paraId="024E743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C367D31" w14:textId="7178F688" w:rsidR="00AC3673" w:rsidRDefault="00A76E34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76E34">
              <w:rPr>
                <w:rFonts w:ascii="Arial" w:eastAsia="Arial" w:hAnsi="Arial" w:cs="Arial"/>
                <w:color w:val="000000"/>
                <w:sz w:val="20"/>
              </w:rPr>
              <w:t>Príslovky</w:t>
            </w:r>
          </w:p>
        </w:tc>
        <w:tc>
          <w:tcPr>
            <w:tcW w:w="3544" w:type="dxa"/>
            <w:vAlign w:val="bottom"/>
          </w:tcPr>
          <w:p w14:paraId="216D89DC" w14:textId="77777777" w:rsidR="00AC3673" w:rsidRDefault="00AC3673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C3673" w14:paraId="37A0DBB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2555406" w14:textId="4B9DB1F6" w:rsidR="00AC3673" w:rsidRDefault="00A76E34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76E34">
              <w:rPr>
                <w:rFonts w:ascii="Arial" w:eastAsia="Arial" w:hAnsi="Arial" w:cs="Arial"/>
                <w:color w:val="000000"/>
                <w:sz w:val="20"/>
              </w:rPr>
              <w:t>Predložky</w:t>
            </w:r>
          </w:p>
        </w:tc>
        <w:tc>
          <w:tcPr>
            <w:tcW w:w="3544" w:type="dxa"/>
            <w:vAlign w:val="bottom"/>
          </w:tcPr>
          <w:p w14:paraId="5E853721" w14:textId="77777777" w:rsidR="00AC3673" w:rsidRDefault="00AC3673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C3673" w14:paraId="09653B3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52C4BF9" w14:textId="1CE81D23" w:rsidR="00AC3673" w:rsidRDefault="00A76E34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76E34">
              <w:rPr>
                <w:rFonts w:ascii="Arial" w:eastAsia="Arial" w:hAnsi="Arial" w:cs="Arial"/>
                <w:color w:val="000000"/>
                <w:sz w:val="20"/>
              </w:rPr>
              <w:t>Spojky</w:t>
            </w:r>
          </w:p>
        </w:tc>
        <w:tc>
          <w:tcPr>
            <w:tcW w:w="3544" w:type="dxa"/>
            <w:vAlign w:val="bottom"/>
          </w:tcPr>
          <w:p w14:paraId="6F6B7B47" w14:textId="77777777" w:rsidR="00AC3673" w:rsidRDefault="00AC3673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C3673" w14:paraId="6E18D74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E659091" w14:textId="1A2CBD75" w:rsidR="00AC3673" w:rsidRDefault="00A76E34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76E34">
              <w:rPr>
                <w:rFonts w:ascii="Arial" w:eastAsia="Arial" w:hAnsi="Arial" w:cs="Arial"/>
                <w:color w:val="000000"/>
                <w:sz w:val="20"/>
              </w:rPr>
              <w:t>Častice</w:t>
            </w:r>
          </w:p>
        </w:tc>
        <w:tc>
          <w:tcPr>
            <w:tcW w:w="3544" w:type="dxa"/>
            <w:vAlign w:val="bottom"/>
          </w:tcPr>
          <w:p w14:paraId="0967CC64" w14:textId="77777777" w:rsidR="00AC3673" w:rsidRDefault="00AC3673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C3673" w14:paraId="3284C48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B88EABA" w14:textId="704F2A1B" w:rsidR="00AC3673" w:rsidRDefault="00A76E34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76E34">
              <w:rPr>
                <w:rFonts w:ascii="Arial" w:eastAsia="Arial" w:hAnsi="Arial" w:cs="Arial"/>
                <w:color w:val="000000"/>
                <w:sz w:val="20"/>
              </w:rPr>
              <w:t>Citoslovcia</w:t>
            </w:r>
          </w:p>
        </w:tc>
        <w:tc>
          <w:tcPr>
            <w:tcW w:w="3544" w:type="dxa"/>
            <w:vAlign w:val="bottom"/>
          </w:tcPr>
          <w:p w14:paraId="4EA1DC14" w14:textId="77777777" w:rsidR="00AC3673" w:rsidRDefault="00AC3673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C3673" w14:paraId="332E2BC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BA0AB82" w14:textId="4E4E9DDA" w:rsidR="00AC3673" w:rsidRPr="00AE5DEE" w:rsidRDefault="00AE5DEE" w:rsidP="00AE5DEE">
            <w:pPr>
              <w:rPr>
                <w:rFonts w:ascii="Arial" w:hAnsi="Arial" w:cs="Arial"/>
                <w:b/>
                <w:sz w:val="20"/>
              </w:rPr>
            </w:pPr>
            <w:r w:rsidRPr="00AE5DEE">
              <w:rPr>
                <w:rFonts w:ascii="Arial" w:hAnsi="Arial" w:cs="Arial"/>
                <w:b/>
                <w:sz w:val="20"/>
              </w:rPr>
              <w:t xml:space="preserve">Syntaktická rovina jazyka  </w:t>
            </w:r>
          </w:p>
        </w:tc>
        <w:tc>
          <w:tcPr>
            <w:tcW w:w="3544" w:type="dxa"/>
            <w:vAlign w:val="bottom"/>
          </w:tcPr>
          <w:p w14:paraId="4DE05BCA" w14:textId="371E6660" w:rsidR="00AC3673" w:rsidRDefault="00AE5DEE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E5DEE">
              <w:rPr>
                <w:rFonts w:ascii="Arial" w:hAnsi="Arial" w:cs="Arial"/>
                <w:b/>
                <w:sz w:val="20"/>
              </w:rPr>
              <w:t>18</w:t>
            </w:r>
            <w:r>
              <w:rPr>
                <w:rFonts w:ascii="Arial" w:hAnsi="Arial" w:cs="Arial"/>
                <w:b/>
                <w:sz w:val="20"/>
              </w:rPr>
              <w:t xml:space="preserve"> hodín</w:t>
            </w:r>
          </w:p>
        </w:tc>
      </w:tr>
      <w:tr w:rsidR="00AC3673" w14:paraId="6BE70D6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806D552" w14:textId="1F1C7B0D" w:rsidR="00AC3673" w:rsidRPr="00AE5DEE" w:rsidRDefault="00103BD1" w:rsidP="00103BD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03BD1">
              <w:rPr>
                <w:rFonts w:ascii="Arial" w:eastAsia="Arial" w:hAnsi="Arial" w:cs="Arial"/>
                <w:color w:val="000000"/>
                <w:sz w:val="20"/>
              </w:rPr>
              <w:t>Syntax, syntagmy</w:t>
            </w:r>
          </w:p>
        </w:tc>
        <w:tc>
          <w:tcPr>
            <w:tcW w:w="3544" w:type="dxa"/>
            <w:vAlign w:val="bottom"/>
          </w:tcPr>
          <w:p w14:paraId="09325B59" w14:textId="77777777" w:rsidR="00AC3673" w:rsidRDefault="00AC3673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C49E4" w14:paraId="0751D9E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2EDC80E" w14:textId="28B8B779" w:rsidR="00EC49E4" w:rsidRPr="00AE5DEE" w:rsidRDefault="00103BD1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03BD1">
              <w:rPr>
                <w:rFonts w:ascii="Arial" w:eastAsia="Arial" w:hAnsi="Arial" w:cs="Arial"/>
                <w:color w:val="000000"/>
                <w:sz w:val="20"/>
              </w:rPr>
              <w:t>Hlavné vetné členy</w:t>
            </w:r>
          </w:p>
        </w:tc>
        <w:tc>
          <w:tcPr>
            <w:tcW w:w="3544" w:type="dxa"/>
            <w:vAlign w:val="bottom"/>
          </w:tcPr>
          <w:p w14:paraId="07209070" w14:textId="77777777" w:rsidR="00EC49E4" w:rsidRDefault="00EC49E4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C49E4" w14:paraId="6EC1A20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AA91FAB" w14:textId="6B731416" w:rsidR="00EC49E4" w:rsidRPr="00AE5DEE" w:rsidRDefault="00103BD1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03BD1">
              <w:rPr>
                <w:rFonts w:ascii="Arial" w:eastAsia="Arial" w:hAnsi="Arial" w:cs="Arial"/>
                <w:color w:val="000000"/>
                <w:sz w:val="20"/>
              </w:rPr>
              <w:t>Rozvíjacie vetné členy</w:t>
            </w:r>
          </w:p>
        </w:tc>
        <w:tc>
          <w:tcPr>
            <w:tcW w:w="3544" w:type="dxa"/>
            <w:vAlign w:val="bottom"/>
          </w:tcPr>
          <w:p w14:paraId="7530DE00" w14:textId="77777777" w:rsidR="00EC49E4" w:rsidRDefault="00EC49E4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C49E4" w14:paraId="65AD83B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C725D86" w14:textId="2C8B384B" w:rsidR="00EC49E4" w:rsidRPr="00AE5DEE" w:rsidRDefault="00103BD1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03BD1">
              <w:rPr>
                <w:rFonts w:ascii="Arial" w:eastAsia="Arial" w:hAnsi="Arial" w:cs="Arial"/>
                <w:color w:val="000000"/>
                <w:sz w:val="20"/>
              </w:rPr>
              <w:t>Vety podľa modálnosti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, </w:t>
            </w:r>
            <w:r w:rsidRPr="00103BD1">
              <w:rPr>
                <w:rFonts w:ascii="Arial" w:eastAsia="Arial" w:hAnsi="Arial" w:cs="Arial"/>
                <w:color w:val="000000"/>
                <w:sz w:val="20"/>
              </w:rPr>
              <w:t>podľa členitosti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a </w:t>
            </w:r>
            <w:r w:rsidRPr="00103BD1">
              <w:rPr>
                <w:rFonts w:ascii="Arial" w:eastAsia="Arial" w:hAnsi="Arial" w:cs="Arial"/>
                <w:color w:val="000000"/>
                <w:sz w:val="20"/>
              </w:rPr>
              <w:t>podľa zloženia, jednoduché vety</w:t>
            </w:r>
          </w:p>
        </w:tc>
        <w:tc>
          <w:tcPr>
            <w:tcW w:w="3544" w:type="dxa"/>
            <w:vAlign w:val="bottom"/>
          </w:tcPr>
          <w:p w14:paraId="4A7AD796" w14:textId="77777777" w:rsidR="00EC49E4" w:rsidRDefault="00EC49E4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C3673" w14:paraId="1C6A37A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74AF584" w14:textId="0FEA1048" w:rsidR="00AC3673" w:rsidRDefault="00103BD1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03BD1">
              <w:rPr>
                <w:rFonts w:ascii="Arial" w:eastAsia="Arial" w:hAnsi="Arial" w:cs="Arial"/>
                <w:color w:val="000000"/>
                <w:sz w:val="20"/>
              </w:rPr>
              <w:t>Priraďovacie súvetia</w:t>
            </w:r>
          </w:p>
        </w:tc>
        <w:tc>
          <w:tcPr>
            <w:tcW w:w="3544" w:type="dxa"/>
            <w:vAlign w:val="bottom"/>
          </w:tcPr>
          <w:p w14:paraId="11B9B53A" w14:textId="77777777" w:rsidR="00AC3673" w:rsidRDefault="00AC3673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C49E4" w14:paraId="303A71E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BC0C62E" w14:textId="7A34C9A7" w:rsidR="00EC49E4" w:rsidRDefault="00103BD1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03BD1">
              <w:rPr>
                <w:rFonts w:ascii="Arial" w:eastAsia="Arial" w:hAnsi="Arial" w:cs="Arial"/>
                <w:color w:val="000000"/>
                <w:sz w:val="20"/>
              </w:rPr>
              <w:t>Podraďovacie súvetia</w:t>
            </w:r>
          </w:p>
        </w:tc>
        <w:tc>
          <w:tcPr>
            <w:tcW w:w="3544" w:type="dxa"/>
            <w:vAlign w:val="bottom"/>
          </w:tcPr>
          <w:p w14:paraId="4D7F85BD" w14:textId="77777777" w:rsidR="00EC49E4" w:rsidRDefault="00EC49E4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C49E4" w14:paraId="555DB8E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342A3CF" w14:textId="2F731DA1" w:rsidR="00EC49E4" w:rsidRDefault="00103BD1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 w:rsidRPr="00103BD1">
              <w:rPr>
                <w:rFonts w:ascii="Arial" w:eastAsia="Arial" w:hAnsi="Arial" w:cs="Arial"/>
                <w:color w:val="000000"/>
                <w:sz w:val="20"/>
              </w:rPr>
              <w:t>Polovetné</w:t>
            </w:r>
            <w:proofErr w:type="spellEnd"/>
            <w:r w:rsidRPr="00103BD1">
              <w:rPr>
                <w:rFonts w:ascii="Arial" w:eastAsia="Arial" w:hAnsi="Arial" w:cs="Arial"/>
                <w:color w:val="000000"/>
                <w:sz w:val="20"/>
              </w:rPr>
              <w:t xml:space="preserve"> konštrukcie</w:t>
            </w:r>
          </w:p>
        </w:tc>
        <w:tc>
          <w:tcPr>
            <w:tcW w:w="3544" w:type="dxa"/>
            <w:vAlign w:val="bottom"/>
          </w:tcPr>
          <w:p w14:paraId="2E92EB68" w14:textId="77777777" w:rsidR="00EC49E4" w:rsidRDefault="00EC49E4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C49E4" w14:paraId="7B97880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C41D905" w14:textId="400B3059" w:rsidR="00EC49E4" w:rsidRDefault="00103BD1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03BD1">
              <w:rPr>
                <w:rFonts w:ascii="Arial" w:eastAsia="Arial" w:hAnsi="Arial" w:cs="Arial"/>
                <w:color w:val="000000"/>
                <w:sz w:val="20"/>
              </w:rPr>
              <w:t>Slovosled</w:t>
            </w:r>
          </w:p>
        </w:tc>
        <w:tc>
          <w:tcPr>
            <w:tcW w:w="3544" w:type="dxa"/>
            <w:vAlign w:val="bottom"/>
          </w:tcPr>
          <w:p w14:paraId="352F8895" w14:textId="77777777" w:rsidR="00EC49E4" w:rsidRDefault="00EC49E4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C49E4" w14:paraId="07105D7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D799E57" w14:textId="5DCFF1E4" w:rsidR="00EC49E4" w:rsidRDefault="00103BD1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03BD1">
              <w:rPr>
                <w:rFonts w:ascii="Arial" w:eastAsia="Arial" w:hAnsi="Arial" w:cs="Arial"/>
                <w:color w:val="000000"/>
                <w:sz w:val="20"/>
              </w:rPr>
              <w:t>Modifikácia vetnej stavby</w:t>
            </w:r>
          </w:p>
        </w:tc>
        <w:tc>
          <w:tcPr>
            <w:tcW w:w="3544" w:type="dxa"/>
            <w:vAlign w:val="bottom"/>
          </w:tcPr>
          <w:p w14:paraId="0DBC2CD3" w14:textId="77777777" w:rsidR="00EC49E4" w:rsidRDefault="00EC49E4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3BD1" w14:paraId="1C5026B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356EE86" w14:textId="3377556E" w:rsidR="00103BD1" w:rsidRPr="00103BD1" w:rsidRDefault="00103BD1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 w:rsidRPr="00103BD1">
              <w:rPr>
                <w:rFonts w:ascii="Arial" w:eastAsia="Arial" w:hAnsi="Arial" w:cs="Arial"/>
                <w:color w:val="000000"/>
                <w:sz w:val="20"/>
              </w:rPr>
              <w:t>Nadvetná</w:t>
            </w:r>
            <w:proofErr w:type="spellEnd"/>
            <w:r w:rsidRPr="00103BD1">
              <w:rPr>
                <w:rFonts w:ascii="Arial" w:eastAsia="Arial" w:hAnsi="Arial" w:cs="Arial"/>
                <w:color w:val="000000"/>
                <w:sz w:val="20"/>
              </w:rPr>
              <w:t xml:space="preserve"> syntax, členenie textu</w:t>
            </w:r>
          </w:p>
        </w:tc>
        <w:tc>
          <w:tcPr>
            <w:tcW w:w="3544" w:type="dxa"/>
            <w:vAlign w:val="bottom"/>
          </w:tcPr>
          <w:p w14:paraId="19097EBF" w14:textId="77777777" w:rsidR="00103BD1" w:rsidRDefault="00103BD1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3BD1" w14:paraId="7C189BA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F8A6CAB" w14:textId="7786204E" w:rsidR="00103BD1" w:rsidRPr="0084314F" w:rsidRDefault="0084314F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84314F">
              <w:rPr>
                <w:rFonts w:ascii="Arial" w:hAnsi="Arial" w:cs="Arial"/>
                <w:b/>
                <w:sz w:val="20"/>
              </w:rPr>
              <w:t xml:space="preserve">Opisný slohový postup - charakteristika  </w:t>
            </w:r>
          </w:p>
        </w:tc>
        <w:tc>
          <w:tcPr>
            <w:tcW w:w="3544" w:type="dxa"/>
            <w:vAlign w:val="bottom"/>
          </w:tcPr>
          <w:p w14:paraId="5C77D44E" w14:textId="108BAE92" w:rsidR="00103BD1" w:rsidRPr="0084314F" w:rsidRDefault="0084314F" w:rsidP="00F7636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8 hodín</w:t>
            </w:r>
          </w:p>
        </w:tc>
      </w:tr>
      <w:tr w:rsidR="00103BD1" w14:paraId="46964C3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E804EB9" w14:textId="7E7651C8" w:rsidR="00103BD1" w:rsidRPr="00103BD1" w:rsidRDefault="0084314F" w:rsidP="0084314F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84314F">
              <w:rPr>
                <w:rFonts w:ascii="Arial" w:eastAsia="Arial" w:hAnsi="Arial" w:cs="Arial"/>
                <w:color w:val="000000"/>
                <w:sz w:val="20"/>
              </w:rPr>
              <w:t>Charakteristika, druhy charakteristiky</w:t>
            </w:r>
          </w:p>
        </w:tc>
        <w:tc>
          <w:tcPr>
            <w:tcW w:w="3544" w:type="dxa"/>
            <w:vAlign w:val="bottom"/>
          </w:tcPr>
          <w:p w14:paraId="6B58BEA2" w14:textId="77777777" w:rsidR="00103BD1" w:rsidRDefault="00103BD1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30ECA" w14:paraId="1826DAE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6967419" w14:textId="48480B11" w:rsidR="00830ECA" w:rsidRDefault="0084314F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84314F">
              <w:rPr>
                <w:rFonts w:ascii="Arial" w:eastAsia="Arial" w:hAnsi="Arial" w:cs="Arial"/>
                <w:color w:val="000000"/>
                <w:sz w:val="20"/>
              </w:rPr>
              <w:t>Priama a nepriama charakteristika</w:t>
            </w:r>
          </w:p>
        </w:tc>
        <w:tc>
          <w:tcPr>
            <w:tcW w:w="3544" w:type="dxa"/>
            <w:vAlign w:val="center"/>
          </w:tcPr>
          <w:p w14:paraId="34F0E250" w14:textId="77777777" w:rsidR="00830ECA" w:rsidRDefault="00830ECA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3BD1" w14:paraId="5C71993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B775C36" w14:textId="5C5134F4" w:rsidR="00103BD1" w:rsidRDefault="0084314F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84314F">
              <w:rPr>
                <w:rFonts w:ascii="Arial" w:eastAsia="Arial" w:hAnsi="Arial" w:cs="Arial"/>
                <w:color w:val="000000"/>
                <w:sz w:val="20"/>
              </w:rPr>
              <w:t>Charakteristika osoby</w:t>
            </w:r>
          </w:p>
        </w:tc>
        <w:tc>
          <w:tcPr>
            <w:tcW w:w="3544" w:type="dxa"/>
            <w:vAlign w:val="center"/>
          </w:tcPr>
          <w:p w14:paraId="4D193E23" w14:textId="77777777" w:rsidR="00103BD1" w:rsidRDefault="00103BD1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3BD1" w14:paraId="6836B2F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9923AA5" w14:textId="5D0907FB" w:rsidR="00103BD1" w:rsidRDefault="0084314F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 w:rsidRPr="0084314F">
              <w:rPr>
                <w:rFonts w:ascii="Arial" w:eastAsia="Arial" w:hAnsi="Arial" w:cs="Arial"/>
                <w:color w:val="000000"/>
                <w:sz w:val="20"/>
              </w:rPr>
              <w:t>Autocharakteristika</w:t>
            </w:r>
            <w:proofErr w:type="spellEnd"/>
          </w:p>
        </w:tc>
        <w:tc>
          <w:tcPr>
            <w:tcW w:w="3544" w:type="dxa"/>
            <w:vAlign w:val="center"/>
          </w:tcPr>
          <w:p w14:paraId="69E09811" w14:textId="77777777" w:rsidR="00103BD1" w:rsidRDefault="00103BD1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3BD1" w14:paraId="70FE018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2C75183" w14:textId="0F9489ED" w:rsidR="00103BD1" w:rsidRDefault="0084314F" w:rsidP="0084314F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84314F">
              <w:rPr>
                <w:rFonts w:ascii="Arial" w:eastAsia="Arial" w:hAnsi="Arial" w:cs="Arial"/>
                <w:color w:val="000000"/>
                <w:sz w:val="20"/>
              </w:rPr>
              <w:t>Druhá kontrolná slohová práca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 w:rsidRPr="0084314F">
              <w:rPr>
                <w:rFonts w:ascii="Arial" w:eastAsia="Arial" w:hAnsi="Arial" w:cs="Arial"/>
                <w:color w:val="000000"/>
                <w:sz w:val="20"/>
              </w:rPr>
              <w:t>(koncept, čistopis, oprava)</w:t>
            </w:r>
          </w:p>
        </w:tc>
        <w:tc>
          <w:tcPr>
            <w:tcW w:w="3544" w:type="dxa"/>
            <w:vAlign w:val="center"/>
          </w:tcPr>
          <w:p w14:paraId="138F06A1" w14:textId="77777777" w:rsidR="00103BD1" w:rsidRDefault="00103BD1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3BD1" w14:paraId="0E885C8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3752A75" w14:textId="10E171C0" w:rsidR="00103BD1" w:rsidRPr="00E43DB8" w:rsidRDefault="00E43DB8" w:rsidP="00E43DB8">
            <w:pPr>
              <w:rPr>
                <w:rFonts w:ascii="Arial" w:hAnsi="Arial" w:cs="Arial"/>
                <w:b/>
                <w:sz w:val="20"/>
              </w:rPr>
            </w:pPr>
            <w:r w:rsidRPr="00E43DB8">
              <w:rPr>
                <w:rFonts w:ascii="Arial" w:hAnsi="Arial" w:cs="Arial"/>
                <w:b/>
                <w:sz w:val="20"/>
              </w:rPr>
              <w:t>Masmediálna komunikácia, publicistický štýl</w:t>
            </w:r>
            <w:r>
              <w:rPr>
                <w:rFonts w:ascii="Arial" w:hAnsi="Arial" w:cs="Arial"/>
                <w:b/>
                <w:sz w:val="20"/>
              </w:rPr>
              <w:t xml:space="preserve">  </w:t>
            </w:r>
          </w:p>
        </w:tc>
        <w:tc>
          <w:tcPr>
            <w:tcW w:w="3544" w:type="dxa"/>
            <w:vAlign w:val="center"/>
          </w:tcPr>
          <w:p w14:paraId="10EA7B49" w14:textId="0E1792F7" w:rsidR="00103BD1" w:rsidRPr="00E43DB8" w:rsidRDefault="00E43DB8" w:rsidP="00ED5BE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4 hodiny</w:t>
            </w:r>
          </w:p>
        </w:tc>
      </w:tr>
      <w:tr w:rsidR="00103BD1" w14:paraId="01914E9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EB6DC56" w14:textId="142A4A9A" w:rsidR="00103BD1" w:rsidRDefault="00A16234" w:rsidP="00A16234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16234">
              <w:rPr>
                <w:rFonts w:ascii="Arial" w:eastAsia="Arial" w:hAnsi="Arial" w:cs="Arial"/>
                <w:color w:val="000000"/>
                <w:sz w:val="20"/>
              </w:rPr>
              <w:lastRenderedPageBreak/>
              <w:t>Znaky publicistického štýlu</w:t>
            </w:r>
          </w:p>
        </w:tc>
        <w:tc>
          <w:tcPr>
            <w:tcW w:w="3544" w:type="dxa"/>
            <w:vAlign w:val="center"/>
          </w:tcPr>
          <w:p w14:paraId="682F81BE" w14:textId="77777777" w:rsidR="00103BD1" w:rsidRDefault="00103BD1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16234" w14:paraId="372A42A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5F9687F" w14:textId="1118AF17" w:rsidR="00A16234" w:rsidRPr="00A16234" w:rsidRDefault="00A16234" w:rsidP="00A16234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16234">
              <w:rPr>
                <w:rFonts w:ascii="Arial" w:eastAsia="Arial" w:hAnsi="Arial" w:cs="Arial"/>
                <w:color w:val="000000"/>
                <w:sz w:val="20"/>
              </w:rPr>
              <w:t>Spravodajské útvary publicistického štýlu</w:t>
            </w:r>
          </w:p>
        </w:tc>
        <w:tc>
          <w:tcPr>
            <w:tcW w:w="3544" w:type="dxa"/>
            <w:vAlign w:val="center"/>
          </w:tcPr>
          <w:p w14:paraId="6C2A8B2E" w14:textId="77777777" w:rsidR="00A16234" w:rsidRDefault="00A16234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16234" w14:paraId="35D7ED5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FD94F30" w14:textId="1188CC90" w:rsidR="00A16234" w:rsidRPr="00A16234" w:rsidRDefault="00A16234" w:rsidP="00A16234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16234">
              <w:rPr>
                <w:rFonts w:ascii="Arial" w:eastAsia="Arial" w:hAnsi="Arial" w:cs="Arial"/>
                <w:color w:val="000000"/>
                <w:sz w:val="20"/>
              </w:rPr>
              <w:t>Analytické útvary publicistického štýlu</w:t>
            </w:r>
          </w:p>
        </w:tc>
        <w:tc>
          <w:tcPr>
            <w:tcW w:w="3544" w:type="dxa"/>
            <w:vAlign w:val="center"/>
          </w:tcPr>
          <w:p w14:paraId="1EBF8ED9" w14:textId="77777777" w:rsidR="00A16234" w:rsidRDefault="00A16234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16234" w14:paraId="420F576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6399839" w14:textId="047AAA91" w:rsidR="00A16234" w:rsidRPr="00A16234" w:rsidRDefault="00A16234" w:rsidP="00A16234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16234">
              <w:rPr>
                <w:rFonts w:ascii="Arial" w:eastAsia="Arial" w:hAnsi="Arial" w:cs="Arial"/>
                <w:color w:val="000000"/>
                <w:sz w:val="20"/>
              </w:rPr>
              <w:t>Beletristické útvary publicistického štýlu</w:t>
            </w:r>
          </w:p>
        </w:tc>
        <w:tc>
          <w:tcPr>
            <w:tcW w:w="3544" w:type="dxa"/>
            <w:vAlign w:val="center"/>
          </w:tcPr>
          <w:p w14:paraId="7A91AFB9" w14:textId="77777777" w:rsidR="00A16234" w:rsidRDefault="00A16234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16234" w14:paraId="79FAE83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C15A33D" w14:textId="5E5B1F13" w:rsidR="00A16234" w:rsidRPr="00036A2F" w:rsidRDefault="00036A2F" w:rsidP="00036A2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sz w:val="20"/>
                <w:lang w:eastAsia="sk-SK"/>
              </w:rPr>
            </w:pPr>
            <w:r w:rsidRPr="00036A2F">
              <w:rPr>
                <w:rFonts w:ascii="Arial" w:hAnsi="Arial" w:cs="Arial"/>
                <w:b/>
                <w:sz w:val="20"/>
                <w:lang w:eastAsia="sk-SK"/>
              </w:rPr>
              <w:t>Dramatická literatúra – komická dráma</w:t>
            </w:r>
            <w:r>
              <w:rPr>
                <w:rFonts w:ascii="Arial" w:hAnsi="Arial" w:cs="Arial"/>
                <w:b/>
                <w:sz w:val="20"/>
                <w:lang w:eastAsia="sk-SK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14:paraId="25243B12" w14:textId="19D9AC97" w:rsidR="00A16234" w:rsidRPr="00036A2F" w:rsidRDefault="00036A2F" w:rsidP="00ED5BE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5 hodín</w:t>
            </w:r>
          </w:p>
        </w:tc>
      </w:tr>
      <w:tr w:rsidR="00A16234" w14:paraId="3895A22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D207854" w14:textId="5541E78A" w:rsidR="00A16234" w:rsidRPr="00A16234" w:rsidRDefault="00335C9F" w:rsidP="00335C9F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335C9F">
              <w:rPr>
                <w:rFonts w:ascii="Arial" w:eastAsia="Arial" w:hAnsi="Arial" w:cs="Arial"/>
                <w:color w:val="000000"/>
                <w:sz w:val="20"/>
              </w:rPr>
              <w:t>Dramatická literatúra, komédia, veselohra</w:t>
            </w:r>
          </w:p>
        </w:tc>
        <w:tc>
          <w:tcPr>
            <w:tcW w:w="3544" w:type="dxa"/>
            <w:vAlign w:val="center"/>
          </w:tcPr>
          <w:p w14:paraId="21B50536" w14:textId="77777777" w:rsidR="00A16234" w:rsidRDefault="00A16234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16234" w14:paraId="6F05FF0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95BC57E" w14:textId="7504852E" w:rsidR="00A16234" w:rsidRPr="00A16234" w:rsidRDefault="00335C9F" w:rsidP="00A16234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335C9F">
              <w:rPr>
                <w:rFonts w:ascii="Arial" w:eastAsia="Arial" w:hAnsi="Arial" w:cs="Arial"/>
                <w:color w:val="000000"/>
                <w:sz w:val="20"/>
              </w:rPr>
              <w:t>Humor a spôsoby jeho vyjadrenia</w:t>
            </w:r>
          </w:p>
        </w:tc>
        <w:tc>
          <w:tcPr>
            <w:tcW w:w="3544" w:type="dxa"/>
            <w:vAlign w:val="center"/>
          </w:tcPr>
          <w:p w14:paraId="10B4469F" w14:textId="77777777" w:rsidR="00A16234" w:rsidRDefault="00A16234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C49E4" w14:paraId="0A1B894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1AF076A" w14:textId="0595C777" w:rsidR="00EC49E4" w:rsidRDefault="00335C9F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335C9F">
              <w:rPr>
                <w:rFonts w:ascii="Arial" w:eastAsia="Arial" w:hAnsi="Arial" w:cs="Arial"/>
                <w:color w:val="000000"/>
                <w:sz w:val="20"/>
              </w:rPr>
              <w:t>Klasicizmus ako literárny pojem</w:t>
            </w:r>
          </w:p>
        </w:tc>
        <w:tc>
          <w:tcPr>
            <w:tcW w:w="3544" w:type="dxa"/>
            <w:vAlign w:val="center"/>
          </w:tcPr>
          <w:p w14:paraId="02BC3A77" w14:textId="77777777" w:rsidR="00EC49E4" w:rsidRDefault="00EC49E4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335C9F" w14:paraId="08B3DE8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8CFA433" w14:textId="4B6F2ACC" w:rsidR="00335C9F" w:rsidRPr="00335C9F" w:rsidRDefault="00335C9F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335C9F">
              <w:rPr>
                <w:rFonts w:ascii="Arial" w:eastAsia="Arial" w:hAnsi="Arial" w:cs="Arial"/>
                <w:color w:val="000000"/>
                <w:sz w:val="20"/>
              </w:rPr>
              <w:t>Charakterový typ postavy v komédii Lakomec</w:t>
            </w:r>
          </w:p>
        </w:tc>
        <w:tc>
          <w:tcPr>
            <w:tcW w:w="3544" w:type="dxa"/>
            <w:vAlign w:val="center"/>
          </w:tcPr>
          <w:p w14:paraId="20DAE5F0" w14:textId="77777777" w:rsidR="00335C9F" w:rsidRDefault="00335C9F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335C9F" w14:paraId="262F81B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7BF3DB4" w14:textId="3789A4B9" w:rsidR="00335C9F" w:rsidRPr="00335C9F" w:rsidRDefault="00335C9F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335C9F">
              <w:rPr>
                <w:rFonts w:ascii="Arial" w:eastAsia="Arial" w:hAnsi="Arial" w:cs="Arial"/>
                <w:color w:val="000000"/>
                <w:sz w:val="20"/>
              </w:rPr>
              <w:t xml:space="preserve">Čítanie s porozumením a interpretácia, </w:t>
            </w:r>
            <w:proofErr w:type="spellStart"/>
            <w:r w:rsidRPr="00335C9F">
              <w:rPr>
                <w:rFonts w:ascii="Arial" w:eastAsia="Arial" w:hAnsi="Arial" w:cs="Arial"/>
                <w:color w:val="000000"/>
                <w:sz w:val="20"/>
              </w:rPr>
              <w:t>Moliére</w:t>
            </w:r>
            <w:proofErr w:type="spellEnd"/>
            <w:r w:rsidRPr="00335C9F">
              <w:rPr>
                <w:rFonts w:ascii="Arial" w:eastAsia="Arial" w:hAnsi="Arial" w:cs="Arial"/>
                <w:color w:val="000000"/>
                <w:sz w:val="20"/>
              </w:rPr>
              <w:t>: Lakomec</w:t>
            </w:r>
          </w:p>
        </w:tc>
        <w:tc>
          <w:tcPr>
            <w:tcW w:w="3544" w:type="dxa"/>
            <w:vAlign w:val="center"/>
          </w:tcPr>
          <w:p w14:paraId="4EAEE261" w14:textId="77777777" w:rsidR="00335C9F" w:rsidRDefault="00335C9F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45F51" w14:paraId="7C5FE4D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80398EE" w14:textId="1944C947" w:rsidR="00945F51" w:rsidRPr="00945F51" w:rsidRDefault="00945F51" w:rsidP="00945F51">
            <w:pPr>
              <w:rPr>
                <w:rFonts w:ascii="Arial" w:hAnsi="Arial" w:cs="Arial"/>
                <w:b/>
                <w:sz w:val="20"/>
              </w:rPr>
            </w:pPr>
            <w:r w:rsidRPr="00945F51">
              <w:rPr>
                <w:rFonts w:ascii="Arial" w:hAnsi="Arial" w:cs="Arial"/>
                <w:b/>
                <w:sz w:val="20"/>
              </w:rPr>
              <w:t xml:space="preserve">Epická poézia – časomiera </w:t>
            </w:r>
          </w:p>
        </w:tc>
        <w:tc>
          <w:tcPr>
            <w:tcW w:w="3544" w:type="dxa"/>
            <w:vAlign w:val="center"/>
          </w:tcPr>
          <w:p w14:paraId="3D0ED075" w14:textId="64B51D12" w:rsidR="00945F51" w:rsidRPr="00945F51" w:rsidRDefault="00945F51" w:rsidP="00ED5BE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4 hodiny</w:t>
            </w:r>
          </w:p>
        </w:tc>
      </w:tr>
      <w:tr w:rsidR="00945F51" w14:paraId="5FE66F6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84C5A77" w14:textId="78596D04" w:rsidR="00945F51" w:rsidRPr="00335C9F" w:rsidRDefault="00945F51" w:rsidP="00945F5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45F51">
              <w:rPr>
                <w:rFonts w:ascii="Arial" w:eastAsia="Arial" w:hAnsi="Arial" w:cs="Arial"/>
                <w:color w:val="000000"/>
                <w:sz w:val="20"/>
              </w:rPr>
              <w:t>Slovenský klasicizmus ako literárny pojem (osvietenský, vrcholný)</w:t>
            </w:r>
          </w:p>
        </w:tc>
        <w:tc>
          <w:tcPr>
            <w:tcW w:w="3544" w:type="dxa"/>
            <w:vAlign w:val="center"/>
          </w:tcPr>
          <w:p w14:paraId="04377DEC" w14:textId="77777777" w:rsidR="00945F51" w:rsidRDefault="00945F51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45F51" w14:paraId="74A91E7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CBCB175" w14:textId="1187AF4E" w:rsidR="00945F51" w:rsidRPr="00335C9F" w:rsidRDefault="00945F51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45F51">
              <w:rPr>
                <w:rFonts w:ascii="Arial" w:eastAsia="Arial" w:hAnsi="Arial" w:cs="Arial"/>
                <w:color w:val="000000"/>
                <w:sz w:val="20"/>
              </w:rPr>
              <w:t>Definícia pojmu časomiera</w:t>
            </w:r>
          </w:p>
        </w:tc>
        <w:tc>
          <w:tcPr>
            <w:tcW w:w="3544" w:type="dxa"/>
            <w:vAlign w:val="center"/>
          </w:tcPr>
          <w:p w14:paraId="5DF0A9A6" w14:textId="77777777" w:rsidR="00945F51" w:rsidRDefault="00945F51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45F51" w14:paraId="26A985B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6471290" w14:textId="18B9648F" w:rsidR="00945F51" w:rsidRPr="00335C9F" w:rsidRDefault="00945F51" w:rsidP="00945F5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45F51">
              <w:rPr>
                <w:rFonts w:ascii="Arial" w:eastAsia="Arial" w:hAnsi="Arial" w:cs="Arial"/>
                <w:color w:val="000000"/>
                <w:sz w:val="20"/>
              </w:rPr>
              <w:t>Čítani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e s porozumením: Kollár: </w:t>
            </w:r>
            <w:r w:rsidRPr="00945F51">
              <w:rPr>
                <w:rFonts w:ascii="Arial" w:eastAsia="Arial" w:hAnsi="Arial" w:cs="Arial"/>
                <w:color w:val="000000"/>
                <w:sz w:val="20"/>
              </w:rPr>
              <w:t xml:space="preserve">Slávy </w:t>
            </w:r>
            <w:proofErr w:type="spellStart"/>
            <w:r w:rsidRPr="00945F51">
              <w:rPr>
                <w:rFonts w:ascii="Arial" w:eastAsia="Arial" w:hAnsi="Arial" w:cs="Arial"/>
                <w:color w:val="000000"/>
                <w:sz w:val="20"/>
              </w:rPr>
              <w:t>dcera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- Predspev</w:t>
            </w:r>
          </w:p>
        </w:tc>
        <w:tc>
          <w:tcPr>
            <w:tcW w:w="3544" w:type="dxa"/>
            <w:vAlign w:val="center"/>
          </w:tcPr>
          <w:p w14:paraId="2F9FF5E8" w14:textId="77777777" w:rsidR="00945F51" w:rsidRDefault="00945F51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45F51" w14:paraId="6717F4E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D5C3EAA" w14:textId="7D194AEC" w:rsidR="00945F51" w:rsidRPr="00335C9F" w:rsidRDefault="00945F51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45F51">
              <w:rPr>
                <w:rFonts w:ascii="Arial" w:eastAsia="Arial" w:hAnsi="Arial" w:cs="Arial"/>
                <w:color w:val="000000"/>
                <w:sz w:val="20"/>
              </w:rPr>
              <w:t xml:space="preserve">Interpretácia: Kollár: Slávy </w:t>
            </w:r>
            <w:proofErr w:type="spellStart"/>
            <w:r w:rsidRPr="00945F51">
              <w:rPr>
                <w:rFonts w:ascii="Arial" w:eastAsia="Arial" w:hAnsi="Arial" w:cs="Arial"/>
                <w:color w:val="000000"/>
                <w:sz w:val="20"/>
              </w:rPr>
              <w:t>dcera</w:t>
            </w:r>
            <w:proofErr w:type="spellEnd"/>
          </w:p>
        </w:tc>
        <w:tc>
          <w:tcPr>
            <w:tcW w:w="3544" w:type="dxa"/>
            <w:vAlign w:val="center"/>
          </w:tcPr>
          <w:p w14:paraId="06DCFE64" w14:textId="77777777" w:rsidR="00945F51" w:rsidRDefault="00945F51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45F51" w14:paraId="6246A9D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AE43631" w14:textId="73ACF992" w:rsidR="00945F51" w:rsidRPr="00AF5C99" w:rsidRDefault="00AF5C99" w:rsidP="00AF5C99">
            <w:pPr>
              <w:rPr>
                <w:rFonts w:ascii="Arial" w:hAnsi="Arial" w:cs="Arial"/>
                <w:b/>
                <w:sz w:val="20"/>
              </w:rPr>
            </w:pPr>
            <w:r w:rsidRPr="00AF5C99">
              <w:rPr>
                <w:rFonts w:ascii="Arial" w:hAnsi="Arial" w:cs="Arial"/>
                <w:b/>
                <w:sz w:val="20"/>
              </w:rPr>
              <w:t xml:space="preserve">Veľká epická próza – román </w:t>
            </w:r>
          </w:p>
        </w:tc>
        <w:tc>
          <w:tcPr>
            <w:tcW w:w="3544" w:type="dxa"/>
            <w:vAlign w:val="center"/>
          </w:tcPr>
          <w:p w14:paraId="0FFFC574" w14:textId="485FA6CD" w:rsidR="00945F51" w:rsidRPr="00AF5C99" w:rsidRDefault="00AF5C99" w:rsidP="00ED5BE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5 hodín</w:t>
            </w:r>
          </w:p>
        </w:tc>
      </w:tr>
      <w:tr w:rsidR="00945F51" w14:paraId="41B17A4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DC56568" w14:textId="731B0B90" w:rsidR="00945F51" w:rsidRPr="00335C9F" w:rsidRDefault="00AF5C99" w:rsidP="00AF5C99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F5C99">
              <w:rPr>
                <w:rFonts w:ascii="Arial" w:eastAsia="Arial" w:hAnsi="Arial" w:cs="Arial"/>
                <w:color w:val="000000"/>
                <w:sz w:val="20"/>
              </w:rPr>
              <w:t>Definícia románu ako literárneho žánru, druhy románu</w:t>
            </w:r>
          </w:p>
        </w:tc>
        <w:tc>
          <w:tcPr>
            <w:tcW w:w="3544" w:type="dxa"/>
            <w:vAlign w:val="center"/>
          </w:tcPr>
          <w:p w14:paraId="58D0148E" w14:textId="77777777" w:rsidR="00945F51" w:rsidRDefault="00945F51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45F51" w14:paraId="18A6EC4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7A2CD5F" w14:textId="3612D79F" w:rsidR="00945F51" w:rsidRPr="00335C9F" w:rsidRDefault="00AF5C99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F5C99">
              <w:rPr>
                <w:rFonts w:ascii="Arial" w:eastAsia="Arial" w:hAnsi="Arial" w:cs="Arial"/>
                <w:color w:val="000000"/>
                <w:sz w:val="20"/>
              </w:rPr>
              <w:t>Svetový romantizmus ako literárny pojem</w:t>
            </w:r>
          </w:p>
        </w:tc>
        <w:tc>
          <w:tcPr>
            <w:tcW w:w="3544" w:type="dxa"/>
            <w:vAlign w:val="center"/>
          </w:tcPr>
          <w:p w14:paraId="0BAD767A" w14:textId="77777777" w:rsidR="00945F51" w:rsidRDefault="00945F51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F5C99" w14:paraId="48096AA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9D81D85" w14:textId="6040D311" w:rsidR="00AF5C99" w:rsidRPr="00AF5C99" w:rsidRDefault="00AF5C99" w:rsidP="00AF5C99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F5C99">
              <w:rPr>
                <w:rFonts w:ascii="Arial" w:eastAsia="Arial" w:hAnsi="Arial" w:cs="Arial"/>
                <w:color w:val="000000"/>
                <w:sz w:val="20"/>
              </w:rPr>
              <w:t>Čítanie s porozumením a</w:t>
            </w:r>
            <w:r>
              <w:rPr>
                <w:rFonts w:ascii="Arial" w:eastAsia="Arial" w:hAnsi="Arial" w:cs="Arial"/>
                <w:color w:val="000000"/>
                <w:sz w:val="20"/>
              </w:rPr>
              <w:t> </w:t>
            </w:r>
            <w:r w:rsidRPr="00AF5C99">
              <w:rPr>
                <w:rFonts w:ascii="Arial" w:eastAsia="Arial" w:hAnsi="Arial" w:cs="Arial"/>
                <w:color w:val="000000"/>
                <w:sz w:val="20"/>
              </w:rPr>
              <w:t>interpretácia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proofErr w:type="spellStart"/>
            <w:r w:rsidRPr="00AF5C99">
              <w:rPr>
                <w:rFonts w:ascii="Arial" w:eastAsia="Arial" w:hAnsi="Arial" w:cs="Arial"/>
                <w:color w:val="000000"/>
                <w:sz w:val="20"/>
              </w:rPr>
              <w:t>Puškin</w:t>
            </w:r>
            <w:proofErr w:type="spellEnd"/>
            <w:r w:rsidRPr="00AF5C99">
              <w:rPr>
                <w:rFonts w:ascii="Arial" w:eastAsia="Arial" w:hAnsi="Arial" w:cs="Arial"/>
                <w:color w:val="000000"/>
                <w:sz w:val="20"/>
              </w:rPr>
              <w:t>: Kapitánova dcéra</w:t>
            </w:r>
          </w:p>
        </w:tc>
        <w:tc>
          <w:tcPr>
            <w:tcW w:w="3544" w:type="dxa"/>
            <w:vAlign w:val="center"/>
          </w:tcPr>
          <w:p w14:paraId="12F12447" w14:textId="77777777" w:rsidR="00AF5C99" w:rsidRDefault="00AF5C99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F5C99" w14:paraId="6C9D8B4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6708DD4" w14:textId="71ED4373" w:rsidR="00AF5C99" w:rsidRPr="00AF5C99" w:rsidRDefault="00AF5C99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F5C99">
              <w:rPr>
                <w:rFonts w:ascii="Arial" w:eastAsia="Arial" w:hAnsi="Arial" w:cs="Arial"/>
                <w:color w:val="000000"/>
                <w:sz w:val="20"/>
              </w:rPr>
              <w:t>Priamy rozprávač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. </w:t>
            </w:r>
            <w:r w:rsidRPr="00AF5C99">
              <w:rPr>
                <w:rFonts w:ascii="Arial" w:eastAsia="Arial" w:hAnsi="Arial" w:cs="Arial"/>
                <w:color w:val="000000"/>
                <w:sz w:val="20"/>
              </w:rPr>
              <w:t>Čítanie s porozumením a interpretácia textu podľa vlastného výberu</w:t>
            </w:r>
          </w:p>
        </w:tc>
        <w:tc>
          <w:tcPr>
            <w:tcW w:w="3544" w:type="dxa"/>
            <w:vAlign w:val="center"/>
          </w:tcPr>
          <w:p w14:paraId="26FDAB33" w14:textId="77777777" w:rsidR="00AF5C99" w:rsidRDefault="00AF5C99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45846" w14:paraId="45CA600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9504B95" w14:textId="45981D19" w:rsidR="00645846" w:rsidRPr="00645846" w:rsidRDefault="00645846" w:rsidP="0064584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sz w:val="20"/>
                <w:lang w:eastAsia="sk-SK"/>
              </w:rPr>
            </w:pPr>
            <w:r w:rsidRPr="00645846">
              <w:rPr>
                <w:rFonts w:ascii="Arial" w:hAnsi="Arial" w:cs="Arial"/>
                <w:b/>
                <w:sz w:val="20"/>
                <w:lang w:eastAsia="sk-SK"/>
              </w:rPr>
              <w:t xml:space="preserve">Epická poézia – veršový systém  </w:t>
            </w:r>
          </w:p>
        </w:tc>
        <w:tc>
          <w:tcPr>
            <w:tcW w:w="3544" w:type="dxa"/>
            <w:vAlign w:val="center"/>
          </w:tcPr>
          <w:p w14:paraId="38704315" w14:textId="366ED601" w:rsidR="00645846" w:rsidRPr="00645846" w:rsidRDefault="00645846" w:rsidP="00ED5BE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9 hodín</w:t>
            </w:r>
          </w:p>
        </w:tc>
      </w:tr>
      <w:tr w:rsidR="00645846" w14:paraId="450DB53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24A8F03" w14:textId="3B05EE15" w:rsidR="00645846" w:rsidRPr="00AF5C99" w:rsidRDefault="00645846" w:rsidP="00645846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D</w:t>
            </w:r>
            <w:r w:rsidRPr="00645846">
              <w:rPr>
                <w:rFonts w:ascii="Arial" w:eastAsia="Arial" w:hAnsi="Arial" w:cs="Arial"/>
                <w:color w:val="000000"/>
                <w:sz w:val="20"/>
              </w:rPr>
              <w:t>efinícia pojmu slovenský romantizmus</w:t>
            </w:r>
            <w:r>
              <w:rPr>
                <w:rFonts w:ascii="Arial" w:eastAsia="Arial" w:hAnsi="Arial" w:cs="Arial"/>
                <w:color w:val="000000"/>
                <w:sz w:val="20"/>
              </w:rPr>
              <w:t>, š</w:t>
            </w:r>
            <w:r w:rsidRPr="00645846">
              <w:rPr>
                <w:rFonts w:ascii="Arial" w:eastAsia="Arial" w:hAnsi="Arial" w:cs="Arial"/>
                <w:color w:val="000000"/>
                <w:sz w:val="20"/>
              </w:rPr>
              <w:t>túrovci, sylabický veršový systém</w:t>
            </w:r>
          </w:p>
        </w:tc>
        <w:tc>
          <w:tcPr>
            <w:tcW w:w="3544" w:type="dxa"/>
            <w:vAlign w:val="center"/>
          </w:tcPr>
          <w:p w14:paraId="115D5835" w14:textId="77777777" w:rsidR="00645846" w:rsidRDefault="0064584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45846" w14:paraId="137BC0F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6943BD6" w14:textId="3BFBB939" w:rsidR="00645846" w:rsidRPr="00AF5C99" w:rsidRDefault="0064584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645846">
              <w:rPr>
                <w:rFonts w:ascii="Arial" w:eastAsia="Arial" w:hAnsi="Arial" w:cs="Arial"/>
                <w:color w:val="000000"/>
                <w:sz w:val="20"/>
              </w:rPr>
              <w:t>Definícia literárneho žánru balada</w:t>
            </w:r>
          </w:p>
        </w:tc>
        <w:tc>
          <w:tcPr>
            <w:tcW w:w="3544" w:type="dxa"/>
            <w:vAlign w:val="center"/>
          </w:tcPr>
          <w:p w14:paraId="0FC85544" w14:textId="77777777" w:rsidR="00645846" w:rsidRDefault="0064584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45846" w14:paraId="28A4A5D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DDC7A24" w14:textId="4BA139BB" w:rsidR="00645846" w:rsidRPr="00AF5C99" w:rsidRDefault="00645846" w:rsidP="00645846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645846">
              <w:rPr>
                <w:rFonts w:ascii="Arial" w:eastAsia="Arial" w:hAnsi="Arial" w:cs="Arial"/>
                <w:color w:val="000000"/>
                <w:sz w:val="20"/>
              </w:rPr>
              <w:t>Č</w:t>
            </w:r>
            <w:r>
              <w:rPr>
                <w:rFonts w:ascii="Arial" w:eastAsia="Arial" w:hAnsi="Arial" w:cs="Arial"/>
                <w:color w:val="000000"/>
                <w:sz w:val="20"/>
              </w:rPr>
              <w:t>ítanie s porozumením a interpretácia balady</w:t>
            </w:r>
            <w:r w:rsidRPr="00645846">
              <w:rPr>
                <w:rFonts w:ascii="Arial" w:eastAsia="Arial" w:hAnsi="Arial" w:cs="Arial"/>
                <w:color w:val="000000"/>
                <w:sz w:val="20"/>
              </w:rPr>
              <w:t xml:space="preserve"> Zakliata panna vo Váhu a divný Janko</w:t>
            </w:r>
          </w:p>
        </w:tc>
        <w:tc>
          <w:tcPr>
            <w:tcW w:w="3544" w:type="dxa"/>
            <w:vAlign w:val="center"/>
          </w:tcPr>
          <w:p w14:paraId="6E46AE96" w14:textId="77777777" w:rsidR="00645846" w:rsidRDefault="0064584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45846" w14:paraId="60884C3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A700963" w14:textId="66A28E47" w:rsidR="00645846" w:rsidRPr="00AF5C99" w:rsidRDefault="0064584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645846">
              <w:rPr>
                <w:rFonts w:ascii="Arial" w:eastAsia="Arial" w:hAnsi="Arial" w:cs="Arial"/>
                <w:color w:val="000000"/>
                <w:sz w:val="20"/>
              </w:rPr>
              <w:t>Čítanie s</w:t>
            </w:r>
            <w:r>
              <w:rPr>
                <w:rFonts w:ascii="Arial" w:eastAsia="Arial" w:hAnsi="Arial" w:cs="Arial"/>
                <w:color w:val="000000"/>
                <w:sz w:val="20"/>
              </w:rPr>
              <w:t> </w:t>
            </w:r>
            <w:r w:rsidRPr="00645846">
              <w:rPr>
                <w:rFonts w:ascii="Arial" w:eastAsia="Arial" w:hAnsi="Arial" w:cs="Arial"/>
                <w:color w:val="000000"/>
                <w:sz w:val="20"/>
              </w:rPr>
              <w:t>po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rozumením a interpretácia básnickej skladby </w:t>
            </w:r>
            <w:r w:rsidRPr="00645846">
              <w:rPr>
                <w:rFonts w:ascii="Arial" w:eastAsia="Arial" w:hAnsi="Arial" w:cs="Arial"/>
                <w:color w:val="000000"/>
                <w:sz w:val="20"/>
              </w:rPr>
              <w:t>Smrť Jánošíkova</w:t>
            </w:r>
          </w:p>
        </w:tc>
        <w:tc>
          <w:tcPr>
            <w:tcW w:w="3544" w:type="dxa"/>
            <w:vAlign w:val="center"/>
          </w:tcPr>
          <w:p w14:paraId="7724F999" w14:textId="77777777" w:rsidR="00645846" w:rsidRDefault="0064584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45846" w14:paraId="7A68940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65DAF93" w14:textId="64C9C995" w:rsidR="00645846" w:rsidRPr="00AF5C99" w:rsidRDefault="00645846" w:rsidP="00645846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645846">
              <w:rPr>
                <w:rFonts w:ascii="Arial" w:eastAsia="Arial" w:hAnsi="Arial" w:cs="Arial"/>
                <w:color w:val="000000"/>
                <w:sz w:val="20"/>
              </w:rPr>
              <w:t>Čítani</w:t>
            </w:r>
            <w:r>
              <w:rPr>
                <w:rFonts w:ascii="Arial" w:eastAsia="Arial" w:hAnsi="Arial" w:cs="Arial"/>
                <w:color w:val="000000"/>
                <w:sz w:val="20"/>
              </w:rPr>
              <w:t>e s porozumením a interpretácia</w:t>
            </w:r>
            <w:r w:rsidRPr="00645846">
              <w:rPr>
                <w:rFonts w:ascii="Arial" w:eastAsia="Arial" w:hAnsi="Arial" w:cs="Arial"/>
                <w:color w:val="000000"/>
                <w:sz w:val="20"/>
              </w:rPr>
              <w:t xml:space="preserve"> básne Mor ho!</w:t>
            </w:r>
          </w:p>
        </w:tc>
        <w:tc>
          <w:tcPr>
            <w:tcW w:w="3544" w:type="dxa"/>
            <w:vAlign w:val="center"/>
          </w:tcPr>
          <w:p w14:paraId="73255631" w14:textId="77777777" w:rsidR="00645846" w:rsidRDefault="0064584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45846" w14:paraId="46C8D8A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A7ED58E" w14:textId="4C8A0624" w:rsidR="00645846" w:rsidRPr="00686FAC" w:rsidRDefault="00686FAC" w:rsidP="00686FA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sz w:val="20"/>
                <w:lang w:eastAsia="sk-SK"/>
              </w:rPr>
            </w:pPr>
            <w:r w:rsidRPr="00686FAC">
              <w:rPr>
                <w:rFonts w:ascii="Arial" w:hAnsi="Arial" w:cs="Arial"/>
                <w:b/>
                <w:sz w:val="20"/>
                <w:lang w:eastAsia="sk-SK"/>
              </w:rPr>
              <w:t>Lyrická poézia – druhy lyriky</w:t>
            </w:r>
            <w:r>
              <w:rPr>
                <w:rFonts w:ascii="Arial" w:hAnsi="Arial" w:cs="Arial"/>
                <w:b/>
                <w:sz w:val="20"/>
                <w:lang w:eastAsia="sk-SK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14:paraId="6ED39A06" w14:textId="20AE6F94" w:rsidR="00645846" w:rsidRDefault="00686FAC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5 hodín</w:t>
            </w:r>
          </w:p>
        </w:tc>
      </w:tr>
      <w:tr w:rsidR="00645846" w14:paraId="638FEBE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6C5161C" w14:textId="51D12398" w:rsidR="00645846" w:rsidRPr="00893F09" w:rsidRDefault="00893F09" w:rsidP="00893F09">
            <w:pPr>
              <w:tabs>
                <w:tab w:val="left" w:pos="508"/>
                <w:tab w:val="left" w:pos="934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sz w:val="20"/>
                <w:lang w:eastAsia="sk-SK"/>
              </w:rPr>
            </w:pPr>
            <w:r w:rsidRPr="00893F09">
              <w:rPr>
                <w:rFonts w:ascii="Arial" w:hAnsi="Arial" w:cs="Arial"/>
                <w:sz w:val="20"/>
                <w:lang w:eastAsia="sk-SK"/>
              </w:rPr>
              <w:t>Druhy lyriky – práca s textom</w:t>
            </w:r>
          </w:p>
        </w:tc>
        <w:tc>
          <w:tcPr>
            <w:tcW w:w="3544" w:type="dxa"/>
            <w:vAlign w:val="center"/>
          </w:tcPr>
          <w:p w14:paraId="41EE0704" w14:textId="77777777" w:rsidR="00645846" w:rsidRDefault="0064584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45846" w14:paraId="5BBA278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702F7BF" w14:textId="48DCFC2A" w:rsidR="00645846" w:rsidRPr="00893F09" w:rsidRDefault="00893F09" w:rsidP="00893F09">
            <w:pPr>
              <w:tabs>
                <w:tab w:val="left" w:pos="508"/>
                <w:tab w:val="left" w:pos="934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sz w:val="20"/>
                <w:lang w:eastAsia="sk-SK"/>
              </w:rPr>
            </w:pPr>
            <w:r w:rsidRPr="00893F09">
              <w:rPr>
                <w:rFonts w:ascii="Arial" w:hAnsi="Arial" w:cs="Arial"/>
                <w:sz w:val="20"/>
                <w:lang w:eastAsia="sk-SK"/>
              </w:rPr>
              <w:t>Typy rýmov – práca s textom</w:t>
            </w:r>
          </w:p>
        </w:tc>
        <w:tc>
          <w:tcPr>
            <w:tcW w:w="3544" w:type="dxa"/>
            <w:vAlign w:val="center"/>
          </w:tcPr>
          <w:p w14:paraId="57E733C6" w14:textId="77777777" w:rsidR="00645846" w:rsidRDefault="0064584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45846" w14:paraId="68C74B6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E589D0C" w14:textId="1D4972CB" w:rsidR="00645846" w:rsidRPr="00AF5C99" w:rsidRDefault="00893F09" w:rsidP="00893F09">
            <w:pPr>
              <w:tabs>
                <w:tab w:val="left" w:pos="508"/>
                <w:tab w:val="left" w:pos="934"/>
              </w:tabs>
              <w:autoSpaceDE w:val="0"/>
              <w:autoSpaceDN w:val="0"/>
              <w:adjustRightInd w:val="0"/>
              <w:rPr>
                <w:rFonts w:ascii="Arial" w:eastAsia="Arial" w:hAnsi="Arial" w:cs="Arial"/>
                <w:color w:val="000000"/>
                <w:sz w:val="20"/>
              </w:rPr>
            </w:pPr>
            <w:r w:rsidRPr="00893F09">
              <w:rPr>
                <w:rFonts w:ascii="Arial" w:hAnsi="Arial" w:cs="Arial"/>
                <w:sz w:val="20"/>
                <w:lang w:eastAsia="sk-SK"/>
              </w:rPr>
              <w:t>Čítanie s</w:t>
            </w:r>
            <w:r>
              <w:rPr>
                <w:rFonts w:ascii="Arial" w:hAnsi="Arial" w:cs="Arial"/>
                <w:sz w:val="20"/>
                <w:lang w:eastAsia="sk-SK"/>
              </w:rPr>
              <w:t> </w:t>
            </w:r>
            <w:r w:rsidRPr="00893F09">
              <w:rPr>
                <w:rFonts w:ascii="Arial" w:hAnsi="Arial" w:cs="Arial"/>
                <w:sz w:val="20"/>
                <w:lang w:eastAsia="sk-SK"/>
              </w:rPr>
              <w:t>porozumením</w:t>
            </w:r>
            <w:r>
              <w:rPr>
                <w:rFonts w:ascii="Arial" w:hAnsi="Arial" w:cs="Arial"/>
                <w:iCs/>
                <w:sz w:val="20"/>
                <w:lang w:eastAsia="sk-SK"/>
              </w:rPr>
              <w:t>, a</w:t>
            </w:r>
            <w:r w:rsidRPr="00893F09">
              <w:rPr>
                <w:rFonts w:ascii="Arial" w:hAnsi="Arial" w:cs="Arial"/>
                <w:sz w:val="20"/>
                <w:lang w:eastAsia="sk-SK"/>
              </w:rPr>
              <w:t>nalýza a</w:t>
            </w:r>
            <w:r>
              <w:rPr>
                <w:rFonts w:ascii="Arial" w:hAnsi="Arial" w:cs="Arial"/>
                <w:sz w:val="20"/>
                <w:lang w:eastAsia="sk-SK"/>
              </w:rPr>
              <w:t> </w:t>
            </w:r>
            <w:r w:rsidRPr="00893F09">
              <w:rPr>
                <w:rFonts w:ascii="Arial" w:hAnsi="Arial" w:cs="Arial"/>
                <w:sz w:val="20"/>
                <w:lang w:eastAsia="sk-SK"/>
              </w:rPr>
              <w:t>interpretácia</w:t>
            </w:r>
            <w:r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Pr="00893F09">
              <w:rPr>
                <w:rFonts w:ascii="Arial" w:hAnsi="Arial" w:cs="Arial"/>
                <w:sz w:val="20"/>
                <w:lang w:eastAsia="sk-SK"/>
              </w:rPr>
              <w:t>Sládkovič: Marína</w:t>
            </w:r>
          </w:p>
        </w:tc>
        <w:tc>
          <w:tcPr>
            <w:tcW w:w="3544" w:type="dxa"/>
            <w:vAlign w:val="center"/>
          </w:tcPr>
          <w:p w14:paraId="788D88D5" w14:textId="77777777" w:rsidR="00645846" w:rsidRDefault="0064584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45846" w14:paraId="45E80B1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4792575" w14:textId="6945C29A" w:rsidR="00645846" w:rsidRPr="00AF5C99" w:rsidRDefault="00893F09" w:rsidP="00893F09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893F09">
              <w:rPr>
                <w:rFonts w:ascii="Arial" w:hAnsi="Arial" w:cs="Arial"/>
                <w:sz w:val="20"/>
                <w:lang w:eastAsia="sk-SK"/>
              </w:rPr>
              <w:t>Čítanie s po</w:t>
            </w:r>
            <w:r>
              <w:rPr>
                <w:rFonts w:ascii="Arial" w:hAnsi="Arial" w:cs="Arial"/>
                <w:sz w:val="20"/>
                <w:lang w:eastAsia="sk-SK"/>
              </w:rPr>
              <w:t xml:space="preserve">rozumením a interpretácia básne </w:t>
            </w:r>
            <w:r w:rsidRPr="00893F09">
              <w:rPr>
                <w:rFonts w:ascii="Arial" w:hAnsi="Arial" w:cs="Arial"/>
                <w:sz w:val="20"/>
                <w:lang w:eastAsia="sk-SK"/>
              </w:rPr>
              <w:t>Kráľ: Jarná pieseň</w:t>
            </w:r>
          </w:p>
        </w:tc>
        <w:tc>
          <w:tcPr>
            <w:tcW w:w="3544" w:type="dxa"/>
            <w:vAlign w:val="center"/>
          </w:tcPr>
          <w:p w14:paraId="769ED1EB" w14:textId="77777777" w:rsidR="00645846" w:rsidRDefault="0064584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45846" w14:paraId="17E45E9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D82D9C9" w14:textId="79D1D2E1" w:rsidR="00645846" w:rsidRPr="00AB18EC" w:rsidRDefault="00AB18EC" w:rsidP="00AB18E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sz w:val="20"/>
                <w:lang w:eastAsia="sk-SK"/>
              </w:rPr>
            </w:pPr>
            <w:r w:rsidRPr="00AB18EC">
              <w:rPr>
                <w:rFonts w:ascii="Arial" w:hAnsi="Arial" w:cs="Arial"/>
                <w:b/>
                <w:sz w:val="20"/>
                <w:lang w:eastAsia="sk-SK"/>
              </w:rPr>
              <w:t xml:space="preserve">Dramatická literatúra – komická dráma  </w:t>
            </w:r>
          </w:p>
        </w:tc>
        <w:tc>
          <w:tcPr>
            <w:tcW w:w="3544" w:type="dxa"/>
            <w:vAlign w:val="center"/>
          </w:tcPr>
          <w:p w14:paraId="0FE9D02F" w14:textId="3D69E73A" w:rsidR="00645846" w:rsidRDefault="00AB18EC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B18EC">
              <w:rPr>
                <w:rFonts w:ascii="Arial" w:hAnsi="Arial" w:cs="Arial"/>
                <w:b/>
                <w:sz w:val="20"/>
                <w:lang w:eastAsia="sk-SK"/>
              </w:rPr>
              <w:t>4</w:t>
            </w:r>
            <w:r>
              <w:rPr>
                <w:rFonts w:ascii="Arial" w:hAnsi="Arial" w:cs="Arial"/>
                <w:b/>
                <w:sz w:val="20"/>
                <w:lang w:eastAsia="sk-SK"/>
              </w:rPr>
              <w:t xml:space="preserve"> hodiny</w:t>
            </w:r>
          </w:p>
        </w:tc>
      </w:tr>
      <w:tr w:rsidR="00645846" w14:paraId="010A22B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D63B038" w14:textId="561A2A19" w:rsidR="00645846" w:rsidRPr="00AF5C99" w:rsidRDefault="004E2ECC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E2ECC">
              <w:rPr>
                <w:rFonts w:ascii="Arial" w:eastAsia="Arial" w:hAnsi="Arial" w:cs="Arial"/>
                <w:color w:val="000000"/>
                <w:sz w:val="20"/>
              </w:rPr>
              <w:t xml:space="preserve">Slovenský </w:t>
            </w:r>
            <w:proofErr w:type="spellStart"/>
            <w:r w:rsidRPr="004E2ECC">
              <w:rPr>
                <w:rFonts w:ascii="Arial" w:eastAsia="Arial" w:hAnsi="Arial" w:cs="Arial"/>
                <w:color w:val="000000"/>
                <w:sz w:val="20"/>
              </w:rPr>
              <w:t>postromantizmus</w:t>
            </w:r>
            <w:proofErr w:type="spellEnd"/>
            <w:r w:rsidRPr="004E2ECC">
              <w:rPr>
                <w:rFonts w:ascii="Arial" w:eastAsia="Arial" w:hAnsi="Arial" w:cs="Arial"/>
                <w:color w:val="000000"/>
                <w:sz w:val="20"/>
              </w:rPr>
              <w:t xml:space="preserve"> ako literárny pojem</w:t>
            </w:r>
          </w:p>
        </w:tc>
        <w:tc>
          <w:tcPr>
            <w:tcW w:w="3544" w:type="dxa"/>
            <w:vAlign w:val="center"/>
          </w:tcPr>
          <w:p w14:paraId="446C1262" w14:textId="77777777" w:rsidR="00645846" w:rsidRDefault="0064584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45846" w14:paraId="1D42F3E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03BF330" w14:textId="4274FFFB" w:rsidR="00645846" w:rsidRPr="00AF5C99" w:rsidRDefault="004E2ECC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E2ECC">
              <w:rPr>
                <w:rFonts w:ascii="Arial" w:eastAsia="Arial" w:hAnsi="Arial" w:cs="Arial"/>
                <w:color w:val="000000"/>
                <w:sz w:val="20"/>
              </w:rPr>
              <w:t>Upevnenie pojmov komédia a veselohra, druhy humoru</w:t>
            </w:r>
          </w:p>
        </w:tc>
        <w:tc>
          <w:tcPr>
            <w:tcW w:w="3544" w:type="dxa"/>
            <w:vAlign w:val="center"/>
          </w:tcPr>
          <w:p w14:paraId="46ED6B87" w14:textId="77777777" w:rsidR="00645846" w:rsidRDefault="0064584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45846" w14:paraId="7026170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1BEC5F9" w14:textId="6BA32E9F" w:rsidR="00645846" w:rsidRPr="00AF5C99" w:rsidRDefault="004E2ECC" w:rsidP="004E2ECC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D</w:t>
            </w:r>
            <w:r w:rsidRPr="004E2ECC">
              <w:rPr>
                <w:rFonts w:ascii="Arial" w:eastAsia="Arial" w:hAnsi="Arial" w:cs="Arial"/>
                <w:color w:val="000000"/>
                <w:sz w:val="20"/>
              </w:rPr>
              <w:t>ramatizova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né čítanie: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Palárik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a i</w:t>
            </w:r>
            <w:r w:rsidRPr="004E2ECC">
              <w:rPr>
                <w:rFonts w:ascii="Arial" w:eastAsia="Arial" w:hAnsi="Arial" w:cs="Arial"/>
                <w:color w:val="000000"/>
                <w:sz w:val="20"/>
              </w:rPr>
              <w:t xml:space="preserve">nterpretácia veselohry: </w:t>
            </w:r>
            <w:proofErr w:type="spellStart"/>
            <w:r w:rsidRPr="004E2ECC">
              <w:rPr>
                <w:rFonts w:ascii="Arial" w:eastAsia="Arial" w:hAnsi="Arial" w:cs="Arial"/>
                <w:color w:val="000000"/>
                <w:sz w:val="20"/>
              </w:rPr>
              <w:t>Palárik</w:t>
            </w:r>
            <w:proofErr w:type="spellEnd"/>
            <w:r w:rsidRPr="004E2ECC">
              <w:rPr>
                <w:rFonts w:ascii="Arial" w:eastAsia="Arial" w:hAnsi="Arial" w:cs="Arial"/>
                <w:color w:val="000000"/>
                <w:sz w:val="20"/>
              </w:rPr>
              <w:t>: Zmierenie alebo Dobrodružstvo pri obžinkoch</w:t>
            </w:r>
          </w:p>
        </w:tc>
        <w:tc>
          <w:tcPr>
            <w:tcW w:w="3544" w:type="dxa"/>
            <w:vAlign w:val="center"/>
          </w:tcPr>
          <w:p w14:paraId="1EBDBDC6" w14:textId="77777777" w:rsidR="00645846" w:rsidRDefault="0064584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701F0" w14:paraId="3954FC1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889DECC" w14:textId="2398670C" w:rsidR="001701F0" w:rsidRPr="001701F0" w:rsidRDefault="001701F0" w:rsidP="001701F0">
            <w:pPr>
              <w:tabs>
                <w:tab w:val="left" w:pos="508"/>
              </w:tabs>
              <w:autoSpaceDE w:val="0"/>
              <w:autoSpaceDN w:val="0"/>
              <w:adjustRightInd w:val="0"/>
              <w:rPr>
                <w:rFonts w:ascii="Arial" w:eastAsia="Arial" w:hAnsi="Arial" w:cs="Arial"/>
                <w:color w:val="000000"/>
                <w:sz w:val="20"/>
              </w:rPr>
            </w:pPr>
            <w:r w:rsidRPr="001701F0">
              <w:rPr>
                <w:rFonts w:ascii="Arial" w:hAnsi="Arial" w:cs="Arial"/>
                <w:b/>
                <w:sz w:val="20"/>
                <w:lang w:eastAsia="sk-SK"/>
              </w:rPr>
              <w:t>Veľká epická próza – román</w:t>
            </w:r>
            <w:r>
              <w:rPr>
                <w:rFonts w:ascii="Arial" w:hAnsi="Arial" w:cs="Arial"/>
                <w:b/>
                <w:sz w:val="20"/>
                <w:lang w:eastAsia="sk-SK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14:paraId="1C3506DD" w14:textId="47330C3E" w:rsidR="001701F0" w:rsidRPr="001701F0" w:rsidRDefault="001701F0" w:rsidP="00ED5BE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3 hodiny</w:t>
            </w:r>
          </w:p>
        </w:tc>
      </w:tr>
      <w:tr w:rsidR="001701F0" w14:paraId="45B522D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C128D9F" w14:textId="44F944CE" w:rsidR="001701F0" w:rsidRDefault="001701F0" w:rsidP="004E2ECC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701F0">
              <w:rPr>
                <w:rFonts w:ascii="Arial" w:eastAsia="Arial" w:hAnsi="Arial" w:cs="Arial"/>
                <w:color w:val="000000"/>
                <w:sz w:val="20"/>
              </w:rPr>
              <w:t>Svetový realizmus ako literárny pojem</w:t>
            </w:r>
          </w:p>
        </w:tc>
        <w:tc>
          <w:tcPr>
            <w:tcW w:w="3544" w:type="dxa"/>
            <w:vAlign w:val="center"/>
          </w:tcPr>
          <w:p w14:paraId="3ECFD1EC" w14:textId="77777777" w:rsidR="001701F0" w:rsidRDefault="001701F0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701F0" w14:paraId="7321352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BCE38C2" w14:textId="09FB4858" w:rsidR="001701F0" w:rsidRDefault="001701F0" w:rsidP="001701F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701F0">
              <w:rPr>
                <w:rFonts w:ascii="Arial" w:eastAsia="Arial" w:hAnsi="Arial" w:cs="Arial"/>
                <w:color w:val="000000"/>
                <w:sz w:val="20"/>
              </w:rPr>
              <w:t>Čítanie s</w:t>
            </w:r>
            <w:r>
              <w:rPr>
                <w:rFonts w:ascii="Arial" w:eastAsia="Arial" w:hAnsi="Arial" w:cs="Arial"/>
                <w:color w:val="000000"/>
                <w:sz w:val="20"/>
              </w:rPr>
              <w:t> porozumením a i</w:t>
            </w:r>
            <w:r w:rsidRPr="001701F0">
              <w:rPr>
                <w:rFonts w:ascii="Arial" w:eastAsia="Arial" w:hAnsi="Arial" w:cs="Arial"/>
                <w:color w:val="000000"/>
                <w:sz w:val="20"/>
              </w:rPr>
              <w:t xml:space="preserve">nterpretácia románu: </w:t>
            </w:r>
            <w:proofErr w:type="spellStart"/>
            <w:r w:rsidRPr="001701F0">
              <w:rPr>
                <w:rFonts w:ascii="Arial" w:eastAsia="Arial" w:hAnsi="Arial" w:cs="Arial"/>
                <w:color w:val="000000"/>
                <w:sz w:val="20"/>
              </w:rPr>
              <w:t>Balzac</w:t>
            </w:r>
            <w:proofErr w:type="spellEnd"/>
            <w:r w:rsidRPr="001701F0">
              <w:rPr>
                <w:rFonts w:ascii="Arial" w:eastAsia="Arial" w:hAnsi="Arial" w:cs="Arial"/>
                <w:color w:val="000000"/>
                <w:sz w:val="20"/>
              </w:rPr>
              <w:t xml:space="preserve">: Otec </w:t>
            </w:r>
            <w:proofErr w:type="spellStart"/>
            <w:r w:rsidRPr="001701F0">
              <w:rPr>
                <w:rFonts w:ascii="Arial" w:eastAsia="Arial" w:hAnsi="Arial" w:cs="Arial"/>
                <w:color w:val="000000"/>
                <w:sz w:val="20"/>
              </w:rPr>
              <w:t>Goriot</w:t>
            </w:r>
            <w:proofErr w:type="spellEnd"/>
          </w:p>
        </w:tc>
        <w:tc>
          <w:tcPr>
            <w:tcW w:w="3544" w:type="dxa"/>
            <w:vAlign w:val="center"/>
          </w:tcPr>
          <w:p w14:paraId="31646270" w14:textId="77777777" w:rsidR="001701F0" w:rsidRDefault="001701F0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701F0" w14:paraId="0DFABF6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7BE784D" w14:textId="45BF5A02" w:rsidR="001701F0" w:rsidRPr="001701F0" w:rsidRDefault="001701F0" w:rsidP="004E2ECC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701F0">
              <w:rPr>
                <w:rFonts w:ascii="Arial" w:hAnsi="Arial" w:cs="Arial"/>
                <w:b/>
                <w:sz w:val="20"/>
              </w:rPr>
              <w:t xml:space="preserve">Epická poézia – jamb  </w:t>
            </w:r>
          </w:p>
        </w:tc>
        <w:tc>
          <w:tcPr>
            <w:tcW w:w="3544" w:type="dxa"/>
            <w:vAlign w:val="center"/>
          </w:tcPr>
          <w:p w14:paraId="711A033A" w14:textId="06EC78BB" w:rsidR="001701F0" w:rsidRDefault="001701F0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3 hodiny</w:t>
            </w:r>
          </w:p>
        </w:tc>
      </w:tr>
      <w:tr w:rsidR="001701F0" w14:paraId="0F30852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12B2E5F" w14:textId="0E5DDD13" w:rsidR="001701F0" w:rsidRDefault="00040463" w:rsidP="004E2ECC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40463">
              <w:rPr>
                <w:rFonts w:ascii="Arial" w:eastAsia="Arial" w:hAnsi="Arial" w:cs="Arial"/>
                <w:color w:val="000000"/>
                <w:sz w:val="20"/>
              </w:rPr>
              <w:lastRenderedPageBreak/>
              <w:t xml:space="preserve">Jamb, </w:t>
            </w:r>
            <w:proofErr w:type="spellStart"/>
            <w:r w:rsidRPr="00040463">
              <w:rPr>
                <w:rFonts w:ascii="Arial" w:eastAsia="Arial" w:hAnsi="Arial" w:cs="Arial"/>
                <w:color w:val="000000"/>
                <w:sz w:val="20"/>
              </w:rPr>
              <w:t>predrážka</w:t>
            </w:r>
            <w:proofErr w:type="spellEnd"/>
          </w:p>
        </w:tc>
        <w:tc>
          <w:tcPr>
            <w:tcW w:w="3544" w:type="dxa"/>
            <w:vAlign w:val="center"/>
          </w:tcPr>
          <w:p w14:paraId="709E97C0" w14:textId="77777777" w:rsidR="001701F0" w:rsidRDefault="001701F0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701F0" w14:paraId="55DB18E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09593DD" w14:textId="466C93BF" w:rsidR="001701F0" w:rsidRDefault="00040463" w:rsidP="00040463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Čítanie s porozumením a i</w:t>
            </w:r>
            <w:r w:rsidRPr="00040463">
              <w:rPr>
                <w:rFonts w:ascii="Arial" w:eastAsia="Arial" w:hAnsi="Arial" w:cs="Arial"/>
                <w:color w:val="000000"/>
                <w:sz w:val="20"/>
              </w:rPr>
              <w:t>nterpretácia literárneho diela Hájnikova žena</w:t>
            </w:r>
          </w:p>
        </w:tc>
        <w:tc>
          <w:tcPr>
            <w:tcW w:w="3544" w:type="dxa"/>
            <w:vAlign w:val="center"/>
          </w:tcPr>
          <w:p w14:paraId="05562BCD" w14:textId="77777777" w:rsidR="001701F0" w:rsidRDefault="001701F0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772CBA" w14:paraId="5AD7221D" w14:textId="77777777" w:rsidTr="00ED5BE0">
        <w:trPr>
          <w:trHeight w:val="317"/>
          <w:jc w:val="center"/>
        </w:trPr>
        <w:tc>
          <w:tcPr>
            <w:tcW w:w="6096" w:type="dxa"/>
            <w:vAlign w:val="bottom"/>
          </w:tcPr>
          <w:p w14:paraId="2CC4387A" w14:textId="2DB45034" w:rsidR="00772CBA" w:rsidRDefault="00772CBA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D40FBC">
              <w:rPr>
                <w:rFonts w:ascii="Arial" w:hAnsi="Arial" w:cs="Arial"/>
                <w:b/>
                <w:sz w:val="20"/>
              </w:rPr>
              <w:t>Opakovanie a systematizácia učiva</w:t>
            </w:r>
          </w:p>
        </w:tc>
        <w:tc>
          <w:tcPr>
            <w:tcW w:w="3544" w:type="dxa"/>
            <w:vAlign w:val="bottom"/>
          </w:tcPr>
          <w:p w14:paraId="7EB758D0" w14:textId="7975AEE2" w:rsidR="00772CBA" w:rsidRDefault="00772CBA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D40FBC">
              <w:rPr>
                <w:rFonts w:ascii="Arial" w:eastAsia="Arial" w:hAnsi="Arial" w:cs="Arial"/>
                <w:b/>
                <w:color w:val="000000"/>
                <w:sz w:val="20"/>
              </w:rPr>
              <w:t>2 hodiny</w:t>
            </w:r>
          </w:p>
        </w:tc>
      </w:tr>
      <w:tr w:rsidR="00772CBA" w14:paraId="53E54C7F" w14:textId="77777777" w:rsidTr="000F2FD5">
        <w:trPr>
          <w:trHeight w:val="317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25A7859D" w14:textId="483CAA09" w:rsidR="00772CBA" w:rsidRDefault="00772CBA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3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26BDA164" w14:textId="65C318D5" w:rsidR="00772CBA" w:rsidRDefault="00772CBA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99 </w:t>
            </w:r>
            <w:r w:rsidRPr="006639D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hodín</w:t>
            </w:r>
          </w:p>
        </w:tc>
      </w:tr>
      <w:tr w:rsidR="00772CBA" w14:paraId="0D8A916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EB495CE" w14:textId="4C025C53" w:rsidR="00772CBA" w:rsidRPr="002E4985" w:rsidRDefault="002E4985" w:rsidP="002E4985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E4985">
              <w:rPr>
                <w:rFonts w:ascii="Arial" w:hAnsi="Arial" w:cs="Arial"/>
                <w:b/>
                <w:sz w:val="20"/>
              </w:rPr>
              <w:t xml:space="preserve">Náučný štýl  </w:t>
            </w:r>
          </w:p>
        </w:tc>
        <w:tc>
          <w:tcPr>
            <w:tcW w:w="3544" w:type="dxa"/>
            <w:vAlign w:val="bottom"/>
          </w:tcPr>
          <w:p w14:paraId="10E3C85F" w14:textId="3BB6ED96" w:rsidR="00772CBA" w:rsidRDefault="002E4985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6 hodín</w:t>
            </w:r>
          </w:p>
        </w:tc>
      </w:tr>
      <w:tr w:rsidR="00772CBA" w14:paraId="5FEB49B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7F8A1F7" w14:textId="7179BA1F" w:rsidR="00772CBA" w:rsidRDefault="002E4985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</w:t>
            </w:r>
            <w:r w:rsidRPr="002E4985">
              <w:rPr>
                <w:rFonts w:ascii="Arial" w:eastAsia="Arial" w:hAnsi="Arial" w:cs="Arial"/>
                <w:color w:val="000000"/>
                <w:sz w:val="20"/>
              </w:rPr>
              <w:t>áučný štýl – znaky, žánre</w:t>
            </w:r>
          </w:p>
        </w:tc>
        <w:tc>
          <w:tcPr>
            <w:tcW w:w="3544" w:type="dxa"/>
            <w:vAlign w:val="bottom"/>
          </w:tcPr>
          <w:p w14:paraId="386A4524" w14:textId="77777777" w:rsidR="00772CBA" w:rsidRDefault="00772CBA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E4985" w14:paraId="009D67E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66CA90F" w14:textId="4A98A232" w:rsidR="002E4985" w:rsidRDefault="002E4985" w:rsidP="002E4985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E4985">
              <w:rPr>
                <w:rFonts w:ascii="Arial" w:eastAsia="Arial" w:hAnsi="Arial" w:cs="Arial"/>
                <w:color w:val="000000"/>
                <w:sz w:val="20"/>
              </w:rPr>
              <w:t>Výrazové prostriedky náučného štýlu</w:t>
            </w:r>
          </w:p>
        </w:tc>
        <w:tc>
          <w:tcPr>
            <w:tcW w:w="3544" w:type="dxa"/>
            <w:vAlign w:val="bottom"/>
          </w:tcPr>
          <w:p w14:paraId="119E4A84" w14:textId="77777777" w:rsidR="002E4985" w:rsidRDefault="002E4985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E4985" w14:paraId="7C208D1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9BE7F55" w14:textId="1034FCDF" w:rsidR="002E4985" w:rsidRDefault="002E4985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E4985">
              <w:rPr>
                <w:rFonts w:ascii="Arial" w:eastAsia="Arial" w:hAnsi="Arial" w:cs="Arial"/>
                <w:color w:val="000000"/>
                <w:sz w:val="20"/>
              </w:rPr>
              <w:t>Kompozícia a členenie textov náučného štýlu</w:t>
            </w:r>
          </w:p>
        </w:tc>
        <w:tc>
          <w:tcPr>
            <w:tcW w:w="3544" w:type="dxa"/>
            <w:vAlign w:val="bottom"/>
          </w:tcPr>
          <w:p w14:paraId="5C27C0E9" w14:textId="77777777" w:rsidR="002E4985" w:rsidRDefault="002E4985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E4985" w14:paraId="3A460A3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7CF9936" w14:textId="2D25C42A" w:rsidR="002E4985" w:rsidRDefault="002E4985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E4985">
              <w:rPr>
                <w:rFonts w:ascii="Arial" w:eastAsia="Arial" w:hAnsi="Arial" w:cs="Arial"/>
                <w:color w:val="000000"/>
                <w:sz w:val="20"/>
              </w:rPr>
              <w:t>Súdržnosť textu, prostriedky súdržnosti textu</w:t>
            </w:r>
          </w:p>
        </w:tc>
        <w:tc>
          <w:tcPr>
            <w:tcW w:w="3544" w:type="dxa"/>
            <w:vAlign w:val="bottom"/>
          </w:tcPr>
          <w:p w14:paraId="62358541" w14:textId="77777777" w:rsidR="002E4985" w:rsidRDefault="002E4985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E4985" w14:paraId="75A0926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2BF83A0" w14:textId="1F13A89B" w:rsidR="002E4985" w:rsidRDefault="002E4985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E4985">
              <w:rPr>
                <w:rFonts w:ascii="Arial" w:eastAsia="Arial" w:hAnsi="Arial" w:cs="Arial"/>
                <w:color w:val="000000"/>
                <w:sz w:val="20"/>
              </w:rPr>
              <w:t>Analýza súvislých a nesúvislých textov náučného štýlu</w:t>
            </w:r>
          </w:p>
        </w:tc>
        <w:tc>
          <w:tcPr>
            <w:tcW w:w="3544" w:type="dxa"/>
            <w:vAlign w:val="bottom"/>
          </w:tcPr>
          <w:p w14:paraId="48295B4E" w14:textId="77777777" w:rsidR="002E4985" w:rsidRDefault="002E4985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E4985" w14:paraId="49294A1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D3E2F3B" w14:textId="788C4120" w:rsidR="002E4985" w:rsidRPr="000E75C5" w:rsidRDefault="000E75C5" w:rsidP="000E75C5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E75C5">
              <w:rPr>
                <w:rFonts w:ascii="Arial" w:hAnsi="Arial" w:cs="Arial"/>
                <w:b/>
                <w:sz w:val="20"/>
              </w:rPr>
              <w:t xml:space="preserve">Výkladový slohový postup </w:t>
            </w:r>
          </w:p>
        </w:tc>
        <w:tc>
          <w:tcPr>
            <w:tcW w:w="3544" w:type="dxa"/>
            <w:vAlign w:val="bottom"/>
          </w:tcPr>
          <w:p w14:paraId="65A6C039" w14:textId="44438C16" w:rsidR="002E4985" w:rsidRDefault="000E75C5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E75C5">
              <w:rPr>
                <w:rFonts w:ascii="Arial" w:hAnsi="Arial" w:cs="Arial"/>
                <w:b/>
                <w:sz w:val="20"/>
              </w:rPr>
              <w:t>10</w:t>
            </w:r>
            <w:r>
              <w:rPr>
                <w:rFonts w:ascii="Arial" w:hAnsi="Arial" w:cs="Arial"/>
                <w:b/>
                <w:sz w:val="20"/>
              </w:rPr>
              <w:t xml:space="preserve"> hodín</w:t>
            </w:r>
          </w:p>
        </w:tc>
      </w:tr>
      <w:tr w:rsidR="002E4985" w14:paraId="0F6D3C4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958670A" w14:textId="4E6A378A" w:rsidR="002E4985" w:rsidRDefault="005D28C8" w:rsidP="005D28C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5D28C8">
              <w:rPr>
                <w:rFonts w:ascii="Arial" w:eastAsia="Arial" w:hAnsi="Arial" w:cs="Arial"/>
                <w:color w:val="000000"/>
                <w:sz w:val="20"/>
              </w:rPr>
              <w:t>Výkladový slohový postup. Výklad</w:t>
            </w:r>
          </w:p>
        </w:tc>
        <w:tc>
          <w:tcPr>
            <w:tcW w:w="3544" w:type="dxa"/>
            <w:vAlign w:val="bottom"/>
          </w:tcPr>
          <w:p w14:paraId="6F75A5F9" w14:textId="77777777" w:rsidR="002E4985" w:rsidRDefault="002E4985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E4985" w14:paraId="5C7E774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0D0B739" w14:textId="3F6695B6" w:rsidR="002E4985" w:rsidRDefault="005D28C8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5D28C8">
              <w:rPr>
                <w:rFonts w:ascii="Arial" w:eastAsia="Arial" w:hAnsi="Arial" w:cs="Arial"/>
                <w:color w:val="000000"/>
                <w:sz w:val="20"/>
              </w:rPr>
              <w:t>Kompozícia výkladu</w:t>
            </w:r>
          </w:p>
        </w:tc>
        <w:tc>
          <w:tcPr>
            <w:tcW w:w="3544" w:type="dxa"/>
            <w:vAlign w:val="bottom"/>
          </w:tcPr>
          <w:p w14:paraId="6211B5F6" w14:textId="77777777" w:rsidR="002E4985" w:rsidRDefault="002E4985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E4985" w14:paraId="4E8D95C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CFCE189" w14:textId="35A5F5B0" w:rsidR="002E4985" w:rsidRDefault="005D28C8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5D28C8">
              <w:rPr>
                <w:rFonts w:ascii="Arial" w:eastAsia="Arial" w:hAnsi="Arial" w:cs="Arial"/>
                <w:color w:val="000000"/>
                <w:sz w:val="20"/>
              </w:rPr>
              <w:t>Postupy logického myslenia vo výkladovom slohovom postupe</w:t>
            </w:r>
          </w:p>
        </w:tc>
        <w:tc>
          <w:tcPr>
            <w:tcW w:w="3544" w:type="dxa"/>
            <w:vAlign w:val="bottom"/>
          </w:tcPr>
          <w:p w14:paraId="7C65201B" w14:textId="77777777" w:rsidR="002E4985" w:rsidRDefault="002E4985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E4985" w14:paraId="567C945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C2B4C87" w14:textId="0BE33D3A" w:rsidR="002E4985" w:rsidRDefault="005D28C8" w:rsidP="005D28C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5D28C8">
              <w:rPr>
                <w:rFonts w:ascii="Arial" w:eastAsia="Arial" w:hAnsi="Arial" w:cs="Arial"/>
                <w:color w:val="000000"/>
                <w:sz w:val="20"/>
              </w:rPr>
              <w:t>Analý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za, </w:t>
            </w:r>
            <w:r w:rsidR="00F30AE6">
              <w:rPr>
                <w:rFonts w:ascii="Arial" w:eastAsia="Arial" w:hAnsi="Arial" w:cs="Arial"/>
                <w:color w:val="000000"/>
                <w:sz w:val="20"/>
              </w:rPr>
              <w:t xml:space="preserve">syntéza, </w:t>
            </w:r>
            <w:r>
              <w:rPr>
                <w:rFonts w:ascii="Arial" w:eastAsia="Arial" w:hAnsi="Arial" w:cs="Arial"/>
                <w:color w:val="000000"/>
                <w:sz w:val="20"/>
              </w:rPr>
              <w:t>i</w:t>
            </w:r>
            <w:r w:rsidRPr="005D28C8">
              <w:rPr>
                <w:rFonts w:ascii="Arial" w:eastAsia="Arial" w:hAnsi="Arial" w:cs="Arial"/>
                <w:color w:val="000000"/>
                <w:sz w:val="20"/>
              </w:rPr>
              <w:t>nterpretác</w:t>
            </w:r>
            <w:r>
              <w:rPr>
                <w:rFonts w:ascii="Arial" w:eastAsia="Arial" w:hAnsi="Arial" w:cs="Arial"/>
                <w:color w:val="000000"/>
                <w:sz w:val="20"/>
              </w:rPr>
              <w:t>ia a a</w:t>
            </w:r>
            <w:r w:rsidRPr="005D28C8">
              <w:rPr>
                <w:rFonts w:ascii="Arial" w:eastAsia="Arial" w:hAnsi="Arial" w:cs="Arial"/>
                <w:color w:val="000000"/>
                <w:sz w:val="20"/>
              </w:rPr>
              <w:t>rgumentácia ako postup</w:t>
            </w:r>
            <w:r>
              <w:rPr>
                <w:rFonts w:ascii="Arial" w:eastAsia="Arial" w:hAnsi="Arial" w:cs="Arial"/>
                <w:color w:val="000000"/>
                <w:sz w:val="20"/>
              </w:rPr>
              <w:t>y</w:t>
            </w:r>
            <w:r w:rsidRPr="005D28C8">
              <w:rPr>
                <w:rFonts w:ascii="Arial" w:eastAsia="Arial" w:hAnsi="Arial" w:cs="Arial"/>
                <w:color w:val="000000"/>
                <w:sz w:val="20"/>
              </w:rPr>
              <w:t xml:space="preserve"> logického myslenia</w:t>
            </w:r>
          </w:p>
        </w:tc>
        <w:tc>
          <w:tcPr>
            <w:tcW w:w="3544" w:type="dxa"/>
            <w:vAlign w:val="bottom"/>
          </w:tcPr>
          <w:p w14:paraId="3423A4F8" w14:textId="77777777" w:rsidR="002E4985" w:rsidRDefault="002E4985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E4985" w14:paraId="3D8FBB6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5A42F00" w14:textId="24C6D3A4" w:rsidR="002E4985" w:rsidRDefault="00657FA8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Prvá</w:t>
            </w:r>
            <w:r w:rsidRPr="0084314F">
              <w:rPr>
                <w:rFonts w:ascii="Arial" w:eastAsia="Arial" w:hAnsi="Arial" w:cs="Arial"/>
                <w:color w:val="000000"/>
                <w:sz w:val="20"/>
              </w:rPr>
              <w:t xml:space="preserve"> kontrolná slohová práca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 w:rsidRPr="0084314F">
              <w:rPr>
                <w:rFonts w:ascii="Arial" w:eastAsia="Arial" w:hAnsi="Arial" w:cs="Arial"/>
                <w:color w:val="000000"/>
                <w:sz w:val="20"/>
              </w:rPr>
              <w:t>(koncept, čistopis, oprava)</w:t>
            </w:r>
          </w:p>
        </w:tc>
        <w:tc>
          <w:tcPr>
            <w:tcW w:w="3544" w:type="dxa"/>
            <w:vAlign w:val="bottom"/>
          </w:tcPr>
          <w:p w14:paraId="76ABF2D5" w14:textId="77777777" w:rsidR="002E4985" w:rsidRDefault="002E4985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E4985" w14:paraId="52EF2BE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DA43914" w14:textId="55ABDF2E" w:rsidR="002E4985" w:rsidRPr="00657FA8" w:rsidRDefault="00657FA8" w:rsidP="00657FA8">
            <w:pPr>
              <w:rPr>
                <w:rFonts w:ascii="Arial" w:hAnsi="Arial" w:cs="Arial"/>
                <w:b/>
                <w:sz w:val="20"/>
              </w:rPr>
            </w:pPr>
            <w:r w:rsidRPr="00657FA8">
              <w:rPr>
                <w:rFonts w:ascii="Arial" w:hAnsi="Arial" w:cs="Arial"/>
                <w:b/>
                <w:spacing w:val="-4"/>
                <w:sz w:val="20"/>
              </w:rPr>
              <w:t>Učenie sa. Projekt</w:t>
            </w:r>
            <w:r>
              <w:rPr>
                <w:rFonts w:ascii="Arial" w:hAnsi="Arial" w:cs="Arial"/>
                <w:b/>
                <w:spacing w:val="-4"/>
                <w:sz w:val="20"/>
              </w:rPr>
              <w:t xml:space="preserve">  </w:t>
            </w:r>
          </w:p>
        </w:tc>
        <w:tc>
          <w:tcPr>
            <w:tcW w:w="3544" w:type="dxa"/>
            <w:vAlign w:val="bottom"/>
          </w:tcPr>
          <w:p w14:paraId="402E7FF2" w14:textId="2A3AD197" w:rsidR="002E4985" w:rsidRPr="00657FA8" w:rsidRDefault="00657FA8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657FA8">
              <w:rPr>
                <w:rFonts w:ascii="Arial" w:eastAsia="Arial" w:hAnsi="Arial" w:cs="Arial"/>
                <w:b/>
                <w:color w:val="000000"/>
                <w:sz w:val="20"/>
              </w:rPr>
              <w:t>4 hodiny</w:t>
            </w:r>
          </w:p>
        </w:tc>
      </w:tr>
      <w:tr w:rsidR="00657FA8" w14:paraId="7DF9CC1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55B2D61" w14:textId="1A232FDC" w:rsidR="00657FA8" w:rsidRPr="00657FA8" w:rsidRDefault="00657FA8" w:rsidP="00657FA8">
            <w:pPr>
              <w:rPr>
                <w:rFonts w:ascii="Arial" w:hAnsi="Arial" w:cs="Arial"/>
                <w:spacing w:val="-4"/>
                <w:sz w:val="20"/>
              </w:rPr>
            </w:pPr>
            <w:r w:rsidRPr="00657FA8">
              <w:rPr>
                <w:rFonts w:ascii="Arial" w:hAnsi="Arial" w:cs="Arial"/>
                <w:spacing w:val="-4"/>
                <w:sz w:val="20"/>
              </w:rPr>
              <w:t xml:space="preserve">Projekt SOČ – tematická, kompozičná a štylistická zložka, formálna stránka </w:t>
            </w:r>
          </w:p>
        </w:tc>
        <w:tc>
          <w:tcPr>
            <w:tcW w:w="3544" w:type="dxa"/>
            <w:vAlign w:val="bottom"/>
          </w:tcPr>
          <w:p w14:paraId="75E8C5D1" w14:textId="77777777" w:rsidR="00657FA8" w:rsidRPr="00657FA8" w:rsidRDefault="00657FA8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657FA8" w14:paraId="6321EB6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759B57E" w14:textId="52EFC07F" w:rsidR="00657FA8" w:rsidRPr="00DA7CD9" w:rsidRDefault="00657FA8" w:rsidP="00657FA8">
            <w:pPr>
              <w:rPr>
                <w:rFonts w:ascii="Arial" w:hAnsi="Arial" w:cs="Arial"/>
                <w:spacing w:val="-4"/>
                <w:sz w:val="20"/>
              </w:rPr>
            </w:pPr>
            <w:r w:rsidRPr="00657FA8">
              <w:rPr>
                <w:rFonts w:ascii="Arial" w:hAnsi="Arial" w:cs="Arial"/>
                <w:spacing w:val="-4"/>
                <w:sz w:val="20"/>
              </w:rPr>
              <w:t>Napísanie rámcových častí projektu SOČ</w:t>
            </w:r>
          </w:p>
        </w:tc>
        <w:tc>
          <w:tcPr>
            <w:tcW w:w="3544" w:type="dxa"/>
            <w:vAlign w:val="bottom"/>
          </w:tcPr>
          <w:p w14:paraId="07946636" w14:textId="77777777" w:rsidR="00657FA8" w:rsidRPr="00657FA8" w:rsidRDefault="00657FA8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657FA8" w14:paraId="26E7557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AF5AA8B" w14:textId="34134478" w:rsidR="00657FA8" w:rsidRPr="00557F2C" w:rsidRDefault="00557F2C" w:rsidP="00657FA8">
            <w:pPr>
              <w:rPr>
                <w:rFonts w:ascii="Arial" w:hAnsi="Arial" w:cs="Arial"/>
                <w:b/>
                <w:spacing w:val="-4"/>
                <w:sz w:val="20"/>
              </w:rPr>
            </w:pPr>
            <w:r w:rsidRPr="00557F2C">
              <w:rPr>
                <w:rFonts w:ascii="Arial" w:hAnsi="Arial" w:cs="Arial"/>
                <w:b/>
                <w:sz w:val="20"/>
              </w:rPr>
              <w:t>Úvahový slohový postup</w:t>
            </w:r>
            <w:r>
              <w:rPr>
                <w:rFonts w:ascii="Arial" w:hAnsi="Arial" w:cs="Arial"/>
                <w:b/>
                <w:sz w:val="20"/>
              </w:rPr>
              <w:t xml:space="preserve"> </w:t>
            </w:r>
          </w:p>
        </w:tc>
        <w:tc>
          <w:tcPr>
            <w:tcW w:w="3544" w:type="dxa"/>
            <w:vAlign w:val="bottom"/>
          </w:tcPr>
          <w:p w14:paraId="6D9C7953" w14:textId="76AD79AF" w:rsidR="00657FA8" w:rsidRPr="00657FA8" w:rsidRDefault="00557F2C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9 hodín</w:t>
            </w:r>
          </w:p>
        </w:tc>
      </w:tr>
      <w:tr w:rsidR="00657FA8" w14:paraId="60CF0D7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0F64D48" w14:textId="1F6D296C" w:rsidR="00657FA8" w:rsidRPr="00A43A1A" w:rsidRDefault="00A43A1A" w:rsidP="00A43A1A">
            <w:pPr>
              <w:rPr>
                <w:rFonts w:ascii="Arial" w:hAnsi="Arial" w:cs="Arial"/>
                <w:spacing w:val="-4"/>
                <w:sz w:val="20"/>
              </w:rPr>
            </w:pPr>
            <w:r w:rsidRPr="00A43A1A">
              <w:rPr>
                <w:rFonts w:ascii="Arial" w:hAnsi="Arial" w:cs="Arial"/>
                <w:spacing w:val="-4"/>
                <w:sz w:val="20"/>
              </w:rPr>
              <w:t>Úvahový slohový postup. Úvaha</w:t>
            </w:r>
          </w:p>
        </w:tc>
        <w:tc>
          <w:tcPr>
            <w:tcW w:w="3544" w:type="dxa"/>
            <w:vAlign w:val="bottom"/>
          </w:tcPr>
          <w:p w14:paraId="63FFA0F7" w14:textId="77777777" w:rsidR="00657FA8" w:rsidRPr="00657FA8" w:rsidRDefault="00657FA8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657FA8" w14:paraId="0E305BF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162E34F" w14:textId="59D13C1A" w:rsidR="00657FA8" w:rsidRPr="00A43A1A" w:rsidRDefault="00A43A1A" w:rsidP="00657FA8">
            <w:pPr>
              <w:rPr>
                <w:rFonts w:ascii="Arial" w:hAnsi="Arial" w:cs="Arial"/>
                <w:spacing w:val="-4"/>
                <w:sz w:val="20"/>
              </w:rPr>
            </w:pPr>
            <w:r w:rsidRPr="00A43A1A">
              <w:rPr>
                <w:rFonts w:ascii="Arial" w:hAnsi="Arial" w:cs="Arial"/>
                <w:spacing w:val="-4"/>
                <w:sz w:val="20"/>
              </w:rPr>
              <w:t>Využitie úvahy v jazykových štýloch</w:t>
            </w:r>
          </w:p>
        </w:tc>
        <w:tc>
          <w:tcPr>
            <w:tcW w:w="3544" w:type="dxa"/>
            <w:vAlign w:val="bottom"/>
          </w:tcPr>
          <w:p w14:paraId="49B70B11" w14:textId="77777777" w:rsidR="00657FA8" w:rsidRPr="00657FA8" w:rsidRDefault="00657FA8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657FA8" w14:paraId="60DDF45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13224F1" w14:textId="30E6E281" w:rsidR="00657FA8" w:rsidRPr="00A43A1A" w:rsidRDefault="00A43A1A" w:rsidP="00657FA8">
            <w:pPr>
              <w:rPr>
                <w:rFonts w:ascii="Arial" w:hAnsi="Arial" w:cs="Arial"/>
                <w:spacing w:val="-4"/>
                <w:sz w:val="20"/>
              </w:rPr>
            </w:pPr>
            <w:r w:rsidRPr="00A43A1A">
              <w:rPr>
                <w:rFonts w:ascii="Arial" w:hAnsi="Arial" w:cs="Arial"/>
                <w:spacing w:val="-4"/>
                <w:sz w:val="20"/>
              </w:rPr>
              <w:t>Kompozícia úvahy</w:t>
            </w:r>
            <w:r>
              <w:rPr>
                <w:rFonts w:ascii="Arial" w:hAnsi="Arial" w:cs="Arial"/>
                <w:spacing w:val="-4"/>
                <w:sz w:val="20"/>
              </w:rPr>
              <w:t xml:space="preserve"> a j</w:t>
            </w:r>
            <w:r w:rsidRPr="00A43A1A">
              <w:rPr>
                <w:rFonts w:ascii="Arial" w:hAnsi="Arial" w:cs="Arial"/>
                <w:spacing w:val="-4"/>
                <w:sz w:val="20"/>
              </w:rPr>
              <w:t>azyk úvahy</w:t>
            </w:r>
          </w:p>
        </w:tc>
        <w:tc>
          <w:tcPr>
            <w:tcW w:w="3544" w:type="dxa"/>
            <w:vAlign w:val="bottom"/>
          </w:tcPr>
          <w:p w14:paraId="0BC0071F" w14:textId="77777777" w:rsidR="00657FA8" w:rsidRPr="00657FA8" w:rsidRDefault="00657FA8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A43A1A" w14:paraId="666D38C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8ED9D90" w14:textId="58EE2A38" w:rsidR="00A43A1A" w:rsidRPr="00A43A1A" w:rsidRDefault="00A43A1A" w:rsidP="00657FA8">
            <w:pPr>
              <w:rPr>
                <w:rFonts w:ascii="Arial" w:hAnsi="Arial" w:cs="Arial"/>
                <w:spacing w:val="-4"/>
                <w:sz w:val="20"/>
              </w:rPr>
            </w:pPr>
            <w:r w:rsidRPr="00A43A1A">
              <w:rPr>
                <w:rFonts w:ascii="Arial" w:hAnsi="Arial" w:cs="Arial"/>
                <w:spacing w:val="-4"/>
                <w:sz w:val="20"/>
              </w:rPr>
              <w:t>Tvorba školskej úvahy</w:t>
            </w:r>
          </w:p>
        </w:tc>
        <w:tc>
          <w:tcPr>
            <w:tcW w:w="3544" w:type="dxa"/>
            <w:vAlign w:val="bottom"/>
          </w:tcPr>
          <w:p w14:paraId="5EC27E1E" w14:textId="77777777" w:rsidR="00A43A1A" w:rsidRPr="00657FA8" w:rsidRDefault="00A43A1A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2E4985" w14:paraId="5EFBF78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5B8DCA3" w14:textId="159C66F8" w:rsidR="002E4985" w:rsidRDefault="00657FA8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84314F">
              <w:rPr>
                <w:rFonts w:ascii="Arial" w:eastAsia="Arial" w:hAnsi="Arial" w:cs="Arial"/>
                <w:color w:val="000000"/>
                <w:sz w:val="20"/>
              </w:rPr>
              <w:t>Druhá kontrolná slohová práca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 w:rsidRPr="0084314F">
              <w:rPr>
                <w:rFonts w:ascii="Arial" w:eastAsia="Arial" w:hAnsi="Arial" w:cs="Arial"/>
                <w:color w:val="000000"/>
                <w:sz w:val="20"/>
              </w:rPr>
              <w:t>(koncept, čistopis, oprava)</w:t>
            </w:r>
          </w:p>
        </w:tc>
        <w:tc>
          <w:tcPr>
            <w:tcW w:w="3544" w:type="dxa"/>
            <w:vAlign w:val="bottom"/>
          </w:tcPr>
          <w:p w14:paraId="5FF54243" w14:textId="77777777" w:rsidR="002E4985" w:rsidRDefault="002E4985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E4985" w14:paraId="5957D71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9D1E06E" w14:textId="6188778B" w:rsidR="002E4985" w:rsidRPr="00167591" w:rsidRDefault="00167591" w:rsidP="00167591">
            <w:pPr>
              <w:tabs>
                <w:tab w:val="left" w:pos="508"/>
              </w:tabs>
              <w:rPr>
                <w:rFonts w:ascii="Arial" w:hAnsi="Arial" w:cs="Arial"/>
                <w:b/>
                <w:sz w:val="20"/>
              </w:rPr>
            </w:pPr>
            <w:r w:rsidRPr="00167591">
              <w:rPr>
                <w:rFonts w:ascii="Arial" w:hAnsi="Arial" w:cs="Arial"/>
                <w:b/>
                <w:sz w:val="20"/>
              </w:rPr>
              <w:t>Zvuková stránka jazyka</w:t>
            </w:r>
            <w:r>
              <w:rPr>
                <w:rFonts w:ascii="Arial" w:hAnsi="Arial" w:cs="Arial"/>
                <w:b/>
                <w:sz w:val="20"/>
              </w:rPr>
              <w:t xml:space="preserve"> </w:t>
            </w:r>
          </w:p>
        </w:tc>
        <w:tc>
          <w:tcPr>
            <w:tcW w:w="3544" w:type="dxa"/>
            <w:vAlign w:val="bottom"/>
          </w:tcPr>
          <w:p w14:paraId="139BC16B" w14:textId="2B66C8FE" w:rsidR="002E4985" w:rsidRPr="00167591" w:rsidRDefault="00167591" w:rsidP="00167591">
            <w:pPr>
              <w:tabs>
                <w:tab w:val="left" w:pos="508"/>
              </w:tabs>
              <w:rPr>
                <w:rFonts w:ascii="Arial" w:hAnsi="Arial" w:cs="Arial"/>
                <w:b/>
                <w:sz w:val="20"/>
              </w:rPr>
            </w:pPr>
            <w:r w:rsidRPr="00167591">
              <w:rPr>
                <w:rFonts w:ascii="Arial" w:hAnsi="Arial" w:cs="Arial"/>
                <w:b/>
                <w:sz w:val="20"/>
              </w:rPr>
              <w:t>10 hodín</w:t>
            </w:r>
          </w:p>
        </w:tc>
      </w:tr>
      <w:tr w:rsidR="002E4985" w14:paraId="7202B45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9B66759" w14:textId="338CEFAF" w:rsidR="002E4985" w:rsidRDefault="00CB13D1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B13D1">
              <w:rPr>
                <w:rFonts w:ascii="Arial" w:eastAsia="Arial" w:hAnsi="Arial" w:cs="Arial"/>
                <w:color w:val="000000"/>
                <w:sz w:val="20"/>
              </w:rPr>
              <w:t>Fonetika, fonológia, hláska, fonéma, graféma</w:t>
            </w:r>
          </w:p>
        </w:tc>
        <w:tc>
          <w:tcPr>
            <w:tcW w:w="3544" w:type="dxa"/>
            <w:vAlign w:val="bottom"/>
          </w:tcPr>
          <w:p w14:paraId="35A7660C" w14:textId="77777777" w:rsidR="002E4985" w:rsidRDefault="002E4985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E4985" w14:paraId="6ECFB13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41B9C42" w14:textId="7D6314DE" w:rsidR="002E4985" w:rsidRDefault="00BD4E3B" w:rsidP="00BD4E3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Systém slovenských hlások</w:t>
            </w:r>
            <w:r w:rsidR="00CB13D1" w:rsidRPr="00CB13D1">
              <w:rPr>
                <w:rFonts w:ascii="Arial" w:eastAsia="Arial" w:hAnsi="Arial" w:cs="Arial"/>
                <w:color w:val="000000"/>
                <w:sz w:val="20"/>
              </w:rPr>
              <w:tab/>
            </w:r>
          </w:p>
        </w:tc>
        <w:tc>
          <w:tcPr>
            <w:tcW w:w="3544" w:type="dxa"/>
            <w:vAlign w:val="bottom"/>
          </w:tcPr>
          <w:p w14:paraId="5246524A" w14:textId="77777777" w:rsidR="002E4985" w:rsidRDefault="002E4985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E4985" w14:paraId="3018120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EB94C9A" w14:textId="5B46AAC8" w:rsidR="002E4985" w:rsidRDefault="00BD4E3B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B13D1">
              <w:rPr>
                <w:rFonts w:ascii="Arial" w:eastAsia="Arial" w:hAnsi="Arial" w:cs="Arial"/>
                <w:color w:val="000000"/>
                <w:sz w:val="20"/>
              </w:rPr>
              <w:t xml:space="preserve">Ortoepia - </w:t>
            </w:r>
            <w:proofErr w:type="spellStart"/>
            <w:r w:rsidRPr="00CB13D1">
              <w:rPr>
                <w:rFonts w:ascii="Arial" w:eastAsia="Arial" w:hAnsi="Arial" w:cs="Arial"/>
                <w:color w:val="000000"/>
                <w:sz w:val="20"/>
              </w:rPr>
              <w:t>znelostná</w:t>
            </w:r>
            <w:proofErr w:type="spellEnd"/>
            <w:r w:rsidRPr="00CB13D1">
              <w:rPr>
                <w:rFonts w:ascii="Arial" w:eastAsia="Arial" w:hAnsi="Arial" w:cs="Arial"/>
                <w:color w:val="000000"/>
                <w:sz w:val="20"/>
              </w:rPr>
              <w:t xml:space="preserve"> asimilácia, samohláskové skupiny</w:t>
            </w:r>
          </w:p>
        </w:tc>
        <w:tc>
          <w:tcPr>
            <w:tcW w:w="3544" w:type="dxa"/>
            <w:vAlign w:val="bottom"/>
          </w:tcPr>
          <w:p w14:paraId="05BC9E78" w14:textId="77777777" w:rsidR="002E4985" w:rsidRDefault="002E4985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E4985" w14:paraId="25C9375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E32B150" w14:textId="19D5B405" w:rsidR="002E4985" w:rsidRDefault="00BD4E3B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B13D1">
              <w:rPr>
                <w:rFonts w:ascii="Arial" w:eastAsia="Arial" w:hAnsi="Arial" w:cs="Arial"/>
                <w:color w:val="000000"/>
                <w:sz w:val="20"/>
              </w:rPr>
              <w:t>Diakritika a interpunkcia v SJ</w:t>
            </w:r>
          </w:p>
        </w:tc>
        <w:tc>
          <w:tcPr>
            <w:tcW w:w="3544" w:type="dxa"/>
            <w:vAlign w:val="bottom"/>
          </w:tcPr>
          <w:p w14:paraId="29C92CD2" w14:textId="77777777" w:rsidR="002E4985" w:rsidRDefault="002E4985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E4985" w14:paraId="6E5C04F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2DA488A" w14:textId="472B3D73" w:rsidR="002E4985" w:rsidRDefault="00BD4E3B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B13D1">
              <w:rPr>
                <w:rFonts w:ascii="Arial" w:eastAsia="Arial" w:hAnsi="Arial" w:cs="Arial"/>
                <w:color w:val="000000"/>
                <w:sz w:val="20"/>
              </w:rPr>
              <w:t>Prozodické vlastnosti reči – časová, silová, tónová modulácia reči</w:t>
            </w:r>
          </w:p>
        </w:tc>
        <w:tc>
          <w:tcPr>
            <w:tcW w:w="3544" w:type="dxa"/>
            <w:vAlign w:val="bottom"/>
          </w:tcPr>
          <w:p w14:paraId="6B1DB956" w14:textId="77777777" w:rsidR="002E4985" w:rsidRDefault="002E4985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E4985" w14:paraId="3C25422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3D09ADF" w14:textId="444E5CE0" w:rsidR="002E4985" w:rsidRDefault="00BD4E3B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B13D1">
              <w:rPr>
                <w:rFonts w:ascii="Arial" w:eastAsia="Arial" w:hAnsi="Arial" w:cs="Arial"/>
                <w:color w:val="000000"/>
                <w:sz w:val="20"/>
              </w:rPr>
              <w:t>Ortografia</w:t>
            </w:r>
          </w:p>
        </w:tc>
        <w:tc>
          <w:tcPr>
            <w:tcW w:w="3544" w:type="dxa"/>
            <w:vAlign w:val="bottom"/>
          </w:tcPr>
          <w:p w14:paraId="74D22012" w14:textId="77777777" w:rsidR="002E4985" w:rsidRDefault="002E4985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E4985" w14:paraId="2591510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1A3E6A3" w14:textId="763A7BDB" w:rsidR="002E4985" w:rsidRPr="0017138B" w:rsidRDefault="0017138B" w:rsidP="0017138B">
            <w:pPr>
              <w:tabs>
                <w:tab w:val="left" w:pos="508"/>
              </w:tabs>
              <w:rPr>
                <w:rFonts w:ascii="Arial" w:hAnsi="Arial" w:cs="Arial"/>
                <w:b/>
                <w:sz w:val="20"/>
              </w:rPr>
            </w:pPr>
            <w:r w:rsidRPr="0017138B">
              <w:rPr>
                <w:rFonts w:ascii="Arial" w:hAnsi="Arial" w:cs="Arial"/>
                <w:b/>
                <w:sz w:val="20"/>
              </w:rPr>
              <w:t>Krátka epická próza – poviedka, novela</w:t>
            </w:r>
            <w:r>
              <w:rPr>
                <w:rFonts w:ascii="Arial" w:hAnsi="Arial" w:cs="Arial"/>
                <w:b/>
                <w:sz w:val="20"/>
              </w:rPr>
              <w:t xml:space="preserve">  </w:t>
            </w:r>
          </w:p>
        </w:tc>
        <w:tc>
          <w:tcPr>
            <w:tcW w:w="3544" w:type="dxa"/>
            <w:vAlign w:val="bottom"/>
          </w:tcPr>
          <w:p w14:paraId="47D3DB4F" w14:textId="5C719B51" w:rsidR="002E4985" w:rsidRPr="0017138B" w:rsidRDefault="0017138B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17138B">
              <w:rPr>
                <w:rFonts w:ascii="Arial" w:eastAsia="Arial" w:hAnsi="Arial" w:cs="Arial"/>
                <w:b/>
                <w:color w:val="000000"/>
                <w:sz w:val="20"/>
              </w:rPr>
              <w:t>11 hodín</w:t>
            </w:r>
          </w:p>
        </w:tc>
      </w:tr>
      <w:tr w:rsidR="006E2FCE" w14:paraId="3D06248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CF0F02E" w14:textId="3132EABE" w:rsidR="006E2FCE" w:rsidRPr="006E2FCE" w:rsidRDefault="006E2FCE" w:rsidP="0017138B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6E2FCE">
              <w:rPr>
                <w:rFonts w:ascii="Arial" w:hAnsi="Arial" w:cs="Arial"/>
                <w:sz w:val="20"/>
              </w:rPr>
              <w:t>Slovenský realizmus ako literárny pojem</w:t>
            </w:r>
          </w:p>
        </w:tc>
        <w:tc>
          <w:tcPr>
            <w:tcW w:w="3544" w:type="dxa"/>
            <w:vAlign w:val="bottom"/>
          </w:tcPr>
          <w:p w14:paraId="523B039B" w14:textId="77777777" w:rsidR="006E2FCE" w:rsidRPr="0017138B" w:rsidRDefault="006E2FC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6E2FCE" w14:paraId="7A6ECF6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F183181" w14:textId="6828BD31" w:rsidR="006E2FCE" w:rsidRPr="006E2FCE" w:rsidRDefault="006E2FCE" w:rsidP="006E2FCE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6E2FCE">
              <w:rPr>
                <w:rFonts w:ascii="Arial" w:hAnsi="Arial" w:cs="Arial"/>
                <w:sz w:val="20"/>
              </w:rPr>
              <w:t>Definícia literárneho žánru poviedka</w:t>
            </w:r>
          </w:p>
        </w:tc>
        <w:tc>
          <w:tcPr>
            <w:tcW w:w="3544" w:type="dxa"/>
            <w:vAlign w:val="bottom"/>
          </w:tcPr>
          <w:p w14:paraId="2E2FCA40" w14:textId="77777777" w:rsidR="006E2FCE" w:rsidRPr="0017138B" w:rsidRDefault="006E2FC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6E2FCE" w14:paraId="5DFAAE8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3BECA58" w14:textId="799AD1BA" w:rsidR="006E2FCE" w:rsidRPr="0017138B" w:rsidRDefault="006E2FCE" w:rsidP="006E2FCE">
            <w:pPr>
              <w:tabs>
                <w:tab w:val="left" w:pos="508"/>
              </w:tabs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sz w:val="20"/>
              </w:rPr>
              <w:t>Čítanie s porozumením, a</w:t>
            </w:r>
            <w:r w:rsidRPr="006E2FCE">
              <w:rPr>
                <w:rFonts w:ascii="Arial" w:hAnsi="Arial" w:cs="Arial"/>
                <w:sz w:val="20"/>
              </w:rPr>
              <w:t>n</w:t>
            </w:r>
            <w:r>
              <w:rPr>
                <w:rFonts w:ascii="Arial" w:hAnsi="Arial" w:cs="Arial"/>
                <w:sz w:val="20"/>
              </w:rPr>
              <w:t>alýza  a interpretácia poviedky</w:t>
            </w:r>
            <w:r w:rsidRPr="006E2FCE">
              <w:rPr>
                <w:rFonts w:ascii="Arial" w:hAnsi="Arial" w:cs="Arial"/>
                <w:sz w:val="20"/>
              </w:rPr>
              <w:t xml:space="preserve"> Keď báčik z Chochoľova umrie</w:t>
            </w:r>
          </w:p>
        </w:tc>
        <w:tc>
          <w:tcPr>
            <w:tcW w:w="3544" w:type="dxa"/>
            <w:vAlign w:val="bottom"/>
          </w:tcPr>
          <w:p w14:paraId="19654AFE" w14:textId="77777777" w:rsidR="006E2FCE" w:rsidRPr="0017138B" w:rsidRDefault="006E2FC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6E2FCE" w14:paraId="56DA9BA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83BBABF" w14:textId="37F59A2B" w:rsidR="006E2FCE" w:rsidRPr="006E2FCE" w:rsidRDefault="006E2FCE" w:rsidP="0017138B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6E2FCE">
              <w:rPr>
                <w:rFonts w:ascii="Arial" w:hAnsi="Arial" w:cs="Arial"/>
                <w:sz w:val="20"/>
              </w:rPr>
              <w:t>Čítanie s</w:t>
            </w:r>
            <w:r>
              <w:rPr>
                <w:rFonts w:ascii="Arial" w:hAnsi="Arial" w:cs="Arial"/>
                <w:sz w:val="20"/>
              </w:rPr>
              <w:t> porozumením, a</w:t>
            </w:r>
            <w:r w:rsidRPr="006E2FCE">
              <w:rPr>
                <w:rFonts w:ascii="Arial" w:hAnsi="Arial" w:cs="Arial"/>
                <w:sz w:val="20"/>
              </w:rPr>
              <w:t>n</w:t>
            </w:r>
            <w:r w:rsidR="0051559A">
              <w:rPr>
                <w:rFonts w:ascii="Arial" w:hAnsi="Arial" w:cs="Arial"/>
                <w:sz w:val="20"/>
              </w:rPr>
              <w:t>alýza  a interpretácia poviedky</w:t>
            </w:r>
            <w:r w:rsidRPr="006E2FCE">
              <w:rPr>
                <w:rFonts w:ascii="Arial" w:hAnsi="Arial" w:cs="Arial"/>
                <w:sz w:val="20"/>
              </w:rPr>
              <w:t xml:space="preserve"> Maco Mlieč</w:t>
            </w:r>
          </w:p>
        </w:tc>
        <w:tc>
          <w:tcPr>
            <w:tcW w:w="3544" w:type="dxa"/>
            <w:vAlign w:val="bottom"/>
          </w:tcPr>
          <w:p w14:paraId="56780EBF" w14:textId="77777777" w:rsidR="006E2FCE" w:rsidRPr="0017138B" w:rsidRDefault="006E2FC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6E2FCE" w14:paraId="31E93F8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9B185BB" w14:textId="712BEFB9" w:rsidR="006E2FCE" w:rsidRPr="006E2FCE" w:rsidRDefault="006E2FCE" w:rsidP="0017138B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6E2FCE">
              <w:rPr>
                <w:rFonts w:ascii="Arial" w:hAnsi="Arial" w:cs="Arial"/>
                <w:sz w:val="20"/>
              </w:rPr>
              <w:t>Definícia literárneho žánru novela</w:t>
            </w:r>
          </w:p>
        </w:tc>
        <w:tc>
          <w:tcPr>
            <w:tcW w:w="3544" w:type="dxa"/>
            <w:vAlign w:val="bottom"/>
          </w:tcPr>
          <w:p w14:paraId="3A6438F1" w14:textId="77777777" w:rsidR="006E2FCE" w:rsidRPr="0017138B" w:rsidRDefault="006E2FC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6E2FCE" w14:paraId="3CF1547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8E41561" w14:textId="64282FBF" w:rsidR="006E2FCE" w:rsidRPr="006E2FCE" w:rsidRDefault="006E2FCE" w:rsidP="0051559A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6E2FCE">
              <w:rPr>
                <w:rFonts w:ascii="Arial" w:hAnsi="Arial" w:cs="Arial"/>
                <w:sz w:val="20"/>
              </w:rPr>
              <w:t>Čítanie s</w:t>
            </w:r>
            <w:r>
              <w:rPr>
                <w:rFonts w:ascii="Arial" w:hAnsi="Arial" w:cs="Arial"/>
                <w:sz w:val="20"/>
              </w:rPr>
              <w:t> porozumením, a</w:t>
            </w:r>
            <w:r w:rsidRPr="006E2FCE">
              <w:rPr>
                <w:rFonts w:ascii="Arial" w:hAnsi="Arial" w:cs="Arial"/>
                <w:sz w:val="20"/>
              </w:rPr>
              <w:t xml:space="preserve">nalýza  a interpretácia novely </w:t>
            </w:r>
            <w:proofErr w:type="spellStart"/>
            <w:r w:rsidRPr="006E2FCE">
              <w:rPr>
                <w:rFonts w:ascii="Arial" w:hAnsi="Arial" w:cs="Arial"/>
                <w:sz w:val="20"/>
              </w:rPr>
              <w:t>Ťapákovci</w:t>
            </w:r>
            <w:proofErr w:type="spellEnd"/>
          </w:p>
        </w:tc>
        <w:tc>
          <w:tcPr>
            <w:tcW w:w="3544" w:type="dxa"/>
            <w:vAlign w:val="bottom"/>
          </w:tcPr>
          <w:p w14:paraId="2114FB17" w14:textId="77777777" w:rsidR="006E2FCE" w:rsidRPr="0017138B" w:rsidRDefault="006E2FC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6E2FCE" w14:paraId="4DF07C7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9FB7D90" w14:textId="03813A89" w:rsidR="006E2FCE" w:rsidRPr="008016E4" w:rsidRDefault="008016E4" w:rsidP="008016E4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8016E4">
              <w:rPr>
                <w:rFonts w:ascii="Arial" w:hAnsi="Arial" w:cs="Arial"/>
                <w:sz w:val="20"/>
              </w:rPr>
              <w:lastRenderedPageBreak/>
              <w:t>Čítanie s</w:t>
            </w:r>
            <w:r>
              <w:rPr>
                <w:rFonts w:ascii="Arial" w:hAnsi="Arial" w:cs="Arial"/>
                <w:sz w:val="20"/>
              </w:rPr>
              <w:t> </w:t>
            </w:r>
            <w:r w:rsidRPr="008016E4">
              <w:rPr>
                <w:rFonts w:ascii="Arial" w:hAnsi="Arial" w:cs="Arial"/>
                <w:sz w:val="20"/>
              </w:rPr>
              <w:t>porozume</w:t>
            </w:r>
            <w:r>
              <w:rPr>
                <w:rFonts w:ascii="Arial" w:hAnsi="Arial" w:cs="Arial"/>
                <w:sz w:val="20"/>
              </w:rPr>
              <w:t>ním, a</w:t>
            </w:r>
            <w:r w:rsidR="0051559A">
              <w:rPr>
                <w:rFonts w:ascii="Arial" w:hAnsi="Arial" w:cs="Arial"/>
                <w:sz w:val="20"/>
              </w:rPr>
              <w:t>nalýza  a interpretácia novely</w:t>
            </w:r>
            <w:r w:rsidRPr="008016E4">
              <w:rPr>
                <w:rFonts w:ascii="Arial" w:hAnsi="Arial" w:cs="Arial"/>
                <w:sz w:val="20"/>
              </w:rPr>
              <w:t xml:space="preserve"> O dvoch bratoch</w:t>
            </w:r>
          </w:p>
        </w:tc>
        <w:tc>
          <w:tcPr>
            <w:tcW w:w="3544" w:type="dxa"/>
            <w:vAlign w:val="bottom"/>
          </w:tcPr>
          <w:p w14:paraId="400D011D" w14:textId="77777777" w:rsidR="006E2FCE" w:rsidRPr="0017138B" w:rsidRDefault="006E2FC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6E2FCE" w14:paraId="1155C71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D9DD8FC" w14:textId="51D34768" w:rsidR="006E2FCE" w:rsidRPr="0017138B" w:rsidRDefault="008016E4" w:rsidP="008016E4">
            <w:pPr>
              <w:tabs>
                <w:tab w:val="left" w:pos="508"/>
              </w:tabs>
              <w:rPr>
                <w:rFonts w:ascii="Arial" w:hAnsi="Arial" w:cs="Arial"/>
                <w:b/>
                <w:sz w:val="20"/>
              </w:rPr>
            </w:pPr>
            <w:r w:rsidRPr="008016E4">
              <w:rPr>
                <w:rFonts w:ascii="Arial" w:hAnsi="Arial" w:cs="Arial"/>
                <w:b/>
                <w:spacing w:val="-2"/>
                <w:sz w:val="20"/>
              </w:rPr>
              <w:t>Dramatická literatúra</w:t>
            </w:r>
            <w:r>
              <w:rPr>
                <w:rFonts w:ascii="Arial" w:hAnsi="Arial" w:cs="Arial"/>
                <w:b/>
                <w:spacing w:val="-2"/>
                <w:sz w:val="20"/>
              </w:rPr>
              <w:t xml:space="preserve">  </w:t>
            </w:r>
          </w:p>
        </w:tc>
        <w:tc>
          <w:tcPr>
            <w:tcW w:w="3544" w:type="dxa"/>
            <w:vAlign w:val="bottom"/>
          </w:tcPr>
          <w:p w14:paraId="6B9A1648" w14:textId="3BFCD956" w:rsidR="006E2FCE" w:rsidRPr="0017138B" w:rsidRDefault="008016E4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4 hodiny</w:t>
            </w:r>
          </w:p>
        </w:tc>
      </w:tr>
      <w:tr w:rsidR="008016E4" w14:paraId="6700941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92418B6" w14:textId="0E181BE4" w:rsidR="008016E4" w:rsidRPr="008016E4" w:rsidRDefault="008016E4" w:rsidP="008016E4">
            <w:pPr>
              <w:tabs>
                <w:tab w:val="left" w:pos="508"/>
              </w:tabs>
              <w:rPr>
                <w:rFonts w:ascii="Arial" w:hAnsi="Arial" w:cs="Arial"/>
                <w:spacing w:val="-2"/>
                <w:sz w:val="20"/>
              </w:rPr>
            </w:pPr>
            <w:r w:rsidRPr="008016E4">
              <w:rPr>
                <w:rFonts w:ascii="Arial" w:hAnsi="Arial" w:cs="Arial"/>
                <w:spacing w:val="-2"/>
                <w:sz w:val="20"/>
              </w:rPr>
              <w:t>Upevnenie pojmov dráma, divadelná hra</w:t>
            </w:r>
          </w:p>
        </w:tc>
        <w:tc>
          <w:tcPr>
            <w:tcW w:w="3544" w:type="dxa"/>
            <w:vAlign w:val="bottom"/>
          </w:tcPr>
          <w:p w14:paraId="08D4CE72" w14:textId="77777777" w:rsidR="008016E4" w:rsidRPr="0017138B" w:rsidRDefault="008016E4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016E4" w14:paraId="5710DB8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05158DB" w14:textId="26C22CE9" w:rsidR="008016E4" w:rsidRPr="008016E4" w:rsidRDefault="008016E4" w:rsidP="008016E4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8016E4">
              <w:rPr>
                <w:rFonts w:ascii="Arial" w:hAnsi="Arial" w:cs="Arial"/>
                <w:sz w:val="20"/>
              </w:rPr>
              <w:t xml:space="preserve">Analýza </w:t>
            </w:r>
            <w:r w:rsidR="0051559A">
              <w:rPr>
                <w:rFonts w:ascii="Arial" w:hAnsi="Arial" w:cs="Arial"/>
                <w:sz w:val="20"/>
              </w:rPr>
              <w:t xml:space="preserve">a interpretácia divadelnej hry </w:t>
            </w:r>
            <w:r w:rsidRPr="008016E4">
              <w:rPr>
                <w:rFonts w:ascii="Arial" w:hAnsi="Arial" w:cs="Arial"/>
                <w:sz w:val="20"/>
              </w:rPr>
              <w:t>Statky-zmätky</w:t>
            </w:r>
          </w:p>
        </w:tc>
        <w:tc>
          <w:tcPr>
            <w:tcW w:w="3544" w:type="dxa"/>
            <w:vAlign w:val="bottom"/>
          </w:tcPr>
          <w:p w14:paraId="6BCA9DB3" w14:textId="77777777" w:rsidR="008016E4" w:rsidRPr="0017138B" w:rsidRDefault="008016E4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016E4" w14:paraId="2E6EC7E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D59BE5D" w14:textId="43863432" w:rsidR="008016E4" w:rsidRPr="00E12F88" w:rsidRDefault="00E12F88" w:rsidP="00E12F88">
            <w:pPr>
              <w:tabs>
                <w:tab w:val="left" w:pos="508"/>
              </w:tabs>
              <w:rPr>
                <w:rFonts w:ascii="Arial" w:hAnsi="Arial" w:cs="Arial"/>
                <w:b/>
                <w:bCs/>
                <w:sz w:val="20"/>
              </w:rPr>
            </w:pPr>
            <w:r w:rsidRPr="00E12F88">
              <w:rPr>
                <w:rFonts w:ascii="Arial" w:hAnsi="Arial" w:cs="Arial"/>
                <w:b/>
                <w:bCs/>
                <w:sz w:val="20"/>
              </w:rPr>
              <w:t>Lyrická poézia – štylizácia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 </w:t>
            </w:r>
          </w:p>
        </w:tc>
        <w:tc>
          <w:tcPr>
            <w:tcW w:w="3544" w:type="dxa"/>
            <w:vAlign w:val="bottom"/>
          </w:tcPr>
          <w:p w14:paraId="06E8DCE4" w14:textId="0CD2D382" w:rsidR="008016E4" w:rsidRPr="0017138B" w:rsidRDefault="00E12F88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3 hodiny</w:t>
            </w:r>
          </w:p>
        </w:tc>
      </w:tr>
      <w:tr w:rsidR="008016E4" w14:paraId="47AD371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9D78D0F" w14:textId="72E8CBDB" w:rsidR="008016E4" w:rsidRPr="00D30E51" w:rsidRDefault="00D30E51" w:rsidP="00D30E51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D30E51">
              <w:rPr>
                <w:rFonts w:ascii="Arial" w:hAnsi="Arial" w:cs="Arial"/>
                <w:sz w:val="20"/>
              </w:rPr>
              <w:t xml:space="preserve">Svetová literárna moderna </w:t>
            </w:r>
            <w:proofErr w:type="spellStart"/>
            <w:r w:rsidRPr="00D30E51">
              <w:rPr>
                <w:rFonts w:ascii="Arial" w:hAnsi="Arial" w:cs="Arial"/>
                <w:sz w:val="20"/>
              </w:rPr>
              <w:t>Ch.Baudelaire</w:t>
            </w:r>
            <w:proofErr w:type="spellEnd"/>
            <w:r w:rsidRPr="00D30E51">
              <w:rPr>
                <w:rFonts w:ascii="Arial" w:hAnsi="Arial" w:cs="Arial"/>
                <w:sz w:val="20"/>
              </w:rPr>
              <w:t xml:space="preserve">, A. </w:t>
            </w:r>
            <w:proofErr w:type="spellStart"/>
            <w:r w:rsidRPr="00D30E51">
              <w:rPr>
                <w:rFonts w:ascii="Arial" w:hAnsi="Arial" w:cs="Arial"/>
                <w:sz w:val="20"/>
              </w:rPr>
              <w:t>Rimabud</w:t>
            </w:r>
            <w:proofErr w:type="spellEnd"/>
            <w:r w:rsidRPr="00D30E51">
              <w:rPr>
                <w:rFonts w:ascii="Arial" w:hAnsi="Arial" w:cs="Arial"/>
                <w:sz w:val="20"/>
              </w:rPr>
              <w:t xml:space="preserve">, P. </w:t>
            </w:r>
            <w:proofErr w:type="spellStart"/>
            <w:r w:rsidRPr="00D30E51">
              <w:rPr>
                <w:rFonts w:ascii="Arial" w:hAnsi="Arial" w:cs="Arial"/>
                <w:sz w:val="20"/>
              </w:rPr>
              <w:t>erlaine</w:t>
            </w:r>
            <w:proofErr w:type="spellEnd"/>
          </w:p>
        </w:tc>
        <w:tc>
          <w:tcPr>
            <w:tcW w:w="3544" w:type="dxa"/>
            <w:vAlign w:val="bottom"/>
          </w:tcPr>
          <w:p w14:paraId="7D4B2A93" w14:textId="77777777" w:rsidR="008016E4" w:rsidRPr="0017138B" w:rsidRDefault="008016E4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016E4" w14:paraId="336EC3A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1C53B3D" w14:textId="195533C3" w:rsidR="008016E4" w:rsidRPr="00D30E51" w:rsidRDefault="00D30E51" w:rsidP="0017138B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D30E51">
              <w:rPr>
                <w:rFonts w:ascii="Arial" w:hAnsi="Arial" w:cs="Arial"/>
                <w:sz w:val="20"/>
              </w:rPr>
              <w:t>Slovenská literárna moderna Symbolizmus. Symbol</w:t>
            </w:r>
          </w:p>
        </w:tc>
        <w:tc>
          <w:tcPr>
            <w:tcW w:w="3544" w:type="dxa"/>
            <w:vAlign w:val="bottom"/>
          </w:tcPr>
          <w:p w14:paraId="067E3974" w14:textId="77777777" w:rsidR="008016E4" w:rsidRPr="0017138B" w:rsidRDefault="008016E4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016E4" w14:paraId="21060B8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41B4407" w14:textId="74AB5F20" w:rsidR="008016E4" w:rsidRPr="00D30E51" w:rsidRDefault="00D30E51" w:rsidP="0017138B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Interpretácia básní</w:t>
            </w:r>
            <w:r w:rsidRPr="00D30E51">
              <w:rPr>
                <w:rFonts w:ascii="Arial" w:hAnsi="Arial" w:cs="Arial"/>
                <w:sz w:val="20"/>
              </w:rPr>
              <w:t xml:space="preserve"> podľa vlastného výberu – I. Krasko</w:t>
            </w:r>
          </w:p>
        </w:tc>
        <w:tc>
          <w:tcPr>
            <w:tcW w:w="3544" w:type="dxa"/>
            <w:vAlign w:val="bottom"/>
          </w:tcPr>
          <w:p w14:paraId="750D79C9" w14:textId="77777777" w:rsidR="008016E4" w:rsidRPr="0017138B" w:rsidRDefault="008016E4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016E4" w14:paraId="712BEF4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81BBD16" w14:textId="2CA667AF" w:rsidR="008016E4" w:rsidRPr="004601CE" w:rsidRDefault="004601CE" w:rsidP="004601CE">
            <w:pPr>
              <w:tabs>
                <w:tab w:val="left" w:pos="508"/>
              </w:tabs>
              <w:rPr>
                <w:rFonts w:ascii="Arial" w:hAnsi="Arial" w:cs="Arial"/>
                <w:b/>
                <w:sz w:val="20"/>
              </w:rPr>
            </w:pPr>
            <w:r w:rsidRPr="004601CE">
              <w:rPr>
                <w:rFonts w:ascii="Arial" w:hAnsi="Arial" w:cs="Arial"/>
                <w:b/>
                <w:sz w:val="20"/>
              </w:rPr>
              <w:t xml:space="preserve">Lyrická poézia – čistá lyrika  </w:t>
            </w:r>
          </w:p>
        </w:tc>
        <w:tc>
          <w:tcPr>
            <w:tcW w:w="3544" w:type="dxa"/>
            <w:vAlign w:val="bottom"/>
          </w:tcPr>
          <w:p w14:paraId="6B31D100" w14:textId="1209E087" w:rsidR="008016E4" w:rsidRPr="0017138B" w:rsidRDefault="004601C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3 hodiny</w:t>
            </w:r>
          </w:p>
        </w:tc>
      </w:tr>
      <w:tr w:rsidR="008016E4" w14:paraId="02865F9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E30618B" w14:textId="7E3B76C2" w:rsidR="008016E4" w:rsidRPr="004601CE" w:rsidRDefault="004601CE" w:rsidP="0017138B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4601CE">
              <w:rPr>
                <w:rFonts w:ascii="Arial" w:hAnsi="Arial" w:cs="Arial"/>
                <w:sz w:val="20"/>
              </w:rPr>
              <w:t>Čistá lyrika, zvukomaľba</w:t>
            </w:r>
          </w:p>
        </w:tc>
        <w:tc>
          <w:tcPr>
            <w:tcW w:w="3544" w:type="dxa"/>
            <w:vAlign w:val="bottom"/>
          </w:tcPr>
          <w:p w14:paraId="011AF71A" w14:textId="77777777" w:rsidR="008016E4" w:rsidRPr="0017138B" w:rsidRDefault="008016E4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016E4" w14:paraId="0676803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D0EA2B6" w14:textId="32B00E8E" w:rsidR="008016E4" w:rsidRPr="004601CE" w:rsidRDefault="004601CE" w:rsidP="004601CE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4601CE">
              <w:rPr>
                <w:rFonts w:ascii="Arial" w:hAnsi="Arial" w:cs="Arial"/>
                <w:sz w:val="20"/>
              </w:rPr>
              <w:t>I. Krasko – interpretácia básne podľa vlastného výberu</w:t>
            </w:r>
          </w:p>
        </w:tc>
        <w:tc>
          <w:tcPr>
            <w:tcW w:w="3544" w:type="dxa"/>
            <w:vAlign w:val="bottom"/>
          </w:tcPr>
          <w:p w14:paraId="7584E5F3" w14:textId="77777777" w:rsidR="008016E4" w:rsidRPr="0017138B" w:rsidRDefault="008016E4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016E4" w14:paraId="56C9E4F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E5CE6F1" w14:textId="24786AB8" w:rsidR="008016E4" w:rsidRPr="004601CE" w:rsidRDefault="004601CE" w:rsidP="0017138B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4601CE">
              <w:rPr>
                <w:rFonts w:ascii="Arial" w:hAnsi="Arial" w:cs="Arial"/>
                <w:sz w:val="20"/>
              </w:rPr>
              <w:t xml:space="preserve">R. </w:t>
            </w:r>
            <w:proofErr w:type="spellStart"/>
            <w:r w:rsidRPr="004601CE">
              <w:rPr>
                <w:rFonts w:ascii="Arial" w:hAnsi="Arial" w:cs="Arial"/>
                <w:sz w:val="20"/>
              </w:rPr>
              <w:t>Dilong</w:t>
            </w:r>
            <w:proofErr w:type="spellEnd"/>
            <w:r w:rsidRPr="004601CE">
              <w:rPr>
                <w:rFonts w:ascii="Arial" w:hAnsi="Arial" w:cs="Arial"/>
                <w:sz w:val="20"/>
              </w:rPr>
              <w:t xml:space="preserve"> - interpretácia básne podľa vlastného výberu</w:t>
            </w:r>
          </w:p>
        </w:tc>
        <w:tc>
          <w:tcPr>
            <w:tcW w:w="3544" w:type="dxa"/>
            <w:vAlign w:val="bottom"/>
          </w:tcPr>
          <w:p w14:paraId="3D1481F2" w14:textId="77777777" w:rsidR="008016E4" w:rsidRPr="0017138B" w:rsidRDefault="008016E4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4601CE" w14:paraId="7CCCD71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633C253" w14:textId="5D286ADB" w:rsidR="004601CE" w:rsidRPr="004601CE" w:rsidRDefault="004601CE" w:rsidP="004601CE">
            <w:pPr>
              <w:rPr>
                <w:rFonts w:ascii="Arial" w:hAnsi="Arial" w:cs="Arial"/>
                <w:sz w:val="20"/>
              </w:rPr>
            </w:pPr>
            <w:r w:rsidRPr="004601CE">
              <w:rPr>
                <w:rFonts w:ascii="Arial" w:hAnsi="Arial" w:cs="Arial"/>
                <w:b/>
                <w:bCs/>
                <w:sz w:val="20"/>
              </w:rPr>
              <w:t>Lyrická poézia – štylizácia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</w:p>
        </w:tc>
        <w:tc>
          <w:tcPr>
            <w:tcW w:w="3544" w:type="dxa"/>
            <w:vAlign w:val="bottom"/>
          </w:tcPr>
          <w:p w14:paraId="3AB2EA21" w14:textId="53E16A6A" w:rsidR="004601CE" w:rsidRPr="0017138B" w:rsidRDefault="004601C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3 hodiny</w:t>
            </w:r>
          </w:p>
        </w:tc>
      </w:tr>
      <w:tr w:rsidR="004601CE" w14:paraId="20573B2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5B3799F" w14:textId="58CD8353" w:rsidR="004601CE" w:rsidRPr="004601CE" w:rsidRDefault="004601CE" w:rsidP="0017138B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4601CE">
              <w:rPr>
                <w:rFonts w:ascii="Arial" w:hAnsi="Arial" w:cs="Arial"/>
                <w:sz w:val="20"/>
              </w:rPr>
              <w:t>Moderná medzivojnová slovenská poézia</w:t>
            </w:r>
          </w:p>
        </w:tc>
        <w:tc>
          <w:tcPr>
            <w:tcW w:w="3544" w:type="dxa"/>
            <w:vAlign w:val="bottom"/>
          </w:tcPr>
          <w:p w14:paraId="014DCA51" w14:textId="77777777" w:rsidR="004601CE" w:rsidRPr="0017138B" w:rsidRDefault="004601C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4601CE" w14:paraId="432EFDB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EC2EB0C" w14:textId="43D17411" w:rsidR="004601CE" w:rsidRPr="004601CE" w:rsidRDefault="004601CE" w:rsidP="004601CE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proofErr w:type="spellStart"/>
            <w:r w:rsidRPr="004601CE">
              <w:rPr>
                <w:rFonts w:ascii="Arial" w:hAnsi="Arial" w:cs="Arial"/>
                <w:sz w:val="20"/>
              </w:rPr>
              <w:t>Neosymbolizmus</w:t>
            </w:r>
            <w:proofErr w:type="spellEnd"/>
            <w:r w:rsidRPr="004601CE">
              <w:rPr>
                <w:rFonts w:ascii="Arial" w:hAnsi="Arial" w:cs="Arial"/>
                <w:sz w:val="20"/>
              </w:rPr>
              <w:t>. E. B. Lukáč</w:t>
            </w:r>
          </w:p>
        </w:tc>
        <w:tc>
          <w:tcPr>
            <w:tcW w:w="3544" w:type="dxa"/>
            <w:vAlign w:val="bottom"/>
          </w:tcPr>
          <w:p w14:paraId="76C01D3F" w14:textId="77777777" w:rsidR="004601CE" w:rsidRPr="0017138B" w:rsidRDefault="004601C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4601CE" w14:paraId="647D6B7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422635D" w14:textId="7B51EF52" w:rsidR="004601CE" w:rsidRPr="004601CE" w:rsidRDefault="004601CE" w:rsidP="0017138B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4601CE">
              <w:rPr>
                <w:rFonts w:ascii="Arial" w:hAnsi="Arial" w:cs="Arial"/>
                <w:sz w:val="20"/>
              </w:rPr>
              <w:t xml:space="preserve">Sonet. E. B. Lukáč: </w:t>
            </w:r>
            <w:proofErr w:type="spellStart"/>
            <w:r w:rsidRPr="004601CE">
              <w:rPr>
                <w:rFonts w:ascii="Arial" w:hAnsi="Arial" w:cs="Arial"/>
                <w:sz w:val="20"/>
              </w:rPr>
              <w:t>Taedium</w:t>
            </w:r>
            <w:proofErr w:type="spellEnd"/>
            <w:r w:rsidRPr="004601CE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4601CE">
              <w:rPr>
                <w:rFonts w:ascii="Arial" w:hAnsi="Arial" w:cs="Arial"/>
                <w:sz w:val="20"/>
              </w:rPr>
              <w:t>urbis</w:t>
            </w:r>
            <w:proofErr w:type="spellEnd"/>
          </w:p>
        </w:tc>
        <w:tc>
          <w:tcPr>
            <w:tcW w:w="3544" w:type="dxa"/>
            <w:vAlign w:val="bottom"/>
          </w:tcPr>
          <w:p w14:paraId="364A892E" w14:textId="77777777" w:rsidR="004601CE" w:rsidRPr="0017138B" w:rsidRDefault="004601C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4601CE" w14:paraId="588176D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B0489D3" w14:textId="004BEA3A" w:rsidR="004601CE" w:rsidRPr="00876E46" w:rsidRDefault="00876E46" w:rsidP="00876E46">
            <w:pPr>
              <w:tabs>
                <w:tab w:val="left" w:pos="508"/>
              </w:tabs>
              <w:rPr>
                <w:rFonts w:ascii="Arial" w:hAnsi="Arial" w:cs="Arial"/>
                <w:b/>
                <w:bCs/>
                <w:sz w:val="20"/>
              </w:rPr>
            </w:pPr>
            <w:r w:rsidRPr="00876E46">
              <w:rPr>
                <w:rFonts w:ascii="Arial" w:hAnsi="Arial" w:cs="Arial"/>
                <w:b/>
                <w:bCs/>
                <w:sz w:val="20"/>
              </w:rPr>
              <w:t>Lyrická poézia – voľný verš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 </w:t>
            </w:r>
          </w:p>
        </w:tc>
        <w:tc>
          <w:tcPr>
            <w:tcW w:w="3544" w:type="dxa"/>
            <w:vAlign w:val="bottom"/>
          </w:tcPr>
          <w:p w14:paraId="18282E35" w14:textId="7D77AAE1" w:rsidR="004601CE" w:rsidRPr="0017138B" w:rsidRDefault="00876E46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4 hodiny</w:t>
            </w:r>
          </w:p>
        </w:tc>
      </w:tr>
      <w:tr w:rsidR="00876E46" w14:paraId="106BB6E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6FDDB7D" w14:textId="2C3F9839" w:rsidR="00876E46" w:rsidRPr="00876E46" w:rsidRDefault="00876E46" w:rsidP="00876E46">
            <w:pPr>
              <w:tabs>
                <w:tab w:val="left" w:pos="508"/>
              </w:tabs>
              <w:rPr>
                <w:rFonts w:ascii="Arial" w:hAnsi="Arial" w:cs="Arial"/>
                <w:bCs/>
                <w:sz w:val="20"/>
              </w:rPr>
            </w:pPr>
            <w:r w:rsidRPr="00876E46">
              <w:rPr>
                <w:rFonts w:ascii="Arial" w:hAnsi="Arial" w:cs="Arial"/>
                <w:bCs/>
                <w:sz w:val="20"/>
              </w:rPr>
              <w:t>Vitalizmus. Ján Smrek</w:t>
            </w:r>
          </w:p>
        </w:tc>
        <w:tc>
          <w:tcPr>
            <w:tcW w:w="3544" w:type="dxa"/>
            <w:vAlign w:val="bottom"/>
          </w:tcPr>
          <w:p w14:paraId="73DA1530" w14:textId="77777777" w:rsidR="00876E46" w:rsidRDefault="00876E46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76E46" w14:paraId="3AD3844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764294A" w14:textId="58E5BF42" w:rsidR="00876E46" w:rsidRPr="00876E46" w:rsidRDefault="00876E46" w:rsidP="00FC33CA">
            <w:pPr>
              <w:tabs>
                <w:tab w:val="left" w:pos="508"/>
              </w:tabs>
              <w:rPr>
                <w:rFonts w:ascii="Arial" w:hAnsi="Arial" w:cs="Arial"/>
                <w:bCs/>
                <w:sz w:val="20"/>
              </w:rPr>
            </w:pPr>
            <w:r w:rsidRPr="00876E46">
              <w:rPr>
                <w:rFonts w:ascii="Arial" w:hAnsi="Arial" w:cs="Arial"/>
                <w:bCs/>
                <w:sz w:val="20"/>
              </w:rPr>
              <w:t>Voľný verš</w:t>
            </w:r>
            <w:r w:rsidR="00FC33CA">
              <w:rPr>
                <w:rFonts w:ascii="Arial" w:hAnsi="Arial" w:cs="Arial"/>
                <w:bCs/>
                <w:sz w:val="20"/>
              </w:rPr>
              <w:t>, č</w:t>
            </w:r>
            <w:r w:rsidR="00FC33CA" w:rsidRPr="00876E46">
              <w:rPr>
                <w:rFonts w:ascii="Arial" w:hAnsi="Arial" w:cs="Arial"/>
                <w:bCs/>
                <w:sz w:val="20"/>
              </w:rPr>
              <w:t>ítanie s porozumením a interpretá</w:t>
            </w:r>
            <w:r w:rsidR="00FC33CA">
              <w:rPr>
                <w:rFonts w:ascii="Arial" w:hAnsi="Arial" w:cs="Arial"/>
                <w:bCs/>
                <w:sz w:val="20"/>
              </w:rPr>
              <w:t>cia textu podľa vlastného výberu</w:t>
            </w:r>
          </w:p>
        </w:tc>
        <w:tc>
          <w:tcPr>
            <w:tcW w:w="3544" w:type="dxa"/>
            <w:vAlign w:val="bottom"/>
          </w:tcPr>
          <w:p w14:paraId="0890ECA7" w14:textId="77777777" w:rsidR="00876E46" w:rsidRDefault="00876E46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76E46" w14:paraId="3B79555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9CAC8DA" w14:textId="506657E2" w:rsidR="00876E46" w:rsidRPr="00876E46" w:rsidRDefault="00FC33CA" w:rsidP="00876E46">
            <w:pPr>
              <w:tabs>
                <w:tab w:val="left" w:pos="508"/>
              </w:tabs>
              <w:rPr>
                <w:rFonts w:ascii="Arial" w:hAnsi="Arial" w:cs="Arial"/>
                <w:bCs/>
                <w:sz w:val="20"/>
              </w:rPr>
            </w:pPr>
            <w:r w:rsidRPr="00876E46">
              <w:rPr>
                <w:rFonts w:ascii="Arial" w:hAnsi="Arial" w:cs="Arial"/>
                <w:bCs/>
                <w:sz w:val="20"/>
              </w:rPr>
              <w:t>Katolícka moderna</w:t>
            </w:r>
            <w:r w:rsidR="00DA4416">
              <w:rPr>
                <w:rFonts w:ascii="Arial" w:hAnsi="Arial" w:cs="Arial"/>
                <w:bCs/>
                <w:sz w:val="20"/>
              </w:rPr>
              <w:t>.</w:t>
            </w:r>
            <w:r>
              <w:rPr>
                <w:rFonts w:ascii="Arial" w:hAnsi="Arial" w:cs="Arial"/>
                <w:bCs/>
                <w:sz w:val="20"/>
              </w:rPr>
              <w:t xml:space="preserve"> </w:t>
            </w:r>
            <w:r w:rsidRPr="00876E46">
              <w:rPr>
                <w:rFonts w:ascii="Arial" w:hAnsi="Arial" w:cs="Arial"/>
                <w:bCs/>
                <w:sz w:val="20"/>
              </w:rPr>
              <w:t xml:space="preserve">R. </w:t>
            </w:r>
            <w:proofErr w:type="spellStart"/>
            <w:r w:rsidRPr="00876E46">
              <w:rPr>
                <w:rFonts w:ascii="Arial" w:hAnsi="Arial" w:cs="Arial"/>
                <w:bCs/>
                <w:sz w:val="20"/>
              </w:rPr>
              <w:t>Dilong</w:t>
            </w:r>
            <w:proofErr w:type="spellEnd"/>
          </w:p>
        </w:tc>
        <w:tc>
          <w:tcPr>
            <w:tcW w:w="3544" w:type="dxa"/>
            <w:vAlign w:val="bottom"/>
          </w:tcPr>
          <w:p w14:paraId="23883581" w14:textId="77777777" w:rsidR="00876E46" w:rsidRDefault="00876E46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76E46" w14:paraId="438BC67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C71A8A5" w14:textId="19311448" w:rsidR="00876E46" w:rsidRPr="008E67B4" w:rsidRDefault="008E67B4" w:rsidP="008E67B4">
            <w:pPr>
              <w:tabs>
                <w:tab w:val="left" w:pos="508"/>
              </w:tabs>
              <w:rPr>
                <w:rFonts w:ascii="Arial" w:hAnsi="Arial" w:cs="Arial"/>
                <w:b/>
                <w:sz w:val="20"/>
              </w:rPr>
            </w:pPr>
            <w:r w:rsidRPr="008E67B4">
              <w:rPr>
                <w:rFonts w:ascii="Arial" w:hAnsi="Arial" w:cs="Arial"/>
                <w:b/>
                <w:sz w:val="20"/>
              </w:rPr>
              <w:t xml:space="preserve">Lyrická poézia – automatický text </w:t>
            </w:r>
          </w:p>
        </w:tc>
        <w:tc>
          <w:tcPr>
            <w:tcW w:w="3544" w:type="dxa"/>
            <w:vAlign w:val="bottom"/>
          </w:tcPr>
          <w:p w14:paraId="6F5FA6B8" w14:textId="6B11C285" w:rsidR="00876E46" w:rsidRDefault="008E67B4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8 hodín</w:t>
            </w:r>
          </w:p>
        </w:tc>
      </w:tr>
      <w:tr w:rsidR="00876E46" w14:paraId="722A8AD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3E90525" w14:textId="18C37F4F" w:rsidR="00E53985" w:rsidRPr="00E53985" w:rsidRDefault="00E53985" w:rsidP="00E53985">
            <w:pPr>
              <w:tabs>
                <w:tab w:val="left" w:pos="508"/>
              </w:tabs>
              <w:rPr>
                <w:rFonts w:ascii="Arial" w:hAnsi="Arial" w:cs="Arial"/>
                <w:bCs/>
                <w:sz w:val="20"/>
              </w:rPr>
            </w:pPr>
            <w:r w:rsidRPr="00E53985">
              <w:rPr>
                <w:rFonts w:ascii="Arial" w:hAnsi="Arial" w:cs="Arial"/>
                <w:bCs/>
                <w:sz w:val="20"/>
              </w:rPr>
              <w:t>Nadrealizmus (surrealizmus)</w:t>
            </w:r>
            <w:r>
              <w:rPr>
                <w:rFonts w:ascii="Arial" w:hAnsi="Arial" w:cs="Arial"/>
                <w:bCs/>
                <w:sz w:val="20"/>
              </w:rPr>
              <w:t>, a</w:t>
            </w:r>
            <w:r w:rsidRPr="00E53985">
              <w:rPr>
                <w:rFonts w:ascii="Arial" w:hAnsi="Arial" w:cs="Arial"/>
                <w:bCs/>
                <w:sz w:val="20"/>
              </w:rPr>
              <w:t xml:space="preserve">sociatívny a automatický básnický </w:t>
            </w:r>
          </w:p>
          <w:p w14:paraId="5BFEF7AB" w14:textId="59609F1D" w:rsidR="00876E46" w:rsidRPr="00E53985" w:rsidRDefault="00E53985" w:rsidP="00E53985">
            <w:pPr>
              <w:tabs>
                <w:tab w:val="left" w:pos="508"/>
              </w:tabs>
              <w:rPr>
                <w:rFonts w:ascii="Arial" w:hAnsi="Arial" w:cs="Arial"/>
                <w:bCs/>
                <w:sz w:val="20"/>
              </w:rPr>
            </w:pPr>
            <w:r w:rsidRPr="00E53985">
              <w:rPr>
                <w:rFonts w:ascii="Arial" w:hAnsi="Arial" w:cs="Arial"/>
                <w:bCs/>
                <w:sz w:val="20"/>
              </w:rPr>
              <w:t>text</w:t>
            </w:r>
          </w:p>
        </w:tc>
        <w:tc>
          <w:tcPr>
            <w:tcW w:w="3544" w:type="dxa"/>
            <w:vAlign w:val="bottom"/>
          </w:tcPr>
          <w:p w14:paraId="5F704C43" w14:textId="77777777" w:rsidR="00876E46" w:rsidRDefault="00876E46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4601CE" w14:paraId="7FA44A0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080954B" w14:textId="61987624" w:rsidR="004601CE" w:rsidRPr="004601CE" w:rsidRDefault="0028699F" w:rsidP="0017138B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28699F">
              <w:rPr>
                <w:rFonts w:ascii="Arial" w:hAnsi="Arial" w:cs="Arial"/>
                <w:sz w:val="20"/>
              </w:rPr>
              <w:t>Interpretácia básne podľa vlastného výberu</w:t>
            </w:r>
          </w:p>
        </w:tc>
        <w:tc>
          <w:tcPr>
            <w:tcW w:w="3544" w:type="dxa"/>
            <w:vAlign w:val="bottom"/>
          </w:tcPr>
          <w:p w14:paraId="5FEC19BD" w14:textId="77777777" w:rsidR="004601CE" w:rsidRPr="0017138B" w:rsidRDefault="004601C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4601CE" w14:paraId="1D48812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B657262" w14:textId="56057AEA" w:rsidR="004601CE" w:rsidRPr="004601CE" w:rsidRDefault="0028699F" w:rsidP="0017138B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28699F">
              <w:rPr>
                <w:rFonts w:ascii="Arial" w:hAnsi="Arial" w:cs="Arial"/>
                <w:sz w:val="20"/>
              </w:rPr>
              <w:t>Charakteristika avantgardy v poézii</w:t>
            </w:r>
          </w:p>
        </w:tc>
        <w:tc>
          <w:tcPr>
            <w:tcW w:w="3544" w:type="dxa"/>
            <w:vAlign w:val="bottom"/>
          </w:tcPr>
          <w:p w14:paraId="3DE1DF83" w14:textId="77777777" w:rsidR="004601CE" w:rsidRPr="0017138B" w:rsidRDefault="004601C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28699F" w14:paraId="30FF11D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020C18E" w14:textId="284E9110" w:rsidR="0028699F" w:rsidRPr="004601CE" w:rsidRDefault="0028699F" w:rsidP="0028699F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28699F">
              <w:rPr>
                <w:rFonts w:ascii="Arial" w:hAnsi="Arial" w:cs="Arial"/>
                <w:sz w:val="20"/>
              </w:rPr>
              <w:t xml:space="preserve">G. </w:t>
            </w:r>
            <w:proofErr w:type="spellStart"/>
            <w:r w:rsidRPr="0028699F">
              <w:rPr>
                <w:rFonts w:ascii="Arial" w:hAnsi="Arial" w:cs="Arial"/>
                <w:sz w:val="20"/>
              </w:rPr>
              <w:t>Apollinaire</w:t>
            </w:r>
            <w:proofErr w:type="spellEnd"/>
            <w:r w:rsidRPr="0028699F">
              <w:rPr>
                <w:rFonts w:ascii="Arial" w:hAnsi="Arial" w:cs="Arial"/>
                <w:sz w:val="20"/>
              </w:rPr>
              <w:t xml:space="preserve">. Optická báseň, </w:t>
            </w:r>
            <w:proofErr w:type="spellStart"/>
            <w:r w:rsidRPr="0028699F">
              <w:rPr>
                <w:rFonts w:ascii="Arial" w:hAnsi="Arial" w:cs="Arial"/>
                <w:sz w:val="20"/>
              </w:rPr>
              <w:t>kaligram</w:t>
            </w:r>
            <w:proofErr w:type="spellEnd"/>
            <w:r>
              <w:rPr>
                <w:rFonts w:ascii="Arial" w:hAnsi="Arial" w:cs="Arial"/>
                <w:sz w:val="20"/>
              </w:rPr>
              <w:t>, t</w:t>
            </w:r>
            <w:r w:rsidRPr="0028699F">
              <w:rPr>
                <w:rFonts w:ascii="Arial" w:hAnsi="Arial" w:cs="Arial"/>
                <w:sz w:val="20"/>
              </w:rPr>
              <w:t xml:space="preserve">vorba </w:t>
            </w:r>
            <w:proofErr w:type="spellStart"/>
            <w:r w:rsidRPr="0028699F">
              <w:rPr>
                <w:rFonts w:ascii="Arial" w:hAnsi="Arial" w:cs="Arial"/>
                <w:sz w:val="20"/>
              </w:rPr>
              <w:t>kaligramov</w:t>
            </w:r>
            <w:proofErr w:type="spellEnd"/>
          </w:p>
        </w:tc>
        <w:tc>
          <w:tcPr>
            <w:tcW w:w="3544" w:type="dxa"/>
            <w:vAlign w:val="bottom"/>
          </w:tcPr>
          <w:p w14:paraId="63AE4E4F" w14:textId="77777777" w:rsidR="0028699F" w:rsidRPr="0017138B" w:rsidRDefault="0028699F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28699F" w14:paraId="7AA06F0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00F1A34" w14:textId="684C91B7" w:rsidR="0028699F" w:rsidRPr="004601CE" w:rsidRDefault="0028699F" w:rsidP="0028699F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28699F">
              <w:rPr>
                <w:rFonts w:ascii="Arial" w:hAnsi="Arial" w:cs="Arial"/>
                <w:sz w:val="20"/>
              </w:rPr>
              <w:t>Pásmo</w:t>
            </w:r>
            <w:r>
              <w:rPr>
                <w:rFonts w:ascii="Arial" w:hAnsi="Arial" w:cs="Arial"/>
                <w:sz w:val="20"/>
              </w:rPr>
              <w:t xml:space="preserve">. </w:t>
            </w:r>
            <w:r w:rsidRPr="0028699F">
              <w:rPr>
                <w:rFonts w:ascii="Arial" w:hAnsi="Arial" w:cs="Arial"/>
                <w:sz w:val="20"/>
              </w:rPr>
              <w:t>Interpretáci</w:t>
            </w:r>
            <w:r>
              <w:rPr>
                <w:rFonts w:ascii="Arial" w:hAnsi="Arial" w:cs="Arial"/>
                <w:sz w:val="20"/>
              </w:rPr>
              <w:t xml:space="preserve">a básne G. </w:t>
            </w:r>
            <w:proofErr w:type="spellStart"/>
            <w:r>
              <w:rPr>
                <w:rFonts w:ascii="Arial" w:hAnsi="Arial" w:cs="Arial"/>
                <w:sz w:val="20"/>
              </w:rPr>
              <w:t>Apollinaire</w:t>
            </w:r>
            <w:proofErr w:type="spellEnd"/>
          </w:p>
        </w:tc>
        <w:tc>
          <w:tcPr>
            <w:tcW w:w="3544" w:type="dxa"/>
            <w:vAlign w:val="bottom"/>
          </w:tcPr>
          <w:p w14:paraId="3E6D1A8D" w14:textId="77777777" w:rsidR="0028699F" w:rsidRPr="0017138B" w:rsidRDefault="0028699F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28699F" w14:paraId="2D84C22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A740243" w14:textId="2BC7001F" w:rsidR="0028699F" w:rsidRPr="00FC46DE" w:rsidRDefault="00FC46DE" w:rsidP="00FC46DE">
            <w:pPr>
              <w:tabs>
                <w:tab w:val="left" w:pos="508"/>
              </w:tabs>
              <w:rPr>
                <w:rFonts w:ascii="Arial" w:hAnsi="Arial" w:cs="Arial"/>
                <w:b/>
                <w:spacing w:val="-2"/>
                <w:sz w:val="20"/>
              </w:rPr>
            </w:pPr>
            <w:r w:rsidRPr="00FC46DE">
              <w:rPr>
                <w:rFonts w:ascii="Arial" w:hAnsi="Arial" w:cs="Arial"/>
                <w:b/>
                <w:spacing w:val="-2"/>
                <w:sz w:val="20"/>
              </w:rPr>
              <w:t xml:space="preserve">Veľká epická próza – druhy románu  </w:t>
            </w:r>
          </w:p>
        </w:tc>
        <w:tc>
          <w:tcPr>
            <w:tcW w:w="3544" w:type="dxa"/>
            <w:vAlign w:val="bottom"/>
          </w:tcPr>
          <w:p w14:paraId="1F87884D" w14:textId="69B9891D" w:rsidR="0028699F" w:rsidRPr="0017138B" w:rsidRDefault="00FC46D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FC46DE">
              <w:rPr>
                <w:rFonts w:ascii="Arial" w:hAnsi="Arial" w:cs="Arial"/>
                <w:b/>
                <w:spacing w:val="-2"/>
                <w:sz w:val="20"/>
              </w:rPr>
              <w:t>12</w:t>
            </w:r>
            <w:r>
              <w:rPr>
                <w:rFonts w:ascii="Arial" w:hAnsi="Arial" w:cs="Arial"/>
                <w:b/>
                <w:spacing w:val="-2"/>
                <w:sz w:val="20"/>
              </w:rPr>
              <w:t xml:space="preserve"> hodín</w:t>
            </w:r>
          </w:p>
        </w:tc>
      </w:tr>
      <w:tr w:rsidR="0028699F" w14:paraId="46B7DCA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0FA230C" w14:textId="129C3E5D" w:rsidR="0028699F" w:rsidRPr="00FC46DE" w:rsidRDefault="00A452B7" w:rsidP="00A452B7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A452B7">
              <w:rPr>
                <w:rFonts w:ascii="Arial" w:hAnsi="Arial" w:cs="Arial"/>
                <w:sz w:val="20"/>
              </w:rPr>
              <w:t>Medzivojnová literatúra. Expresionizmus</w:t>
            </w:r>
            <w:r>
              <w:rPr>
                <w:rFonts w:ascii="Arial" w:hAnsi="Arial" w:cs="Arial"/>
                <w:sz w:val="20"/>
              </w:rPr>
              <w:t xml:space="preserve">. </w:t>
            </w:r>
            <w:r w:rsidRPr="00A452B7">
              <w:rPr>
                <w:rFonts w:ascii="Arial" w:hAnsi="Arial" w:cs="Arial"/>
                <w:sz w:val="20"/>
              </w:rPr>
              <w:t>Psychologický román</w:t>
            </w:r>
          </w:p>
        </w:tc>
        <w:tc>
          <w:tcPr>
            <w:tcW w:w="3544" w:type="dxa"/>
            <w:vAlign w:val="bottom"/>
          </w:tcPr>
          <w:p w14:paraId="371F4C1E" w14:textId="77777777" w:rsidR="0028699F" w:rsidRPr="0017138B" w:rsidRDefault="0028699F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C46DE" w14:paraId="48003D8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5672483" w14:textId="57056927" w:rsidR="00FC46DE" w:rsidRPr="00FC46DE" w:rsidRDefault="00A452B7" w:rsidP="00A452B7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A452B7">
              <w:rPr>
                <w:rFonts w:ascii="Arial" w:hAnsi="Arial" w:cs="Arial"/>
                <w:sz w:val="20"/>
              </w:rPr>
              <w:t>Čítanie s</w:t>
            </w:r>
            <w:r>
              <w:rPr>
                <w:rFonts w:ascii="Arial" w:hAnsi="Arial" w:cs="Arial"/>
                <w:sz w:val="20"/>
              </w:rPr>
              <w:t> </w:t>
            </w:r>
            <w:r w:rsidRPr="00A452B7">
              <w:rPr>
                <w:rFonts w:ascii="Arial" w:hAnsi="Arial" w:cs="Arial"/>
                <w:sz w:val="20"/>
              </w:rPr>
              <w:t>porozumením</w:t>
            </w:r>
            <w:r>
              <w:rPr>
                <w:rFonts w:ascii="Arial" w:hAnsi="Arial" w:cs="Arial"/>
                <w:sz w:val="20"/>
              </w:rPr>
              <w:t xml:space="preserve">, analýza a interpretácia románu </w:t>
            </w:r>
            <w:r w:rsidRPr="00A452B7">
              <w:rPr>
                <w:rFonts w:ascii="Arial" w:hAnsi="Arial" w:cs="Arial"/>
                <w:sz w:val="20"/>
              </w:rPr>
              <w:t>Na západe nič nové</w:t>
            </w:r>
          </w:p>
        </w:tc>
        <w:tc>
          <w:tcPr>
            <w:tcW w:w="3544" w:type="dxa"/>
            <w:vAlign w:val="bottom"/>
          </w:tcPr>
          <w:p w14:paraId="20F0913B" w14:textId="77777777" w:rsidR="00FC46DE" w:rsidRPr="0017138B" w:rsidRDefault="00FC46D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C46DE" w14:paraId="0DF26DB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242DA5B" w14:textId="43880260" w:rsidR="00FC46DE" w:rsidRPr="00FC46DE" w:rsidRDefault="00A452B7" w:rsidP="0017138B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A452B7">
              <w:rPr>
                <w:rFonts w:ascii="Arial" w:hAnsi="Arial" w:cs="Arial"/>
                <w:sz w:val="20"/>
              </w:rPr>
              <w:t>Sociálny román</w:t>
            </w:r>
          </w:p>
        </w:tc>
        <w:tc>
          <w:tcPr>
            <w:tcW w:w="3544" w:type="dxa"/>
            <w:vAlign w:val="bottom"/>
          </w:tcPr>
          <w:p w14:paraId="39BFCB99" w14:textId="77777777" w:rsidR="00FC46DE" w:rsidRPr="0017138B" w:rsidRDefault="00FC46D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C46DE" w14:paraId="4A0D186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05F2595" w14:textId="0E38F948" w:rsidR="00FC46DE" w:rsidRPr="00FC46DE" w:rsidRDefault="00A452B7" w:rsidP="00A452B7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A452B7">
              <w:rPr>
                <w:rFonts w:ascii="Arial" w:hAnsi="Arial" w:cs="Arial"/>
                <w:sz w:val="20"/>
              </w:rPr>
              <w:t>Čítanie s</w:t>
            </w:r>
            <w:r>
              <w:rPr>
                <w:rFonts w:ascii="Arial" w:hAnsi="Arial" w:cs="Arial"/>
                <w:sz w:val="20"/>
              </w:rPr>
              <w:t> </w:t>
            </w:r>
            <w:r w:rsidRPr="00A452B7">
              <w:rPr>
                <w:rFonts w:ascii="Arial" w:hAnsi="Arial" w:cs="Arial"/>
                <w:sz w:val="20"/>
              </w:rPr>
              <w:t>poroz</w:t>
            </w:r>
            <w:r>
              <w:rPr>
                <w:rFonts w:ascii="Arial" w:hAnsi="Arial" w:cs="Arial"/>
                <w:sz w:val="20"/>
              </w:rPr>
              <w:t>umením, a</w:t>
            </w:r>
            <w:r w:rsidRPr="00A452B7">
              <w:rPr>
                <w:rFonts w:ascii="Arial" w:hAnsi="Arial" w:cs="Arial"/>
                <w:sz w:val="20"/>
              </w:rPr>
              <w:t>nalýza a interpretácia  románu Jozef Mak</w:t>
            </w:r>
          </w:p>
        </w:tc>
        <w:tc>
          <w:tcPr>
            <w:tcW w:w="3544" w:type="dxa"/>
            <w:vAlign w:val="bottom"/>
          </w:tcPr>
          <w:p w14:paraId="0D31C988" w14:textId="77777777" w:rsidR="00FC46DE" w:rsidRPr="0017138B" w:rsidRDefault="00FC46D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C46DE" w14:paraId="4A6412F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FF70909" w14:textId="39A150E0" w:rsidR="00FC46DE" w:rsidRPr="00FC46DE" w:rsidRDefault="00A452B7" w:rsidP="0017138B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A452B7">
              <w:rPr>
                <w:rFonts w:ascii="Arial" w:hAnsi="Arial" w:cs="Arial"/>
                <w:sz w:val="20"/>
              </w:rPr>
              <w:t>Čítanie s</w:t>
            </w:r>
            <w:r>
              <w:rPr>
                <w:rFonts w:ascii="Arial" w:hAnsi="Arial" w:cs="Arial"/>
                <w:sz w:val="20"/>
              </w:rPr>
              <w:t> </w:t>
            </w:r>
            <w:r w:rsidRPr="00A452B7">
              <w:rPr>
                <w:rFonts w:ascii="Arial" w:hAnsi="Arial" w:cs="Arial"/>
                <w:sz w:val="20"/>
              </w:rPr>
              <w:t>poroz</w:t>
            </w:r>
            <w:r>
              <w:rPr>
                <w:rFonts w:ascii="Arial" w:hAnsi="Arial" w:cs="Arial"/>
                <w:sz w:val="20"/>
              </w:rPr>
              <w:t>umením, a</w:t>
            </w:r>
            <w:r w:rsidRPr="00A452B7">
              <w:rPr>
                <w:rFonts w:ascii="Arial" w:hAnsi="Arial" w:cs="Arial"/>
                <w:sz w:val="20"/>
              </w:rPr>
              <w:t>nalýza a interpretácia  románu Živý bič</w:t>
            </w:r>
          </w:p>
        </w:tc>
        <w:tc>
          <w:tcPr>
            <w:tcW w:w="3544" w:type="dxa"/>
            <w:vAlign w:val="bottom"/>
          </w:tcPr>
          <w:p w14:paraId="33226AB3" w14:textId="77777777" w:rsidR="00FC46DE" w:rsidRPr="0017138B" w:rsidRDefault="00FC46D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C46DE" w14:paraId="23990C6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2BD9043" w14:textId="1959D351" w:rsidR="00FC46DE" w:rsidRPr="00115F99" w:rsidRDefault="00115F99" w:rsidP="00115F9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sz w:val="20"/>
                <w:lang w:eastAsia="sk-SK"/>
              </w:rPr>
            </w:pPr>
            <w:r w:rsidRPr="00115F99">
              <w:rPr>
                <w:rFonts w:ascii="Arial" w:hAnsi="Arial" w:cs="Arial"/>
                <w:b/>
                <w:iCs/>
                <w:sz w:val="20"/>
                <w:lang w:eastAsia="sk-SK"/>
              </w:rPr>
              <w:t xml:space="preserve">Krátka epická próza – vnútorný monológ  </w:t>
            </w:r>
          </w:p>
        </w:tc>
        <w:tc>
          <w:tcPr>
            <w:tcW w:w="3544" w:type="dxa"/>
            <w:vAlign w:val="bottom"/>
          </w:tcPr>
          <w:p w14:paraId="7D543C45" w14:textId="700B46E5" w:rsidR="00FC46DE" w:rsidRPr="0017138B" w:rsidRDefault="00115F99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115F99">
              <w:rPr>
                <w:rFonts w:ascii="Arial" w:hAnsi="Arial" w:cs="Arial"/>
                <w:b/>
                <w:iCs/>
                <w:sz w:val="20"/>
                <w:lang w:eastAsia="sk-SK"/>
              </w:rPr>
              <w:t>6</w:t>
            </w:r>
            <w:r>
              <w:rPr>
                <w:rFonts w:ascii="Arial" w:hAnsi="Arial" w:cs="Arial"/>
                <w:b/>
                <w:iCs/>
                <w:sz w:val="20"/>
                <w:lang w:eastAsia="sk-SK"/>
              </w:rPr>
              <w:t xml:space="preserve"> hodín</w:t>
            </w:r>
          </w:p>
        </w:tc>
      </w:tr>
      <w:tr w:rsidR="00FC46DE" w14:paraId="3110A69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2D12638" w14:textId="15CC643A" w:rsidR="00FC46DE" w:rsidRPr="00FC46DE" w:rsidRDefault="00CF295D" w:rsidP="0017138B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CF295D">
              <w:rPr>
                <w:rFonts w:ascii="Arial" w:hAnsi="Arial" w:cs="Arial"/>
                <w:sz w:val="20"/>
              </w:rPr>
              <w:t>Upevnenie pojmov vnútorný monológ, novela</w:t>
            </w:r>
          </w:p>
        </w:tc>
        <w:tc>
          <w:tcPr>
            <w:tcW w:w="3544" w:type="dxa"/>
            <w:vAlign w:val="bottom"/>
          </w:tcPr>
          <w:p w14:paraId="4CB4042A" w14:textId="77777777" w:rsidR="00FC46DE" w:rsidRPr="0017138B" w:rsidRDefault="00FC46D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C46DE" w14:paraId="46A4351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CC83510" w14:textId="34349338" w:rsidR="00FC46DE" w:rsidRPr="00FC46DE" w:rsidRDefault="00CF295D" w:rsidP="00CF295D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CF295D">
              <w:rPr>
                <w:rFonts w:ascii="Arial" w:hAnsi="Arial" w:cs="Arial"/>
                <w:sz w:val="20"/>
              </w:rPr>
              <w:t>Čítanie s</w:t>
            </w:r>
            <w:r>
              <w:rPr>
                <w:rFonts w:ascii="Arial" w:hAnsi="Arial" w:cs="Arial"/>
                <w:sz w:val="20"/>
              </w:rPr>
              <w:t> </w:t>
            </w:r>
            <w:r w:rsidRPr="00CF295D">
              <w:rPr>
                <w:rFonts w:ascii="Arial" w:hAnsi="Arial" w:cs="Arial"/>
                <w:sz w:val="20"/>
              </w:rPr>
              <w:t>porozu</w:t>
            </w:r>
            <w:r>
              <w:rPr>
                <w:rFonts w:ascii="Arial" w:hAnsi="Arial" w:cs="Arial"/>
                <w:sz w:val="20"/>
              </w:rPr>
              <w:t>mením, analýza a i</w:t>
            </w:r>
            <w:r w:rsidRPr="00CF295D">
              <w:rPr>
                <w:rFonts w:ascii="Arial" w:hAnsi="Arial" w:cs="Arial"/>
                <w:sz w:val="20"/>
              </w:rPr>
              <w:t>nterpretácia románovej novely Peter a Lucia</w:t>
            </w:r>
          </w:p>
        </w:tc>
        <w:tc>
          <w:tcPr>
            <w:tcW w:w="3544" w:type="dxa"/>
            <w:vAlign w:val="bottom"/>
          </w:tcPr>
          <w:p w14:paraId="67A88286" w14:textId="77777777" w:rsidR="00FC46DE" w:rsidRPr="0017138B" w:rsidRDefault="00FC46D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C46DE" w14:paraId="115A402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83919E2" w14:textId="210B312E" w:rsidR="00FC46DE" w:rsidRPr="00FC46DE" w:rsidRDefault="00C65AA2" w:rsidP="00C65AA2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C65AA2">
              <w:rPr>
                <w:rFonts w:ascii="Arial" w:hAnsi="Arial" w:cs="Arial"/>
                <w:sz w:val="20"/>
              </w:rPr>
              <w:t>Čítanie s</w:t>
            </w:r>
            <w:r>
              <w:rPr>
                <w:rFonts w:ascii="Arial" w:hAnsi="Arial" w:cs="Arial"/>
                <w:sz w:val="20"/>
              </w:rPr>
              <w:t> </w:t>
            </w:r>
            <w:r w:rsidRPr="00C65AA2">
              <w:rPr>
                <w:rFonts w:ascii="Arial" w:hAnsi="Arial" w:cs="Arial"/>
                <w:sz w:val="20"/>
              </w:rPr>
              <w:t>porozu</w:t>
            </w:r>
            <w:r>
              <w:rPr>
                <w:rFonts w:ascii="Arial" w:hAnsi="Arial" w:cs="Arial"/>
                <w:sz w:val="20"/>
              </w:rPr>
              <w:t>mením, analýza a i</w:t>
            </w:r>
            <w:r w:rsidRPr="00C65AA2">
              <w:rPr>
                <w:rFonts w:ascii="Arial" w:hAnsi="Arial" w:cs="Arial"/>
                <w:sz w:val="20"/>
              </w:rPr>
              <w:t>nterpretácia novely Starec a more</w:t>
            </w:r>
          </w:p>
        </w:tc>
        <w:tc>
          <w:tcPr>
            <w:tcW w:w="3544" w:type="dxa"/>
            <w:vAlign w:val="bottom"/>
          </w:tcPr>
          <w:p w14:paraId="71A2E5E4" w14:textId="77777777" w:rsidR="00FC46DE" w:rsidRPr="0017138B" w:rsidRDefault="00FC46D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C46DE" w14:paraId="572F77D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F92D8CC" w14:textId="57F0269C" w:rsidR="00FC46DE" w:rsidRPr="005B08AF" w:rsidRDefault="005B08AF" w:rsidP="005B08A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sz w:val="20"/>
                <w:lang w:eastAsia="sk-SK"/>
              </w:rPr>
            </w:pPr>
            <w:r w:rsidRPr="005B08AF">
              <w:rPr>
                <w:rFonts w:ascii="Arial" w:hAnsi="Arial" w:cs="Arial"/>
                <w:b/>
                <w:iCs/>
                <w:sz w:val="20"/>
                <w:lang w:eastAsia="sk-SK"/>
              </w:rPr>
              <w:t xml:space="preserve">Veľká epická próza – reťazový kompozičný postup  </w:t>
            </w:r>
          </w:p>
        </w:tc>
        <w:tc>
          <w:tcPr>
            <w:tcW w:w="3544" w:type="dxa"/>
            <w:vAlign w:val="bottom"/>
          </w:tcPr>
          <w:p w14:paraId="2F93E11A" w14:textId="59EC90A5" w:rsidR="00FC46DE" w:rsidRPr="0017138B" w:rsidRDefault="005209F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iCs/>
                <w:sz w:val="20"/>
                <w:lang w:eastAsia="sk-SK"/>
              </w:rPr>
              <w:t>4</w:t>
            </w:r>
            <w:r w:rsidR="005B08AF">
              <w:rPr>
                <w:rFonts w:ascii="Arial" w:hAnsi="Arial" w:cs="Arial"/>
                <w:b/>
                <w:iCs/>
                <w:sz w:val="20"/>
                <w:lang w:eastAsia="sk-SK"/>
              </w:rPr>
              <w:t xml:space="preserve"> hodín</w:t>
            </w:r>
          </w:p>
        </w:tc>
      </w:tr>
      <w:tr w:rsidR="00FC46DE" w14:paraId="6CE4312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C75BF48" w14:textId="40E3A41B" w:rsidR="00FC46DE" w:rsidRPr="00FC46DE" w:rsidRDefault="005B08AF" w:rsidP="0017138B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5B08AF">
              <w:rPr>
                <w:rFonts w:ascii="Arial" w:hAnsi="Arial" w:cs="Arial"/>
                <w:sz w:val="20"/>
              </w:rPr>
              <w:t>Reťazový kompozičný postup</w:t>
            </w:r>
          </w:p>
        </w:tc>
        <w:tc>
          <w:tcPr>
            <w:tcW w:w="3544" w:type="dxa"/>
            <w:vAlign w:val="bottom"/>
          </w:tcPr>
          <w:p w14:paraId="5C3809FE" w14:textId="77777777" w:rsidR="00FC46DE" w:rsidRPr="0017138B" w:rsidRDefault="00FC46D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B08AF" w14:paraId="6953D14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415F27C" w14:textId="61C66302" w:rsidR="005B08AF" w:rsidRPr="00FC46DE" w:rsidRDefault="005B08AF" w:rsidP="0017138B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5B08AF">
              <w:rPr>
                <w:rFonts w:ascii="Arial" w:hAnsi="Arial" w:cs="Arial"/>
                <w:sz w:val="20"/>
              </w:rPr>
              <w:t xml:space="preserve">Naturizmus. </w:t>
            </w:r>
            <w:proofErr w:type="spellStart"/>
            <w:r w:rsidRPr="005B08AF">
              <w:rPr>
                <w:rFonts w:ascii="Arial" w:hAnsi="Arial" w:cs="Arial"/>
                <w:sz w:val="20"/>
              </w:rPr>
              <w:t>Lyrizácia</w:t>
            </w:r>
            <w:proofErr w:type="spellEnd"/>
            <w:r w:rsidRPr="005B08AF">
              <w:rPr>
                <w:rFonts w:ascii="Arial" w:hAnsi="Arial" w:cs="Arial"/>
                <w:sz w:val="20"/>
              </w:rPr>
              <w:t xml:space="preserve"> prózy</w:t>
            </w:r>
          </w:p>
        </w:tc>
        <w:tc>
          <w:tcPr>
            <w:tcW w:w="3544" w:type="dxa"/>
            <w:vAlign w:val="bottom"/>
          </w:tcPr>
          <w:p w14:paraId="69046998" w14:textId="77777777" w:rsidR="005B08AF" w:rsidRPr="0017138B" w:rsidRDefault="005B08AF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B08AF" w14:paraId="3E7A88D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89FD04F" w14:textId="0888E686" w:rsidR="005B08AF" w:rsidRPr="00FC46DE" w:rsidRDefault="005B08AF" w:rsidP="005B08AF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5B08AF">
              <w:rPr>
                <w:rFonts w:ascii="Arial" w:hAnsi="Arial" w:cs="Arial"/>
                <w:sz w:val="20"/>
              </w:rPr>
              <w:lastRenderedPageBreak/>
              <w:t>Čítanie s</w:t>
            </w:r>
            <w:r>
              <w:rPr>
                <w:rFonts w:ascii="Arial" w:hAnsi="Arial" w:cs="Arial"/>
                <w:sz w:val="20"/>
              </w:rPr>
              <w:t> </w:t>
            </w:r>
            <w:r w:rsidRPr="005B08AF">
              <w:rPr>
                <w:rFonts w:ascii="Arial" w:hAnsi="Arial" w:cs="Arial"/>
                <w:sz w:val="20"/>
              </w:rPr>
              <w:t>porozum</w:t>
            </w:r>
            <w:r>
              <w:rPr>
                <w:rFonts w:ascii="Arial" w:hAnsi="Arial" w:cs="Arial"/>
                <w:sz w:val="20"/>
              </w:rPr>
              <w:t>ením, a</w:t>
            </w:r>
            <w:r w:rsidRPr="005B08AF">
              <w:rPr>
                <w:rFonts w:ascii="Arial" w:hAnsi="Arial" w:cs="Arial"/>
                <w:sz w:val="20"/>
              </w:rPr>
              <w:t>nalýza a interpretácia novely Drak sa vracia</w:t>
            </w:r>
          </w:p>
        </w:tc>
        <w:tc>
          <w:tcPr>
            <w:tcW w:w="3544" w:type="dxa"/>
            <w:vAlign w:val="bottom"/>
          </w:tcPr>
          <w:p w14:paraId="66073B4B" w14:textId="77777777" w:rsidR="005B08AF" w:rsidRPr="0017138B" w:rsidRDefault="005B08AF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2C2DB3" w14:paraId="5D28625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07726C6" w14:textId="2AA98C43" w:rsidR="002C2DB3" w:rsidRDefault="002C2DB3" w:rsidP="002C2DB3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D40FBC">
              <w:rPr>
                <w:rFonts w:ascii="Arial" w:hAnsi="Arial" w:cs="Arial"/>
                <w:b/>
                <w:sz w:val="20"/>
              </w:rPr>
              <w:t>Opakovanie a systematizácia učiva</w:t>
            </w:r>
          </w:p>
        </w:tc>
        <w:tc>
          <w:tcPr>
            <w:tcW w:w="3544" w:type="dxa"/>
            <w:vAlign w:val="bottom"/>
          </w:tcPr>
          <w:p w14:paraId="56177676" w14:textId="4576BE4E" w:rsidR="002C2DB3" w:rsidRDefault="002C2DB3" w:rsidP="002C2DB3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D40FBC">
              <w:rPr>
                <w:rFonts w:ascii="Arial" w:eastAsia="Arial" w:hAnsi="Arial" w:cs="Arial"/>
                <w:b/>
                <w:color w:val="000000"/>
                <w:sz w:val="20"/>
              </w:rPr>
              <w:t>2 hodiny</w:t>
            </w:r>
          </w:p>
        </w:tc>
      </w:tr>
      <w:tr w:rsidR="002C2DB3" w14:paraId="3F20510E" w14:textId="77777777" w:rsidTr="00ED5BE0">
        <w:trPr>
          <w:trHeight w:val="317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18551004" w14:textId="7ECEBDAF" w:rsidR="002C2DB3" w:rsidRDefault="002C2DB3" w:rsidP="002C2DB3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4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125417C3" w14:textId="69DFD244" w:rsidR="002C2DB3" w:rsidRDefault="002C2DB3" w:rsidP="002C2DB3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90 </w:t>
            </w:r>
            <w:r w:rsidRPr="006639D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hodín</w:t>
            </w:r>
          </w:p>
        </w:tc>
      </w:tr>
      <w:tr w:rsidR="002C2DB3" w14:paraId="0A09A28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5D26F49" w14:textId="43757D2A" w:rsidR="002C2DB3" w:rsidRPr="000433FE" w:rsidRDefault="000433FE" w:rsidP="000433FE">
            <w:pPr>
              <w:jc w:val="both"/>
              <w:rPr>
                <w:rFonts w:ascii="Arial" w:hAnsi="Arial" w:cs="Arial"/>
                <w:sz w:val="20"/>
              </w:rPr>
            </w:pPr>
            <w:r w:rsidRPr="000433FE">
              <w:rPr>
                <w:rFonts w:ascii="Arial" w:hAnsi="Arial" w:cs="Arial"/>
                <w:b/>
                <w:sz w:val="20"/>
              </w:rPr>
              <w:t xml:space="preserve">Ústna verejná komunikácia – rečnícky štýl </w:t>
            </w:r>
          </w:p>
        </w:tc>
        <w:tc>
          <w:tcPr>
            <w:tcW w:w="3544" w:type="dxa"/>
            <w:vAlign w:val="bottom"/>
          </w:tcPr>
          <w:p w14:paraId="05041E43" w14:textId="5B4B6BF2" w:rsidR="002C2DB3" w:rsidRDefault="000433FE" w:rsidP="000433F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0433FE">
              <w:rPr>
                <w:rFonts w:ascii="Arial" w:hAnsi="Arial" w:cs="Arial"/>
                <w:b/>
                <w:sz w:val="20"/>
              </w:rPr>
              <w:t>1</w:t>
            </w:r>
            <w:r w:rsidR="008E6709">
              <w:rPr>
                <w:rFonts w:ascii="Arial" w:hAnsi="Arial" w:cs="Arial"/>
                <w:b/>
                <w:sz w:val="20"/>
              </w:rPr>
              <w:t>2</w:t>
            </w:r>
            <w:r w:rsidRPr="000433FE">
              <w:rPr>
                <w:rFonts w:ascii="Arial" w:hAnsi="Arial" w:cs="Arial"/>
                <w:b/>
                <w:sz w:val="20"/>
              </w:rPr>
              <w:t xml:space="preserve"> </w:t>
            </w:r>
            <w:r w:rsidR="00C323A3">
              <w:rPr>
                <w:rFonts w:ascii="Arial" w:hAnsi="Arial" w:cs="Arial"/>
                <w:b/>
                <w:sz w:val="20"/>
              </w:rPr>
              <w:t>hodín</w:t>
            </w:r>
            <w:r w:rsidRPr="000433FE">
              <w:rPr>
                <w:rFonts w:ascii="Arial" w:hAnsi="Arial" w:cs="Arial"/>
                <w:b/>
                <w:sz w:val="20"/>
              </w:rPr>
              <w:t xml:space="preserve">  </w:t>
            </w:r>
          </w:p>
        </w:tc>
      </w:tr>
      <w:tr w:rsidR="002C2DB3" w14:paraId="298A633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EAD7CCC" w14:textId="17708148" w:rsidR="002C2DB3" w:rsidRDefault="008E6709" w:rsidP="002C2DB3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8E6709">
              <w:rPr>
                <w:rFonts w:ascii="Arial" w:eastAsia="Arial" w:hAnsi="Arial" w:cs="Arial"/>
                <w:color w:val="000000"/>
                <w:sz w:val="20"/>
              </w:rPr>
              <w:t>Z histórie rétoriky</w:t>
            </w:r>
          </w:p>
        </w:tc>
        <w:tc>
          <w:tcPr>
            <w:tcW w:w="3544" w:type="dxa"/>
            <w:vAlign w:val="bottom"/>
          </w:tcPr>
          <w:p w14:paraId="509970D4" w14:textId="77777777" w:rsidR="002C2DB3" w:rsidRDefault="002C2DB3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E6709" w14:paraId="69BE660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0EFF71A" w14:textId="6E13B672" w:rsidR="008E6709" w:rsidRDefault="008E6709" w:rsidP="002C2DB3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8E6709">
              <w:rPr>
                <w:rFonts w:ascii="Arial" w:eastAsia="Arial" w:hAnsi="Arial" w:cs="Arial"/>
                <w:color w:val="000000"/>
                <w:sz w:val="20"/>
              </w:rPr>
              <w:t>Znaky rečníckeho štýlu</w:t>
            </w:r>
          </w:p>
        </w:tc>
        <w:tc>
          <w:tcPr>
            <w:tcW w:w="3544" w:type="dxa"/>
            <w:vAlign w:val="bottom"/>
          </w:tcPr>
          <w:p w14:paraId="20E76FF2" w14:textId="77777777" w:rsidR="008E6709" w:rsidRDefault="008E6709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E6709" w14:paraId="1B9270D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3F23175" w14:textId="6FB0FFA5" w:rsidR="008E6709" w:rsidRDefault="008E6709" w:rsidP="008E6709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8E6709">
              <w:rPr>
                <w:rFonts w:ascii="Arial" w:eastAsia="Arial" w:hAnsi="Arial" w:cs="Arial"/>
                <w:color w:val="000000"/>
                <w:sz w:val="20"/>
              </w:rPr>
              <w:t>Vý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razové prostriedky rečníckeho </w:t>
            </w:r>
            <w:r w:rsidRPr="008E6709">
              <w:rPr>
                <w:rFonts w:ascii="Arial" w:eastAsia="Arial" w:hAnsi="Arial" w:cs="Arial"/>
                <w:color w:val="000000"/>
                <w:sz w:val="20"/>
              </w:rPr>
              <w:t>štýlu</w:t>
            </w:r>
          </w:p>
        </w:tc>
        <w:tc>
          <w:tcPr>
            <w:tcW w:w="3544" w:type="dxa"/>
            <w:vAlign w:val="bottom"/>
          </w:tcPr>
          <w:p w14:paraId="6D601F02" w14:textId="77777777" w:rsidR="008E6709" w:rsidRDefault="008E6709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E6709" w14:paraId="5086B40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26E6A60" w14:textId="47FC544B" w:rsidR="008E6709" w:rsidRDefault="008E6709" w:rsidP="002C2DB3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8E6709">
              <w:rPr>
                <w:rFonts w:ascii="Arial" w:eastAsia="Arial" w:hAnsi="Arial" w:cs="Arial"/>
                <w:color w:val="000000"/>
                <w:sz w:val="20"/>
              </w:rPr>
              <w:t>Žánre rečníckeho štýlu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– agitačné, náučné, slávnostné</w:t>
            </w:r>
          </w:p>
        </w:tc>
        <w:tc>
          <w:tcPr>
            <w:tcW w:w="3544" w:type="dxa"/>
            <w:vAlign w:val="bottom"/>
          </w:tcPr>
          <w:p w14:paraId="70F3B57F" w14:textId="77777777" w:rsidR="008E6709" w:rsidRDefault="008E6709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E6709" w14:paraId="1824984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545A7A1" w14:textId="66418834" w:rsidR="008E6709" w:rsidRPr="008E6709" w:rsidRDefault="008E6709" w:rsidP="002C2DB3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8E6709">
              <w:rPr>
                <w:rFonts w:ascii="Arial" w:eastAsia="Arial" w:hAnsi="Arial" w:cs="Arial"/>
                <w:color w:val="000000"/>
                <w:sz w:val="20"/>
              </w:rPr>
              <w:t>Fázy tvorenia prejavu</w:t>
            </w:r>
          </w:p>
        </w:tc>
        <w:tc>
          <w:tcPr>
            <w:tcW w:w="3544" w:type="dxa"/>
            <w:vAlign w:val="bottom"/>
          </w:tcPr>
          <w:p w14:paraId="5C3C80C3" w14:textId="77777777" w:rsidR="008E6709" w:rsidRDefault="008E6709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2C2DB3" w14:paraId="7712150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D0DD60E" w14:textId="418BE5C6" w:rsidR="002C2DB3" w:rsidRDefault="00167591" w:rsidP="002C2DB3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Prv</w:t>
            </w:r>
            <w:r w:rsidRPr="0084314F">
              <w:rPr>
                <w:rFonts w:ascii="Arial" w:eastAsia="Arial" w:hAnsi="Arial" w:cs="Arial"/>
                <w:color w:val="000000"/>
                <w:sz w:val="20"/>
              </w:rPr>
              <w:t>á kontrolná slohová práca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 w:rsidRPr="0084314F">
              <w:rPr>
                <w:rFonts w:ascii="Arial" w:eastAsia="Arial" w:hAnsi="Arial" w:cs="Arial"/>
                <w:color w:val="000000"/>
                <w:sz w:val="20"/>
              </w:rPr>
              <w:t>(koncept, čistopis, oprava)</w:t>
            </w:r>
          </w:p>
        </w:tc>
        <w:tc>
          <w:tcPr>
            <w:tcW w:w="3544" w:type="dxa"/>
            <w:vAlign w:val="bottom"/>
          </w:tcPr>
          <w:p w14:paraId="56D9A815" w14:textId="77777777" w:rsidR="002C2DB3" w:rsidRDefault="002C2DB3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E6709" w14:paraId="0FB0D1D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85370DE" w14:textId="55682923" w:rsidR="008E6709" w:rsidRDefault="008E6709" w:rsidP="002C2DB3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Prednes prejavov</w:t>
            </w:r>
          </w:p>
        </w:tc>
        <w:tc>
          <w:tcPr>
            <w:tcW w:w="3544" w:type="dxa"/>
            <w:vAlign w:val="bottom"/>
          </w:tcPr>
          <w:p w14:paraId="541DA0DB" w14:textId="77777777" w:rsidR="008E6709" w:rsidRDefault="008E6709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E6709" w14:paraId="311B642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C3DD608" w14:textId="423A4069" w:rsidR="008E6709" w:rsidRDefault="000E32C6" w:rsidP="000E32C6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E32C6">
              <w:rPr>
                <w:rFonts w:ascii="Arial" w:hAnsi="Arial" w:cs="Arial"/>
                <w:b/>
                <w:sz w:val="20"/>
              </w:rPr>
              <w:t xml:space="preserve">Rozprávanie ako útvar umeleckého štýlu    </w:t>
            </w:r>
          </w:p>
        </w:tc>
        <w:tc>
          <w:tcPr>
            <w:tcW w:w="3544" w:type="dxa"/>
            <w:vAlign w:val="bottom"/>
          </w:tcPr>
          <w:p w14:paraId="7B48C0DA" w14:textId="422CDE65" w:rsidR="008E6709" w:rsidRDefault="00A24A33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8</w:t>
            </w:r>
            <w:r w:rsidR="00C323A3">
              <w:rPr>
                <w:rFonts w:ascii="Arial" w:hAnsi="Arial" w:cs="Arial"/>
                <w:b/>
                <w:sz w:val="20"/>
              </w:rPr>
              <w:t xml:space="preserve"> hodín</w:t>
            </w:r>
            <w:r w:rsidR="00C323A3" w:rsidRPr="000433FE">
              <w:rPr>
                <w:rFonts w:ascii="Arial" w:hAnsi="Arial" w:cs="Arial"/>
                <w:b/>
                <w:sz w:val="20"/>
              </w:rPr>
              <w:t xml:space="preserve">  </w:t>
            </w:r>
          </w:p>
        </w:tc>
      </w:tr>
      <w:tr w:rsidR="000E32C6" w14:paraId="753C3C2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FD525D7" w14:textId="6340F8B2" w:rsidR="000E32C6" w:rsidRPr="000E32C6" w:rsidRDefault="000E32C6" w:rsidP="000E32C6">
            <w:pPr>
              <w:rPr>
                <w:rFonts w:ascii="Arial" w:hAnsi="Arial" w:cs="Arial"/>
                <w:sz w:val="20"/>
              </w:rPr>
            </w:pPr>
            <w:r w:rsidRPr="000E32C6">
              <w:rPr>
                <w:rFonts w:ascii="Arial" w:hAnsi="Arial" w:cs="Arial"/>
                <w:sz w:val="20"/>
              </w:rPr>
              <w:t>Rozprávací slohový postup</w:t>
            </w:r>
            <w:r>
              <w:rPr>
                <w:rFonts w:ascii="Arial" w:hAnsi="Arial" w:cs="Arial"/>
                <w:sz w:val="20"/>
              </w:rPr>
              <w:t>, r</w:t>
            </w:r>
            <w:r w:rsidRPr="000E32C6">
              <w:rPr>
                <w:rFonts w:ascii="Arial" w:hAnsi="Arial" w:cs="Arial"/>
                <w:sz w:val="20"/>
              </w:rPr>
              <w:t>ozprávanie ako slohový útvar</w:t>
            </w:r>
            <w:r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3544" w:type="dxa"/>
            <w:vAlign w:val="bottom"/>
          </w:tcPr>
          <w:p w14:paraId="5F19A0D7" w14:textId="77777777" w:rsidR="000E32C6" w:rsidRPr="000E32C6" w:rsidRDefault="000E32C6" w:rsidP="002C2DB3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0E32C6" w14:paraId="54AE855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BAE0898" w14:textId="52DEADF7" w:rsidR="000E32C6" w:rsidRPr="000E32C6" w:rsidRDefault="000E32C6" w:rsidP="000E32C6">
            <w:pPr>
              <w:rPr>
                <w:rFonts w:ascii="Arial" w:hAnsi="Arial" w:cs="Arial"/>
                <w:sz w:val="20"/>
              </w:rPr>
            </w:pPr>
            <w:r w:rsidRPr="000E32C6">
              <w:rPr>
                <w:rFonts w:ascii="Arial" w:hAnsi="Arial" w:cs="Arial"/>
                <w:sz w:val="20"/>
              </w:rPr>
              <w:t>Kompozícia umeleckého rozprávania</w:t>
            </w:r>
          </w:p>
        </w:tc>
        <w:tc>
          <w:tcPr>
            <w:tcW w:w="3544" w:type="dxa"/>
            <w:vAlign w:val="bottom"/>
          </w:tcPr>
          <w:p w14:paraId="5E8CA54E" w14:textId="77777777" w:rsidR="000E32C6" w:rsidRPr="000E32C6" w:rsidRDefault="000E32C6" w:rsidP="002C2DB3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0E32C6" w14:paraId="6823331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D4B8212" w14:textId="5B4983F8" w:rsidR="000E32C6" w:rsidRPr="000E32C6" w:rsidRDefault="000E32C6" w:rsidP="000E32C6">
            <w:pPr>
              <w:rPr>
                <w:rFonts w:ascii="Arial" w:hAnsi="Arial" w:cs="Arial"/>
                <w:sz w:val="20"/>
              </w:rPr>
            </w:pPr>
            <w:r w:rsidRPr="000E32C6">
              <w:rPr>
                <w:rFonts w:ascii="Arial" w:hAnsi="Arial" w:cs="Arial"/>
                <w:sz w:val="20"/>
              </w:rPr>
              <w:t>Pásmo rozprávača a pásmo postáv</w:t>
            </w:r>
            <w:r>
              <w:rPr>
                <w:rFonts w:ascii="Arial" w:hAnsi="Arial" w:cs="Arial"/>
                <w:sz w:val="20"/>
              </w:rPr>
              <w:t>, d</w:t>
            </w:r>
            <w:r w:rsidRPr="000E32C6">
              <w:rPr>
                <w:rFonts w:ascii="Arial" w:hAnsi="Arial" w:cs="Arial"/>
                <w:sz w:val="20"/>
              </w:rPr>
              <w:t>ramatizujúce prostriedky rozprávania</w:t>
            </w:r>
          </w:p>
        </w:tc>
        <w:tc>
          <w:tcPr>
            <w:tcW w:w="3544" w:type="dxa"/>
            <w:vAlign w:val="bottom"/>
          </w:tcPr>
          <w:p w14:paraId="24C9ADF4" w14:textId="77777777" w:rsidR="000E32C6" w:rsidRPr="000E32C6" w:rsidRDefault="000E32C6" w:rsidP="002C2DB3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0E32C6" w14:paraId="3830D96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B1FA6D3" w14:textId="6CAEE74F" w:rsidR="000E32C6" w:rsidRPr="000E32C6" w:rsidRDefault="000E32C6" w:rsidP="000E32C6">
            <w:pPr>
              <w:rPr>
                <w:rFonts w:ascii="Arial" w:hAnsi="Arial" w:cs="Arial"/>
                <w:sz w:val="20"/>
              </w:rPr>
            </w:pPr>
            <w:r w:rsidRPr="000E32C6">
              <w:rPr>
                <w:rFonts w:ascii="Arial" w:hAnsi="Arial" w:cs="Arial"/>
                <w:sz w:val="20"/>
              </w:rPr>
              <w:t>Analýza rozprávania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0E32C6">
              <w:rPr>
                <w:rFonts w:ascii="Arial" w:hAnsi="Arial" w:cs="Arial"/>
                <w:sz w:val="20"/>
              </w:rPr>
              <w:t>- práca s textom</w:t>
            </w:r>
          </w:p>
        </w:tc>
        <w:tc>
          <w:tcPr>
            <w:tcW w:w="3544" w:type="dxa"/>
            <w:vAlign w:val="bottom"/>
          </w:tcPr>
          <w:p w14:paraId="484FCB23" w14:textId="77777777" w:rsidR="000E32C6" w:rsidRPr="000E32C6" w:rsidRDefault="000E32C6" w:rsidP="002C2DB3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0E32C6" w14:paraId="7D12ACC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3949FE9" w14:textId="59BC73DE" w:rsidR="000E32C6" w:rsidRPr="000E32C6" w:rsidRDefault="000E32C6" w:rsidP="000E32C6">
            <w:pPr>
              <w:rPr>
                <w:rFonts w:ascii="Arial" w:hAnsi="Arial" w:cs="Arial"/>
                <w:sz w:val="20"/>
              </w:rPr>
            </w:pPr>
            <w:r w:rsidRPr="0084314F">
              <w:rPr>
                <w:rFonts w:ascii="Arial" w:eastAsia="Arial" w:hAnsi="Arial" w:cs="Arial"/>
                <w:color w:val="000000"/>
                <w:sz w:val="20"/>
              </w:rPr>
              <w:t>Druhá kontrolná slohová práca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 w:rsidRPr="0084314F">
              <w:rPr>
                <w:rFonts w:ascii="Arial" w:eastAsia="Arial" w:hAnsi="Arial" w:cs="Arial"/>
                <w:color w:val="000000"/>
                <w:sz w:val="20"/>
              </w:rPr>
              <w:t>(koncept, čistopis, oprava)</w:t>
            </w:r>
          </w:p>
        </w:tc>
        <w:tc>
          <w:tcPr>
            <w:tcW w:w="3544" w:type="dxa"/>
            <w:vAlign w:val="bottom"/>
          </w:tcPr>
          <w:p w14:paraId="37C78A55" w14:textId="77777777" w:rsidR="000E32C6" w:rsidRPr="000E32C6" w:rsidRDefault="000E32C6" w:rsidP="002C2DB3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0E32C6" w14:paraId="4EF1B63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8F56AEE" w14:textId="55F4690E" w:rsidR="000E32C6" w:rsidRPr="00C01318" w:rsidRDefault="00C01318" w:rsidP="000E32C6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Všeobecné poznatky o jazyku</w:t>
            </w:r>
          </w:p>
        </w:tc>
        <w:tc>
          <w:tcPr>
            <w:tcW w:w="3544" w:type="dxa"/>
            <w:vAlign w:val="bottom"/>
          </w:tcPr>
          <w:p w14:paraId="5A14118A" w14:textId="52023685" w:rsidR="000E32C6" w:rsidRPr="000E32C6" w:rsidRDefault="00ED5BE0" w:rsidP="002C2DB3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5</w:t>
            </w:r>
            <w:r w:rsidR="00C323A3">
              <w:rPr>
                <w:rFonts w:ascii="Arial" w:hAnsi="Arial" w:cs="Arial"/>
                <w:b/>
                <w:sz w:val="20"/>
              </w:rPr>
              <w:t xml:space="preserve"> hodín</w:t>
            </w:r>
            <w:r w:rsidR="00C323A3" w:rsidRPr="000433FE">
              <w:rPr>
                <w:rFonts w:ascii="Arial" w:hAnsi="Arial" w:cs="Arial"/>
                <w:b/>
                <w:sz w:val="20"/>
              </w:rPr>
              <w:t xml:space="preserve">  </w:t>
            </w:r>
          </w:p>
        </w:tc>
      </w:tr>
      <w:tr w:rsidR="000E32C6" w14:paraId="0142A07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072670E" w14:textId="7DFDC288" w:rsidR="000E32C6" w:rsidRPr="000E32C6" w:rsidRDefault="00C01318" w:rsidP="00C01318">
            <w:pPr>
              <w:rPr>
                <w:rFonts w:ascii="Arial" w:hAnsi="Arial" w:cs="Arial"/>
                <w:sz w:val="20"/>
              </w:rPr>
            </w:pPr>
            <w:r w:rsidRPr="00C01318">
              <w:rPr>
                <w:rFonts w:ascii="Arial" w:hAnsi="Arial" w:cs="Arial"/>
                <w:sz w:val="20"/>
              </w:rPr>
              <w:t xml:space="preserve">Vznik jazyka, prirodzený a umelý </w:t>
            </w:r>
            <w:r>
              <w:rPr>
                <w:rFonts w:ascii="Arial" w:hAnsi="Arial" w:cs="Arial"/>
                <w:sz w:val="20"/>
              </w:rPr>
              <w:t>j</w:t>
            </w:r>
            <w:r w:rsidRPr="00C01318">
              <w:rPr>
                <w:rFonts w:ascii="Arial" w:hAnsi="Arial" w:cs="Arial"/>
                <w:sz w:val="20"/>
              </w:rPr>
              <w:t>azyk,  jazyk a písmo</w:t>
            </w:r>
          </w:p>
        </w:tc>
        <w:tc>
          <w:tcPr>
            <w:tcW w:w="3544" w:type="dxa"/>
            <w:vAlign w:val="bottom"/>
          </w:tcPr>
          <w:p w14:paraId="2FE8639F" w14:textId="77777777" w:rsidR="000E32C6" w:rsidRPr="000E32C6" w:rsidRDefault="000E32C6" w:rsidP="002C2DB3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0E32C6" w14:paraId="42B9E1B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5B2D24F" w14:textId="5818E9F2" w:rsidR="000E32C6" w:rsidRPr="000E32C6" w:rsidRDefault="00C01318" w:rsidP="00C01318">
            <w:pPr>
              <w:rPr>
                <w:rFonts w:ascii="Arial" w:hAnsi="Arial" w:cs="Arial"/>
                <w:sz w:val="20"/>
              </w:rPr>
            </w:pPr>
            <w:r w:rsidRPr="00C01318">
              <w:rPr>
                <w:rFonts w:ascii="Arial" w:hAnsi="Arial" w:cs="Arial"/>
                <w:sz w:val="20"/>
              </w:rPr>
              <w:t>Indoeurópske jazyky</w:t>
            </w:r>
            <w:r>
              <w:rPr>
                <w:rFonts w:ascii="Arial" w:hAnsi="Arial" w:cs="Arial"/>
                <w:sz w:val="20"/>
              </w:rPr>
              <w:t>, s</w:t>
            </w:r>
            <w:r w:rsidRPr="00C01318">
              <w:rPr>
                <w:rFonts w:ascii="Arial" w:hAnsi="Arial" w:cs="Arial"/>
                <w:sz w:val="20"/>
              </w:rPr>
              <w:t>lovanské jazyky</w:t>
            </w:r>
          </w:p>
        </w:tc>
        <w:tc>
          <w:tcPr>
            <w:tcW w:w="3544" w:type="dxa"/>
            <w:vAlign w:val="bottom"/>
          </w:tcPr>
          <w:p w14:paraId="383ACC3C" w14:textId="77777777" w:rsidR="000E32C6" w:rsidRPr="000E32C6" w:rsidRDefault="000E32C6" w:rsidP="002C2DB3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0E32C6" w14:paraId="734C940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9407579" w14:textId="00A87479" w:rsidR="000E32C6" w:rsidRPr="000E32C6" w:rsidRDefault="00C01318" w:rsidP="000E32C6">
            <w:pPr>
              <w:rPr>
                <w:rFonts w:ascii="Arial" w:hAnsi="Arial" w:cs="Arial"/>
                <w:sz w:val="20"/>
              </w:rPr>
            </w:pPr>
            <w:r w:rsidRPr="00C01318">
              <w:rPr>
                <w:rFonts w:ascii="Arial" w:hAnsi="Arial" w:cs="Arial"/>
                <w:sz w:val="20"/>
              </w:rPr>
              <w:t>Vývin slovenského jazyka</w:t>
            </w:r>
          </w:p>
        </w:tc>
        <w:tc>
          <w:tcPr>
            <w:tcW w:w="3544" w:type="dxa"/>
            <w:vAlign w:val="bottom"/>
          </w:tcPr>
          <w:p w14:paraId="48E77A53" w14:textId="77777777" w:rsidR="000E32C6" w:rsidRPr="000E32C6" w:rsidRDefault="000E32C6" w:rsidP="002C2DB3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0E32C6" w14:paraId="7C2C15B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A65A0A4" w14:textId="3C7C90E1" w:rsidR="000E32C6" w:rsidRPr="000E32C6" w:rsidRDefault="00C01318" w:rsidP="00C01318">
            <w:pPr>
              <w:rPr>
                <w:rFonts w:ascii="Arial" w:hAnsi="Arial" w:cs="Arial"/>
                <w:b/>
                <w:sz w:val="20"/>
              </w:rPr>
            </w:pPr>
            <w:r w:rsidRPr="00C01318">
              <w:rPr>
                <w:rFonts w:ascii="Arial" w:hAnsi="Arial" w:cs="Arial"/>
                <w:sz w:val="20"/>
              </w:rPr>
              <w:t>Nové tendencie vo vývine súčasnej slovenčiny, jazyková kultúra</w:t>
            </w:r>
          </w:p>
        </w:tc>
        <w:tc>
          <w:tcPr>
            <w:tcW w:w="3544" w:type="dxa"/>
            <w:vAlign w:val="bottom"/>
          </w:tcPr>
          <w:p w14:paraId="57D0B13B" w14:textId="77777777" w:rsidR="000E32C6" w:rsidRPr="000E32C6" w:rsidRDefault="000E32C6" w:rsidP="002C2DB3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2C2DB3" w14:paraId="5C3CB58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BBDA0DC" w14:textId="00F2BE81" w:rsidR="002C2DB3" w:rsidRPr="005041A3" w:rsidRDefault="00ED5BE0" w:rsidP="005041A3">
            <w:pPr>
              <w:pStyle w:val="Zarkazkladnhotextu2"/>
              <w:tabs>
                <w:tab w:val="left" w:pos="426"/>
                <w:tab w:val="left" w:pos="470"/>
                <w:tab w:val="left" w:pos="1010"/>
                <w:tab w:val="left" w:pos="1280"/>
              </w:tabs>
              <w:spacing w:line="240" w:lineRule="auto"/>
              <w:ind w:left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Spisovná forma, š</w:t>
            </w:r>
            <w:r w:rsidRPr="00ED5BE0">
              <w:rPr>
                <w:rFonts w:ascii="Arial" w:eastAsia="Arial" w:hAnsi="Arial" w:cs="Arial"/>
                <w:color w:val="000000"/>
                <w:sz w:val="20"/>
              </w:rPr>
              <w:t xml:space="preserve">tandardná a subštandardná </w:t>
            </w:r>
            <w:r>
              <w:rPr>
                <w:rFonts w:ascii="Arial" w:eastAsia="Arial" w:hAnsi="Arial" w:cs="Arial"/>
                <w:color w:val="000000"/>
                <w:sz w:val="20"/>
              </w:rPr>
              <w:t>forma a n</w:t>
            </w:r>
            <w:r w:rsidRPr="00ED5BE0">
              <w:rPr>
                <w:rFonts w:ascii="Arial" w:eastAsia="Arial" w:hAnsi="Arial" w:cs="Arial"/>
                <w:color w:val="000000"/>
                <w:sz w:val="20"/>
              </w:rPr>
              <w:t>árečová forma národného jazyka</w:t>
            </w:r>
          </w:p>
        </w:tc>
        <w:tc>
          <w:tcPr>
            <w:tcW w:w="3544" w:type="dxa"/>
            <w:vAlign w:val="bottom"/>
          </w:tcPr>
          <w:p w14:paraId="04D0E062" w14:textId="6DB2F250" w:rsidR="002C2DB3" w:rsidRDefault="002C2DB3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041A3" w14:paraId="384F86B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B3A600D" w14:textId="0C33E515" w:rsidR="005041A3" w:rsidRPr="00ED5BE0" w:rsidRDefault="00ED5BE0" w:rsidP="00ED5BE0">
            <w:pPr>
              <w:tabs>
                <w:tab w:val="left" w:pos="508"/>
              </w:tabs>
              <w:rPr>
                <w:rFonts w:ascii="Arial" w:eastAsia="Arial" w:hAnsi="Arial" w:cs="Arial"/>
                <w:color w:val="000000"/>
                <w:sz w:val="20"/>
              </w:rPr>
            </w:pPr>
            <w:r w:rsidRPr="00ED5BE0">
              <w:rPr>
                <w:rFonts w:ascii="Arial" w:hAnsi="Arial" w:cs="Arial"/>
                <w:b/>
                <w:sz w:val="20"/>
              </w:rPr>
              <w:t xml:space="preserve">Opakovanie poznatkov zo slovenského jazyka po jazykových </w:t>
            </w:r>
            <w:r>
              <w:rPr>
                <w:rFonts w:ascii="Arial" w:hAnsi="Arial" w:cs="Arial"/>
                <w:b/>
                <w:sz w:val="20"/>
              </w:rPr>
              <w:t xml:space="preserve">rovinách </w:t>
            </w:r>
          </w:p>
        </w:tc>
        <w:tc>
          <w:tcPr>
            <w:tcW w:w="3544" w:type="dxa"/>
            <w:vAlign w:val="bottom"/>
          </w:tcPr>
          <w:p w14:paraId="29839749" w14:textId="224BC975" w:rsidR="005041A3" w:rsidRDefault="00A24A33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14</w:t>
            </w:r>
            <w:r w:rsidR="00C323A3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</w:t>
            </w:r>
            <w:r w:rsidR="00C323A3">
              <w:rPr>
                <w:rFonts w:ascii="Arial" w:hAnsi="Arial" w:cs="Arial"/>
                <w:b/>
                <w:sz w:val="20"/>
              </w:rPr>
              <w:t>hodín</w:t>
            </w:r>
            <w:r w:rsidR="00C323A3" w:rsidRPr="000433FE">
              <w:rPr>
                <w:rFonts w:ascii="Arial" w:hAnsi="Arial" w:cs="Arial"/>
                <w:b/>
                <w:sz w:val="20"/>
              </w:rPr>
              <w:t xml:space="preserve">  </w:t>
            </w:r>
          </w:p>
        </w:tc>
      </w:tr>
      <w:tr w:rsidR="005041A3" w14:paraId="3133E0D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79D293A" w14:textId="1F3BB984" w:rsidR="005041A3" w:rsidRDefault="00ED5BE0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D5BE0">
              <w:rPr>
                <w:rFonts w:ascii="Arial" w:eastAsia="Arial" w:hAnsi="Arial" w:cs="Arial"/>
                <w:color w:val="000000"/>
                <w:sz w:val="20"/>
              </w:rPr>
              <w:t>Lexikálna rovina jazyka – slovná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zásoba, systém </w:t>
            </w:r>
            <w:r w:rsidRPr="00ED5BE0">
              <w:rPr>
                <w:rFonts w:ascii="Arial" w:eastAsia="Arial" w:hAnsi="Arial" w:cs="Arial"/>
                <w:color w:val="000000"/>
                <w:sz w:val="20"/>
              </w:rPr>
              <w:t>v slovnej zásobe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, </w:t>
            </w:r>
            <w:r w:rsidRPr="00ED5BE0">
              <w:rPr>
                <w:rFonts w:ascii="Arial" w:eastAsia="Arial" w:hAnsi="Arial" w:cs="Arial"/>
                <w:color w:val="000000"/>
                <w:sz w:val="20"/>
              </w:rPr>
              <w:t>tvorenie slov</w:t>
            </w:r>
          </w:p>
        </w:tc>
        <w:tc>
          <w:tcPr>
            <w:tcW w:w="3544" w:type="dxa"/>
            <w:vAlign w:val="bottom"/>
          </w:tcPr>
          <w:p w14:paraId="63438AE2" w14:textId="77777777" w:rsidR="005041A3" w:rsidRDefault="005041A3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041A3" w14:paraId="4FB9B12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8021298" w14:textId="142845BB" w:rsidR="005041A3" w:rsidRDefault="00ED5BE0" w:rsidP="002C2DB3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D5BE0">
              <w:rPr>
                <w:rFonts w:ascii="Arial" w:eastAsia="Arial" w:hAnsi="Arial" w:cs="Arial"/>
                <w:color w:val="000000"/>
                <w:sz w:val="20"/>
              </w:rPr>
              <w:t>Morfologická rovina jazyka</w:t>
            </w:r>
          </w:p>
        </w:tc>
        <w:tc>
          <w:tcPr>
            <w:tcW w:w="3544" w:type="dxa"/>
            <w:vAlign w:val="bottom"/>
          </w:tcPr>
          <w:p w14:paraId="62902A75" w14:textId="77777777" w:rsidR="005041A3" w:rsidRDefault="005041A3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041A3" w14:paraId="55F7C09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B8497F6" w14:textId="7021D6E3" w:rsidR="005041A3" w:rsidRDefault="00ED5BE0" w:rsidP="002C2DB3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Syntakt</w:t>
            </w:r>
            <w:r w:rsidRPr="00ED5BE0">
              <w:rPr>
                <w:rFonts w:ascii="Arial" w:eastAsia="Arial" w:hAnsi="Arial" w:cs="Arial"/>
                <w:color w:val="000000"/>
                <w:sz w:val="20"/>
              </w:rPr>
              <w:t>ická rovina jazyka</w:t>
            </w:r>
          </w:p>
        </w:tc>
        <w:tc>
          <w:tcPr>
            <w:tcW w:w="3544" w:type="dxa"/>
            <w:vAlign w:val="bottom"/>
          </w:tcPr>
          <w:p w14:paraId="58C69966" w14:textId="77777777" w:rsidR="005041A3" w:rsidRDefault="005041A3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041A3" w14:paraId="690B4B5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5B3C3FE" w14:textId="77CB4F35" w:rsidR="005041A3" w:rsidRDefault="00ED5BE0" w:rsidP="002C2DB3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D5BE0">
              <w:rPr>
                <w:rFonts w:ascii="Arial" w:eastAsia="Arial" w:hAnsi="Arial" w:cs="Arial"/>
                <w:color w:val="000000"/>
                <w:sz w:val="20"/>
              </w:rPr>
              <w:t>Zvuková rovina jazyka</w:t>
            </w:r>
          </w:p>
        </w:tc>
        <w:tc>
          <w:tcPr>
            <w:tcW w:w="3544" w:type="dxa"/>
            <w:vAlign w:val="bottom"/>
          </w:tcPr>
          <w:p w14:paraId="4C72BEB7" w14:textId="77777777" w:rsidR="005041A3" w:rsidRDefault="005041A3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041A3" w14:paraId="6D686F2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BBBB691" w14:textId="07B105C2" w:rsidR="005041A3" w:rsidRPr="00ED5BE0" w:rsidRDefault="00ED5BE0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Opakovanie poznatkov zo s</w:t>
            </w:r>
            <w:r w:rsidRPr="00ED5BE0">
              <w:rPr>
                <w:rFonts w:ascii="Arial" w:hAnsi="Arial" w:cs="Arial"/>
                <w:b/>
                <w:sz w:val="20"/>
              </w:rPr>
              <w:t>loh</w:t>
            </w:r>
            <w:r>
              <w:rPr>
                <w:rFonts w:ascii="Arial" w:hAnsi="Arial" w:cs="Arial"/>
                <w:b/>
                <w:sz w:val="20"/>
              </w:rPr>
              <w:t>u</w:t>
            </w:r>
          </w:p>
        </w:tc>
        <w:tc>
          <w:tcPr>
            <w:tcW w:w="3544" w:type="dxa"/>
            <w:vAlign w:val="bottom"/>
          </w:tcPr>
          <w:p w14:paraId="7B57ABD8" w14:textId="63C4E64A" w:rsidR="005041A3" w:rsidRDefault="00ED5BE0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3</w:t>
            </w:r>
            <w:r w:rsidR="00C323A3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hodiny</w:t>
            </w:r>
          </w:p>
        </w:tc>
      </w:tr>
      <w:tr w:rsidR="005041A3" w14:paraId="5FEE2DC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6D0E074" w14:textId="04778840" w:rsidR="005041A3" w:rsidRDefault="00ED5BE0" w:rsidP="002C2DB3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Jazykové štýly a slohové postupy</w:t>
            </w:r>
          </w:p>
        </w:tc>
        <w:tc>
          <w:tcPr>
            <w:tcW w:w="3544" w:type="dxa"/>
            <w:vAlign w:val="bottom"/>
          </w:tcPr>
          <w:p w14:paraId="563F92C3" w14:textId="77777777" w:rsidR="005041A3" w:rsidRDefault="005041A3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041A3" w14:paraId="11AEB69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ED33376" w14:textId="3C5C00E1" w:rsidR="005041A3" w:rsidRDefault="00ED5BE0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Komunikácia. Druhy </w:t>
            </w:r>
            <w:r w:rsidRPr="00ED5BE0">
              <w:rPr>
                <w:rFonts w:ascii="Arial" w:eastAsia="Arial" w:hAnsi="Arial" w:cs="Arial"/>
                <w:color w:val="000000"/>
                <w:sz w:val="20"/>
              </w:rPr>
              <w:t>komunikácie.</w:t>
            </w:r>
          </w:p>
        </w:tc>
        <w:tc>
          <w:tcPr>
            <w:tcW w:w="3544" w:type="dxa"/>
            <w:vAlign w:val="bottom"/>
          </w:tcPr>
          <w:p w14:paraId="076A3CE4" w14:textId="77777777" w:rsidR="005041A3" w:rsidRDefault="005041A3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041A3" w14:paraId="372BC0B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D998E2F" w14:textId="43C72C9E" w:rsidR="005041A3" w:rsidRDefault="00ED5BE0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D5BE0">
              <w:rPr>
                <w:rFonts w:ascii="Arial" w:eastAsia="Arial" w:hAnsi="Arial" w:cs="Arial"/>
                <w:color w:val="000000"/>
                <w:sz w:val="20"/>
              </w:rPr>
              <w:t>Informačné pramene a zdroje informácií</w:t>
            </w:r>
            <w:r>
              <w:rPr>
                <w:rFonts w:ascii="Arial" w:eastAsia="Arial" w:hAnsi="Arial" w:cs="Arial"/>
                <w:color w:val="000000"/>
                <w:sz w:val="20"/>
              </w:rPr>
              <w:t>, s</w:t>
            </w:r>
            <w:r w:rsidRPr="00ED5BE0">
              <w:rPr>
                <w:rFonts w:ascii="Arial" w:eastAsia="Arial" w:hAnsi="Arial" w:cs="Arial"/>
                <w:color w:val="000000"/>
                <w:sz w:val="20"/>
              </w:rPr>
              <w:t>pôsoby spracovania informácií</w:t>
            </w:r>
          </w:p>
        </w:tc>
        <w:tc>
          <w:tcPr>
            <w:tcW w:w="3544" w:type="dxa"/>
            <w:vAlign w:val="bottom"/>
          </w:tcPr>
          <w:p w14:paraId="66F09908" w14:textId="77777777" w:rsidR="005041A3" w:rsidRDefault="005041A3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041A3" w14:paraId="3754E73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6EF0013" w14:textId="09DBB0ED" w:rsidR="005041A3" w:rsidRDefault="00ED5BE0" w:rsidP="00F420B5">
            <w:pPr>
              <w:tabs>
                <w:tab w:val="num" w:pos="650"/>
              </w:tabs>
              <w:rPr>
                <w:rFonts w:ascii="Arial" w:eastAsia="Arial" w:hAnsi="Arial" w:cs="Arial"/>
                <w:color w:val="000000"/>
                <w:sz w:val="20"/>
              </w:rPr>
            </w:pPr>
            <w:r w:rsidRPr="00ED5BE0">
              <w:rPr>
                <w:rFonts w:ascii="Arial" w:hAnsi="Arial" w:cs="Arial"/>
                <w:b/>
                <w:sz w:val="20"/>
              </w:rPr>
              <w:t xml:space="preserve">Veľká epická próza – retrospektívny kompozičný postup </w:t>
            </w:r>
          </w:p>
        </w:tc>
        <w:tc>
          <w:tcPr>
            <w:tcW w:w="3544" w:type="dxa"/>
            <w:vAlign w:val="bottom"/>
          </w:tcPr>
          <w:p w14:paraId="69E2A806" w14:textId="4BC138BE" w:rsidR="005041A3" w:rsidRDefault="00F420B5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1</w:t>
            </w:r>
            <w:r w:rsidR="00F02493">
              <w:rPr>
                <w:rFonts w:ascii="Arial" w:eastAsia="Arial" w:hAnsi="Arial" w:cs="Arial"/>
                <w:b/>
                <w:color w:val="000000"/>
                <w:sz w:val="20"/>
              </w:rPr>
              <w:t>4</w:t>
            </w:r>
            <w:r w:rsidR="00C323A3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</w:t>
            </w:r>
            <w:r w:rsidR="00C323A3">
              <w:rPr>
                <w:rFonts w:ascii="Arial" w:hAnsi="Arial" w:cs="Arial"/>
                <w:b/>
                <w:sz w:val="20"/>
              </w:rPr>
              <w:t>hodín</w:t>
            </w:r>
            <w:r w:rsidR="00C323A3" w:rsidRPr="000433FE">
              <w:rPr>
                <w:rFonts w:ascii="Arial" w:hAnsi="Arial" w:cs="Arial"/>
                <w:b/>
                <w:sz w:val="20"/>
              </w:rPr>
              <w:t xml:space="preserve">  </w:t>
            </w:r>
          </w:p>
        </w:tc>
      </w:tr>
      <w:tr w:rsidR="005041A3" w14:paraId="6ABEB64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47AF5CD" w14:textId="1AA035CB" w:rsidR="005041A3" w:rsidRDefault="00F420B5" w:rsidP="002C2DB3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F420B5">
              <w:rPr>
                <w:rFonts w:ascii="Arial" w:eastAsia="Arial" w:hAnsi="Arial" w:cs="Arial"/>
                <w:color w:val="000000"/>
                <w:sz w:val="20"/>
              </w:rPr>
              <w:t>Svetová literatúra po roku 1945</w:t>
            </w:r>
          </w:p>
        </w:tc>
        <w:tc>
          <w:tcPr>
            <w:tcW w:w="3544" w:type="dxa"/>
            <w:vAlign w:val="bottom"/>
          </w:tcPr>
          <w:p w14:paraId="5C34A585" w14:textId="77777777" w:rsidR="005041A3" w:rsidRDefault="005041A3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041A3" w14:paraId="7C730E2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81F8967" w14:textId="64EEE7B8" w:rsidR="005041A3" w:rsidRDefault="00F420B5" w:rsidP="00F420B5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Čítanie s porozumením, a</w:t>
            </w:r>
            <w:r w:rsidRPr="00F420B5">
              <w:rPr>
                <w:rFonts w:ascii="Arial" w:eastAsia="Arial" w:hAnsi="Arial" w:cs="Arial"/>
                <w:color w:val="000000"/>
                <w:sz w:val="20"/>
              </w:rPr>
              <w:t>nalýza a interpretácia diela Kto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chytá v žite</w:t>
            </w:r>
          </w:p>
        </w:tc>
        <w:tc>
          <w:tcPr>
            <w:tcW w:w="3544" w:type="dxa"/>
            <w:vAlign w:val="bottom"/>
          </w:tcPr>
          <w:p w14:paraId="6CE731EC" w14:textId="77777777" w:rsidR="005041A3" w:rsidRDefault="005041A3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041A3" w14:paraId="01E8E79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B3231AD" w14:textId="502D59EA" w:rsidR="005041A3" w:rsidRDefault="00C750D3" w:rsidP="00C750D3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Čítanie s porozumením, a</w:t>
            </w:r>
            <w:r w:rsidRPr="00C750D3">
              <w:rPr>
                <w:rFonts w:ascii="Arial" w:eastAsia="Arial" w:hAnsi="Arial" w:cs="Arial"/>
                <w:color w:val="000000"/>
                <w:sz w:val="20"/>
              </w:rPr>
              <w:t>nalýza a interpretácia diela Malý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 w:rsidRPr="00C750D3">
              <w:rPr>
                <w:rFonts w:ascii="Arial" w:eastAsia="Arial" w:hAnsi="Arial" w:cs="Arial"/>
                <w:color w:val="000000"/>
                <w:sz w:val="20"/>
              </w:rPr>
              <w:t>princ</w:t>
            </w:r>
          </w:p>
        </w:tc>
        <w:tc>
          <w:tcPr>
            <w:tcW w:w="3544" w:type="dxa"/>
            <w:vAlign w:val="bottom"/>
          </w:tcPr>
          <w:p w14:paraId="7FA89855" w14:textId="77777777" w:rsidR="005041A3" w:rsidRDefault="005041A3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167591" w14:paraId="004BF64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00C5F59" w14:textId="204073B7" w:rsidR="00167591" w:rsidRDefault="00C750D3" w:rsidP="0016759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750D3">
              <w:rPr>
                <w:rFonts w:ascii="Arial" w:eastAsia="Arial" w:hAnsi="Arial" w:cs="Arial"/>
                <w:color w:val="000000"/>
                <w:sz w:val="20"/>
              </w:rPr>
              <w:t>Slovenská literatúra po roku 1945</w:t>
            </w:r>
          </w:p>
        </w:tc>
        <w:tc>
          <w:tcPr>
            <w:tcW w:w="3544" w:type="dxa"/>
            <w:vAlign w:val="bottom"/>
          </w:tcPr>
          <w:p w14:paraId="15B29D5F" w14:textId="178D5C5C" w:rsidR="00167591" w:rsidRDefault="00167591" w:rsidP="001675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F7D10" w14:paraId="433CFD2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05430BD" w14:textId="2B3E7F62" w:rsidR="00CF7D10" w:rsidRPr="00C750D3" w:rsidRDefault="00CF7D10" w:rsidP="00CF7D10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Upevnenie pojmu retrospektívny</w:t>
            </w:r>
            <w:r w:rsidRPr="00CF7D10">
              <w:rPr>
                <w:rFonts w:ascii="Arial" w:eastAsia="Arial" w:hAnsi="Arial" w:cs="Arial"/>
                <w:color w:val="000000"/>
                <w:sz w:val="20"/>
              </w:rPr>
              <w:t xml:space="preserve"> kompozičný postup</w:t>
            </w:r>
          </w:p>
        </w:tc>
        <w:tc>
          <w:tcPr>
            <w:tcW w:w="3544" w:type="dxa"/>
            <w:vAlign w:val="bottom"/>
          </w:tcPr>
          <w:p w14:paraId="68DEB7C5" w14:textId="77777777" w:rsidR="00CF7D10" w:rsidRDefault="00CF7D10" w:rsidP="001675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041A3" w14:paraId="15A9840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31C40FF" w14:textId="6FB24C41" w:rsidR="005041A3" w:rsidRDefault="00C750D3" w:rsidP="00C750D3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lastRenderedPageBreak/>
              <w:t>Čítanie s porozumením, a</w:t>
            </w:r>
            <w:r w:rsidRPr="00C750D3">
              <w:rPr>
                <w:rFonts w:ascii="Arial" w:eastAsia="Arial" w:hAnsi="Arial" w:cs="Arial"/>
                <w:color w:val="000000"/>
                <w:sz w:val="20"/>
              </w:rPr>
              <w:t>nalýza a interpretácia diela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 w:rsidRPr="00C750D3">
              <w:rPr>
                <w:rFonts w:ascii="Arial" w:eastAsia="Arial" w:hAnsi="Arial" w:cs="Arial"/>
                <w:color w:val="000000"/>
                <w:sz w:val="20"/>
              </w:rPr>
              <w:t>Kolíska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3544" w:type="dxa"/>
            <w:vAlign w:val="bottom"/>
          </w:tcPr>
          <w:p w14:paraId="6DF61C53" w14:textId="77777777" w:rsidR="005041A3" w:rsidRDefault="005041A3" w:rsidP="001675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750D3" w14:paraId="577FEC5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796ACFC" w14:textId="0493E764" w:rsidR="00C750D3" w:rsidRDefault="00C750D3" w:rsidP="00C750D3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Čítanie s porozumením, a</w:t>
            </w:r>
            <w:r w:rsidRPr="00C750D3">
              <w:rPr>
                <w:rFonts w:ascii="Arial" w:eastAsia="Arial" w:hAnsi="Arial" w:cs="Arial"/>
                <w:color w:val="000000"/>
                <w:sz w:val="20"/>
              </w:rPr>
              <w:t>nalýza a interpretácia diela Ako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chutí moc</w:t>
            </w:r>
          </w:p>
        </w:tc>
        <w:tc>
          <w:tcPr>
            <w:tcW w:w="3544" w:type="dxa"/>
            <w:vAlign w:val="bottom"/>
          </w:tcPr>
          <w:p w14:paraId="4A7722D4" w14:textId="77777777" w:rsidR="00C750D3" w:rsidRDefault="00C750D3" w:rsidP="001675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750D3" w14:paraId="0D64C4F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7949986" w14:textId="5EF1D0FA" w:rsidR="00C750D3" w:rsidRPr="00310F74" w:rsidRDefault="00310F74" w:rsidP="00310F74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  <w:r w:rsidRPr="00310F74">
              <w:rPr>
                <w:rFonts w:ascii="Arial" w:hAnsi="Arial" w:cs="Arial"/>
                <w:b/>
                <w:sz w:val="20"/>
              </w:rPr>
              <w:t xml:space="preserve">Súčasná </w:t>
            </w:r>
            <w:r w:rsidR="009A4DCA">
              <w:rPr>
                <w:rFonts w:ascii="Arial" w:hAnsi="Arial" w:cs="Arial"/>
                <w:b/>
                <w:sz w:val="20"/>
              </w:rPr>
              <w:t>lyrická poézia</w:t>
            </w:r>
          </w:p>
        </w:tc>
        <w:tc>
          <w:tcPr>
            <w:tcW w:w="3544" w:type="dxa"/>
            <w:vAlign w:val="bottom"/>
          </w:tcPr>
          <w:p w14:paraId="4AD2A084" w14:textId="520BC0E6" w:rsidR="00C750D3" w:rsidRDefault="00AD7515" w:rsidP="001675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5</w:t>
            </w:r>
            <w:r w:rsidR="00C323A3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</w:t>
            </w:r>
            <w:r w:rsidR="00C323A3">
              <w:rPr>
                <w:rFonts w:ascii="Arial" w:hAnsi="Arial" w:cs="Arial"/>
                <w:b/>
                <w:sz w:val="20"/>
              </w:rPr>
              <w:t>hodín</w:t>
            </w:r>
            <w:r w:rsidR="00C323A3" w:rsidRPr="000433FE">
              <w:rPr>
                <w:rFonts w:ascii="Arial" w:hAnsi="Arial" w:cs="Arial"/>
                <w:b/>
                <w:sz w:val="20"/>
              </w:rPr>
              <w:t xml:space="preserve">  </w:t>
            </w:r>
          </w:p>
        </w:tc>
      </w:tr>
      <w:tr w:rsidR="00C750D3" w14:paraId="53FBD5E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961C529" w14:textId="072EFA78" w:rsidR="00C750D3" w:rsidRDefault="00310F74" w:rsidP="00310F74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Interpretácia básní M. Rúfusa</w:t>
            </w:r>
          </w:p>
        </w:tc>
        <w:tc>
          <w:tcPr>
            <w:tcW w:w="3544" w:type="dxa"/>
            <w:vAlign w:val="bottom"/>
          </w:tcPr>
          <w:p w14:paraId="56D567CC" w14:textId="77777777" w:rsidR="00C750D3" w:rsidRDefault="00C750D3" w:rsidP="001675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750D3" w14:paraId="5435292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A22E396" w14:textId="697CA59E" w:rsidR="00C750D3" w:rsidRDefault="00310F74" w:rsidP="00310F74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I</w:t>
            </w:r>
            <w:r w:rsidRPr="00310F74">
              <w:rPr>
                <w:rFonts w:ascii="Arial" w:eastAsia="Arial" w:hAnsi="Arial" w:cs="Arial"/>
                <w:color w:val="000000"/>
                <w:sz w:val="20"/>
              </w:rPr>
              <w:t>nterpretácia básn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í M.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Válka</w:t>
            </w:r>
            <w:proofErr w:type="spellEnd"/>
          </w:p>
        </w:tc>
        <w:tc>
          <w:tcPr>
            <w:tcW w:w="3544" w:type="dxa"/>
            <w:vAlign w:val="bottom"/>
          </w:tcPr>
          <w:p w14:paraId="4781A8CA" w14:textId="77777777" w:rsidR="00C750D3" w:rsidRDefault="00C750D3" w:rsidP="001675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A4DCA" w14:paraId="1676C28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EF6CFFC" w14:textId="4FC9AD83" w:rsidR="009A4DCA" w:rsidRDefault="009A4DCA" w:rsidP="009A4DC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I</w:t>
            </w:r>
            <w:r w:rsidRPr="00310F74">
              <w:rPr>
                <w:rFonts w:ascii="Arial" w:eastAsia="Arial" w:hAnsi="Arial" w:cs="Arial"/>
                <w:color w:val="000000"/>
                <w:sz w:val="20"/>
              </w:rPr>
              <w:t>nterpretácia básn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í D.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Heviera</w:t>
            </w:r>
            <w:proofErr w:type="spellEnd"/>
          </w:p>
        </w:tc>
        <w:tc>
          <w:tcPr>
            <w:tcW w:w="3544" w:type="dxa"/>
            <w:vAlign w:val="bottom"/>
          </w:tcPr>
          <w:p w14:paraId="1D95CA18" w14:textId="77777777" w:rsidR="009A4DCA" w:rsidRDefault="009A4DCA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A4DCA" w14:paraId="3F3CCA0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CC29896" w14:textId="6596ED9F" w:rsidR="009A4DCA" w:rsidRDefault="009A4DCA" w:rsidP="009A4DC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A4DCA">
              <w:rPr>
                <w:rFonts w:ascii="Arial" w:eastAsia="Arial" w:hAnsi="Arial" w:cs="Arial"/>
                <w:color w:val="000000"/>
                <w:sz w:val="20"/>
              </w:rPr>
              <w:t xml:space="preserve">Populárna pieseň – </w:t>
            </w:r>
            <w:proofErr w:type="spellStart"/>
            <w:r w:rsidRPr="009A4DCA">
              <w:rPr>
                <w:rFonts w:ascii="Arial" w:eastAsia="Arial" w:hAnsi="Arial" w:cs="Arial"/>
                <w:color w:val="000000"/>
                <w:sz w:val="20"/>
              </w:rPr>
              <w:t>poppoézia</w:t>
            </w:r>
            <w:proofErr w:type="spellEnd"/>
          </w:p>
        </w:tc>
        <w:tc>
          <w:tcPr>
            <w:tcW w:w="3544" w:type="dxa"/>
            <w:vAlign w:val="bottom"/>
          </w:tcPr>
          <w:p w14:paraId="50649F36" w14:textId="77777777" w:rsidR="009A4DCA" w:rsidRDefault="009A4DCA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A4DCA" w14:paraId="4CA6367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DA16448" w14:textId="27F55129" w:rsidR="009A4DCA" w:rsidRPr="009A4DCA" w:rsidRDefault="009A4DCA" w:rsidP="009A4DCA">
            <w:pPr>
              <w:tabs>
                <w:tab w:val="left" w:pos="508"/>
              </w:tabs>
              <w:spacing w:line="276" w:lineRule="auto"/>
              <w:rPr>
                <w:rFonts w:ascii="Arial" w:eastAsia="BatangChe" w:hAnsi="Arial" w:cs="Arial"/>
                <w:b/>
                <w:sz w:val="20"/>
              </w:rPr>
            </w:pPr>
            <w:r w:rsidRPr="009A4DCA">
              <w:rPr>
                <w:rFonts w:ascii="Arial" w:eastAsia="BatangChe" w:hAnsi="Arial" w:cs="Arial"/>
                <w:b/>
                <w:sz w:val="20"/>
              </w:rPr>
              <w:t>Dramatická literatúra – tragická dráma</w:t>
            </w:r>
            <w:r>
              <w:rPr>
                <w:rFonts w:ascii="Arial" w:eastAsia="BatangChe" w:hAnsi="Arial" w:cs="Arial"/>
                <w:b/>
                <w:sz w:val="20"/>
              </w:rPr>
              <w:t xml:space="preserve">    </w:t>
            </w:r>
          </w:p>
        </w:tc>
        <w:tc>
          <w:tcPr>
            <w:tcW w:w="3544" w:type="dxa"/>
            <w:vAlign w:val="bottom"/>
          </w:tcPr>
          <w:p w14:paraId="6390FF7C" w14:textId="124C440E" w:rsidR="009A4DCA" w:rsidRDefault="009A4DCA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3</w:t>
            </w:r>
            <w:r w:rsidR="00C323A3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hodiny</w:t>
            </w:r>
          </w:p>
        </w:tc>
      </w:tr>
      <w:tr w:rsidR="009A4DCA" w14:paraId="5E10EAE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CBFB988" w14:textId="19543586" w:rsidR="009A4DCA" w:rsidRPr="009A4DCA" w:rsidRDefault="009A4DCA" w:rsidP="009A4DC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Vývin slovenskej drámy po roku </w:t>
            </w:r>
            <w:r w:rsidRPr="009A4DCA">
              <w:rPr>
                <w:rFonts w:ascii="Arial" w:eastAsia="Arial" w:hAnsi="Arial" w:cs="Arial"/>
                <w:color w:val="000000"/>
                <w:sz w:val="20"/>
              </w:rPr>
              <w:t>1945</w:t>
            </w:r>
            <w:r>
              <w:rPr>
                <w:rFonts w:ascii="Arial" w:eastAsia="Arial" w:hAnsi="Arial" w:cs="Arial"/>
                <w:color w:val="000000"/>
                <w:sz w:val="20"/>
              </w:rPr>
              <w:t>, c</w:t>
            </w:r>
            <w:r w:rsidRPr="009A4DCA">
              <w:rPr>
                <w:rFonts w:ascii="Arial" w:eastAsia="Arial" w:hAnsi="Arial" w:cs="Arial"/>
                <w:color w:val="000000"/>
                <w:sz w:val="20"/>
              </w:rPr>
              <w:t xml:space="preserve">harakteristika literárneho </w:t>
            </w:r>
          </w:p>
          <w:p w14:paraId="308F8F90" w14:textId="0B28D8BA" w:rsidR="009A4DCA" w:rsidRDefault="009A4DCA" w:rsidP="009A4DC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A4DCA">
              <w:rPr>
                <w:rFonts w:ascii="Arial" w:eastAsia="Arial" w:hAnsi="Arial" w:cs="Arial"/>
                <w:color w:val="000000"/>
                <w:sz w:val="20"/>
              </w:rPr>
              <w:t>existencializmu</w:t>
            </w:r>
          </w:p>
        </w:tc>
        <w:tc>
          <w:tcPr>
            <w:tcW w:w="3544" w:type="dxa"/>
            <w:vAlign w:val="bottom"/>
          </w:tcPr>
          <w:p w14:paraId="0E834C40" w14:textId="77777777" w:rsidR="009A4DCA" w:rsidRDefault="009A4DCA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A4DCA" w14:paraId="361BFCD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219645E" w14:textId="2767E8F7" w:rsidR="009A4DCA" w:rsidRDefault="009A4DCA" w:rsidP="009A4DC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Čítanie s porozumením, a</w:t>
            </w:r>
            <w:r w:rsidRPr="009A4DCA">
              <w:rPr>
                <w:rFonts w:ascii="Arial" w:eastAsia="Arial" w:hAnsi="Arial" w:cs="Arial"/>
                <w:color w:val="000000"/>
                <w:sz w:val="20"/>
              </w:rPr>
              <w:t>nalýza a interpretácia diela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Kým </w:t>
            </w:r>
            <w:r w:rsidRPr="009A4DCA">
              <w:rPr>
                <w:rFonts w:ascii="Arial" w:eastAsia="Arial" w:hAnsi="Arial" w:cs="Arial"/>
                <w:color w:val="000000"/>
                <w:sz w:val="20"/>
              </w:rPr>
              <w:t>kohút    nezaspieva</w:t>
            </w:r>
          </w:p>
        </w:tc>
        <w:tc>
          <w:tcPr>
            <w:tcW w:w="3544" w:type="dxa"/>
            <w:vAlign w:val="bottom"/>
          </w:tcPr>
          <w:p w14:paraId="632C5093" w14:textId="77777777" w:rsidR="009A4DCA" w:rsidRDefault="009A4DCA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A4DCA" w14:paraId="0672560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67FF13D" w14:textId="34BE5D42" w:rsidR="009A4DCA" w:rsidRPr="002D5E17" w:rsidRDefault="002D5E17" w:rsidP="007A6735">
            <w:pPr>
              <w:spacing w:line="276" w:lineRule="auto"/>
              <w:rPr>
                <w:rFonts w:ascii="Arial" w:hAnsi="Arial" w:cs="Arial"/>
                <w:b/>
                <w:sz w:val="20"/>
                <w:lang w:eastAsia="sk-SK" w:bidi="si-LK"/>
              </w:rPr>
            </w:pPr>
            <w:r w:rsidRPr="002D5E17">
              <w:rPr>
                <w:rFonts w:ascii="Arial" w:hAnsi="Arial" w:cs="Arial"/>
                <w:b/>
                <w:sz w:val="20"/>
                <w:lang w:eastAsia="sk-SK" w:bidi="si-LK"/>
              </w:rPr>
              <w:t xml:space="preserve">Netradičná epická próza – prúd </w:t>
            </w:r>
            <w:r w:rsidR="007A6735">
              <w:rPr>
                <w:rFonts w:ascii="Arial" w:hAnsi="Arial" w:cs="Arial"/>
                <w:b/>
                <w:sz w:val="20"/>
                <w:lang w:eastAsia="sk-SK" w:bidi="si-LK"/>
              </w:rPr>
              <w:t xml:space="preserve">autorovho vedomia </w:t>
            </w:r>
          </w:p>
        </w:tc>
        <w:tc>
          <w:tcPr>
            <w:tcW w:w="3544" w:type="dxa"/>
            <w:vAlign w:val="bottom"/>
          </w:tcPr>
          <w:p w14:paraId="25569A83" w14:textId="0D0D6163" w:rsidR="009A4DCA" w:rsidRDefault="007A6735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2</w:t>
            </w:r>
            <w:r w:rsidR="00C323A3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hodiny</w:t>
            </w:r>
          </w:p>
        </w:tc>
      </w:tr>
      <w:tr w:rsidR="002D5E17" w14:paraId="21CAA96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381FC0B" w14:textId="2BB13B0C" w:rsidR="002D5E17" w:rsidRDefault="002D5E17" w:rsidP="002D5E1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D5E17">
              <w:rPr>
                <w:rFonts w:ascii="Arial" w:eastAsia="Arial" w:hAnsi="Arial" w:cs="Arial"/>
                <w:color w:val="000000"/>
                <w:sz w:val="20"/>
              </w:rPr>
              <w:t>D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efinícia pojmov prúd autorovho </w:t>
            </w:r>
            <w:r w:rsidRPr="002D5E17">
              <w:rPr>
                <w:rFonts w:ascii="Arial" w:eastAsia="Arial" w:hAnsi="Arial" w:cs="Arial"/>
                <w:color w:val="000000"/>
                <w:sz w:val="20"/>
              </w:rPr>
              <w:t>vedomia, asociácia</w:t>
            </w:r>
          </w:p>
        </w:tc>
        <w:tc>
          <w:tcPr>
            <w:tcW w:w="3544" w:type="dxa"/>
            <w:vAlign w:val="bottom"/>
          </w:tcPr>
          <w:p w14:paraId="3CAF07CA" w14:textId="77777777" w:rsidR="002D5E17" w:rsidRDefault="002D5E17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2D5E17" w14:paraId="66E35B9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8D2A4A2" w14:textId="69E96212" w:rsidR="002D5E17" w:rsidRDefault="002D5E17" w:rsidP="002D5E1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D5E17">
              <w:rPr>
                <w:rFonts w:ascii="Arial" w:eastAsia="Arial" w:hAnsi="Arial" w:cs="Arial"/>
                <w:color w:val="000000"/>
                <w:sz w:val="20"/>
              </w:rPr>
              <w:t>Čítanie s</w:t>
            </w:r>
            <w:r>
              <w:rPr>
                <w:rFonts w:ascii="Arial" w:eastAsia="Arial" w:hAnsi="Arial" w:cs="Arial"/>
                <w:color w:val="000000"/>
                <w:sz w:val="20"/>
              </w:rPr>
              <w:t> </w:t>
            </w:r>
            <w:r w:rsidRPr="002D5E17">
              <w:rPr>
                <w:rFonts w:ascii="Arial" w:eastAsia="Arial" w:hAnsi="Arial" w:cs="Arial"/>
                <w:color w:val="000000"/>
                <w:sz w:val="20"/>
              </w:rPr>
              <w:t>porozumením</w:t>
            </w:r>
            <w:r>
              <w:rPr>
                <w:rFonts w:ascii="Arial" w:eastAsia="Arial" w:hAnsi="Arial" w:cs="Arial"/>
                <w:color w:val="000000"/>
                <w:sz w:val="20"/>
              </w:rPr>
              <w:t>, a</w:t>
            </w:r>
            <w:r w:rsidRPr="002D5E17">
              <w:rPr>
                <w:rFonts w:ascii="Arial" w:eastAsia="Arial" w:hAnsi="Arial" w:cs="Arial"/>
                <w:color w:val="000000"/>
                <w:sz w:val="20"/>
              </w:rPr>
              <w:t xml:space="preserve">nalýza a interpretácia diela </w:t>
            </w:r>
            <w:r>
              <w:rPr>
                <w:rFonts w:ascii="Arial" w:eastAsia="Arial" w:hAnsi="Arial" w:cs="Arial"/>
                <w:color w:val="000000"/>
                <w:sz w:val="20"/>
              </w:rPr>
              <w:t>Kufor n</w:t>
            </w:r>
            <w:r w:rsidRPr="002D5E17">
              <w:rPr>
                <w:rFonts w:ascii="Arial" w:eastAsia="Arial" w:hAnsi="Arial" w:cs="Arial"/>
                <w:color w:val="000000"/>
                <w:sz w:val="20"/>
              </w:rPr>
              <w:t>a sny</w:t>
            </w:r>
          </w:p>
        </w:tc>
        <w:tc>
          <w:tcPr>
            <w:tcW w:w="3544" w:type="dxa"/>
            <w:vAlign w:val="bottom"/>
          </w:tcPr>
          <w:p w14:paraId="3402B4EB" w14:textId="77777777" w:rsidR="002D5E17" w:rsidRDefault="002D5E17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2D5E17" w14:paraId="4BAA97C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BA80C87" w14:textId="059F1A2D" w:rsidR="002D5E17" w:rsidRPr="00ED0B02" w:rsidRDefault="00ED0B02" w:rsidP="009A4DC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D0B02">
              <w:rPr>
                <w:rFonts w:ascii="Arial" w:hAnsi="Arial" w:cs="Arial"/>
                <w:b/>
                <w:sz w:val="20"/>
              </w:rPr>
              <w:t xml:space="preserve">Súčasná epická próza – postmoderna  </w:t>
            </w:r>
          </w:p>
        </w:tc>
        <w:tc>
          <w:tcPr>
            <w:tcW w:w="3544" w:type="dxa"/>
            <w:vAlign w:val="bottom"/>
          </w:tcPr>
          <w:p w14:paraId="08F57588" w14:textId="0CF3E7CD" w:rsidR="002D5E17" w:rsidRDefault="00ED0B02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2</w:t>
            </w:r>
            <w:r w:rsidR="00C323A3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hodiny</w:t>
            </w:r>
          </w:p>
        </w:tc>
      </w:tr>
      <w:tr w:rsidR="002D5E17" w14:paraId="5019BDF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7BF904F" w14:textId="2BE83AF5" w:rsidR="002D5E17" w:rsidRDefault="00ED0B02" w:rsidP="009A4DC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D0B02">
              <w:rPr>
                <w:rFonts w:ascii="Arial" w:eastAsia="Arial" w:hAnsi="Arial" w:cs="Arial"/>
                <w:color w:val="000000"/>
                <w:sz w:val="20"/>
              </w:rPr>
              <w:t>Znaky postmoderny</w:t>
            </w:r>
          </w:p>
        </w:tc>
        <w:tc>
          <w:tcPr>
            <w:tcW w:w="3544" w:type="dxa"/>
            <w:vAlign w:val="bottom"/>
          </w:tcPr>
          <w:p w14:paraId="1B100197" w14:textId="77777777" w:rsidR="002D5E17" w:rsidRDefault="002D5E17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2D5E17" w14:paraId="259CB41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5EB8F30" w14:textId="6E397658" w:rsidR="002D5E17" w:rsidRDefault="00ED0B02" w:rsidP="00ED0B02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D0B02">
              <w:rPr>
                <w:rFonts w:ascii="Arial" w:eastAsia="Arial" w:hAnsi="Arial" w:cs="Arial"/>
                <w:color w:val="000000"/>
                <w:sz w:val="20"/>
              </w:rPr>
              <w:t>Čít</w:t>
            </w:r>
            <w:r>
              <w:rPr>
                <w:rFonts w:ascii="Arial" w:eastAsia="Arial" w:hAnsi="Arial" w:cs="Arial"/>
                <w:color w:val="000000"/>
                <w:sz w:val="20"/>
              </w:rPr>
              <w:t>anie s porozumením, a</w:t>
            </w:r>
            <w:r w:rsidRPr="00ED0B02">
              <w:rPr>
                <w:rFonts w:ascii="Arial" w:eastAsia="Arial" w:hAnsi="Arial" w:cs="Arial"/>
                <w:color w:val="000000"/>
                <w:sz w:val="20"/>
              </w:rPr>
              <w:t>nalýza a interpretácia - text podľa  vlastného výberu</w:t>
            </w:r>
          </w:p>
        </w:tc>
        <w:tc>
          <w:tcPr>
            <w:tcW w:w="3544" w:type="dxa"/>
            <w:vAlign w:val="bottom"/>
          </w:tcPr>
          <w:p w14:paraId="38E0DD75" w14:textId="77777777" w:rsidR="002D5E17" w:rsidRDefault="002D5E17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2D5E17" w14:paraId="76C7B91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901783B" w14:textId="16D251E6" w:rsidR="002D5E17" w:rsidRPr="009742FB" w:rsidRDefault="009742FB" w:rsidP="009742FB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  <w:r w:rsidRPr="009742FB">
              <w:rPr>
                <w:rFonts w:ascii="Arial" w:hAnsi="Arial" w:cs="Arial"/>
                <w:b/>
                <w:sz w:val="20"/>
              </w:rPr>
              <w:t>Dramatická literatúra – absurdná d</w:t>
            </w:r>
            <w:r w:rsidR="004157FF">
              <w:rPr>
                <w:rFonts w:ascii="Arial" w:hAnsi="Arial" w:cs="Arial"/>
                <w:b/>
                <w:sz w:val="20"/>
              </w:rPr>
              <w:t xml:space="preserve">ráma </w:t>
            </w:r>
          </w:p>
        </w:tc>
        <w:tc>
          <w:tcPr>
            <w:tcW w:w="3544" w:type="dxa"/>
            <w:vAlign w:val="bottom"/>
          </w:tcPr>
          <w:p w14:paraId="386E33D8" w14:textId="7FE7B0D6" w:rsidR="002D5E17" w:rsidRDefault="004157FF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4</w:t>
            </w:r>
            <w:r w:rsidR="00C323A3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hodiny</w:t>
            </w:r>
          </w:p>
        </w:tc>
      </w:tr>
      <w:tr w:rsidR="00ED0B02" w14:paraId="5F72F85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1790E9C" w14:textId="344ED95B" w:rsidR="00ED0B02" w:rsidRDefault="009742FB" w:rsidP="009A4DC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742FB">
              <w:rPr>
                <w:rFonts w:ascii="Arial" w:eastAsia="Arial" w:hAnsi="Arial" w:cs="Arial"/>
                <w:color w:val="000000"/>
                <w:sz w:val="20"/>
              </w:rPr>
              <w:t>Definícia pojmu absurdná dráma</w:t>
            </w:r>
          </w:p>
        </w:tc>
        <w:tc>
          <w:tcPr>
            <w:tcW w:w="3544" w:type="dxa"/>
            <w:vAlign w:val="bottom"/>
          </w:tcPr>
          <w:p w14:paraId="6C32444C" w14:textId="77777777" w:rsidR="00ED0B02" w:rsidRDefault="00ED0B02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742FB" w14:paraId="7CD390C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8A0FE44" w14:textId="2FE5C34B" w:rsidR="009742FB" w:rsidRDefault="009742FB" w:rsidP="009742F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Čítanie s porozumením, analýza a interpretácia diela</w:t>
            </w:r>
            <w:r w:rsidRPr="009742FB">
              <w:rPr>
                <w:rFonts w:ascii="Arial" w:eastAsia="Arial" w:hAnsi="Arial" w:cs="Arial"/>
                <w:color w:val="000000"/>
                <w:sz w:val="20"/>
              </w:rPr>
              <w:t xml:space="preserve"> Čakanie na    </w:t>
            </w:r>
            <w:proofErr w:type="spellStart"/>
            <w:r w:rsidRPr="009742FB">
              <w:rPr>
                <w:rFonts w:ascii="Arial" w:eastAsia="Arial" w:hAnsi="Arial" w:cs="Arial"/>
                <w:color w:val="000000"/>
                <w:sz w:val="20"/>
              </w:rPr>
              <w:t>Godota</w:t>
            </w:r>
            <w:proofErr w:type="spellEnd"/>
          </w:p>
        </w:tc>
        <w:tc>
          <w:tcPr>
            <w:tcW w:w="3544" w:type="dxa"/>
            <w:vAlign w:val="bottom"/>
          </w:tcPr>
          <w:p w14:paraId="23472E9A" w14:textId="77777777" w:rsidR="009742FB" w:rsidRDefault="009742FB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742FB" w14:paraId="5FB9CFD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337E306" w14:textId="58D567BA" w:rsidR="009742FB" w:rsidRDefault="001A7AFA" w:rsidP="001A7AF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Čítanie s porozumením, a</w:t>
            </w:r>
            <w:r w:rsidRPr="001A7AFA">
              <w:rPr>
                <w:rFonts w:ascii="Arial" w:eastAsia="Arial" w:hAnsi="Arial" w:cs="Arial"/>
                <w:color w:val="000000"/>
                <w:sz w:val="20"/>
              </w:rPr>
              <w:t xml:space="preserve">nalýza a interpretácia diela </w:t>
            </w:r>
            <w:proofErr w:type="spellStart"/>
            <w:r w:rsidRPr="001A7AFA">
              <w:rPr>
                <w:rFonts w:ascii="Arial" w:eastAsia="Arial" w:hAnsi="Arial" w:cs="Arial"/>
                <w:color w:val="000000"/>
                <w:sz w:val="20"/>
              </w:rPr>
              <w:t>Soirée</w:t>
            </w:r>
            <w:proofErr w:type="spellEnd"/>
          </w:p>
        </w:tc>
        <w:tc>
          <w:tcPr>
            <w:tcW w:w="3544" w:type="dxa"/>
            <w:vAlign w:val="bottom"/>
          </w:tcPr>
          <w:p w14:paraId="520D3512" w14:textId="77777777" w:rsidR="009742FB" w:rsidRDefault="009742FB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D0B02" w14:paraId="4DFE23C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AAB324F" w14:textId="52FAE0D1" w:rsidR="00ED0B02" w:rsidRDefault="001A7AFA" w:rsidP="001A7AF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A7AFA">
              <w:rPr>
                <w:rFonts w:ascii="Arial" w:eastAsia="Arial" w:hAnsi="Arial" w:cs="Arial"/>
                <w:color w:val="000000"/>
                <w:sz w:val="20"/>
              </w:rPr>
              <w:t>Čí</w:t>
            </w:r>
            <w:r>
              <w:rPr>
                <w:rFonts w:ascii="Arial" w:eastAsia="Arial" w:hAnsi="Arial" w:cs="Arial"/>
                <w:color w:val="000000"/>
                <w:sz w:val="20"/>
              </w:rPr>
              <w:t>tanie s porozumením, a</w:t>
            </w:r>
            <w:r w:rsidRPr="001A7AFA">
              <w:rPr>
                <w:rFonts w:ascii="Arial" w:eastAsia="Arial" w:hAnsi="Arial" w:cs="Arial"/>
                <w:color w:val="000000"/>
                <w:sz w:val="20"/>
              </w:rPr>
              <w:t xml:space="preserve">nalýza a interpretácia diela          </w:t>
            </w:r>
            <w:proofErr w:type="spellStart"/>
            <w:r w:rsidR="004157FF">
              <w:rPr>
                <w:rFonts w:ascii="Arial" w:eastAsia="Arial" w:hAnsi="Arial" w:cs="Arial"/>
                <w:color w:val="000000"/>
                <w:sz w:val="20"/>
              </w:rPr>
              <w:t>Jááá</w:t>
            </w:r>
            <w:r w:rsidRPr="001A7AFA">
              <w:rPr>
                <w:rFonts w:ascii="Arial" w:eastAsia="Arial" w:hAnsi="Arial" w:cs="Arial"/>
                <w:color w:val="000000"/>
                <w:sz w:val="20"/>
              </w:rPr>
              <w:t>nošííík</w:t>
            </w:r>
            <w:proofErr w:type="spellEnd"/>
          </w:p>
        </w:tc>
        <w:tc>
          <w:tcPr>
            <w:tcW w:w="3544" w:type="dxa"/>
            <w:vAlign w:val="bottom"/>
          </w:tcPr>
          <w:p w14:paraId="04B5D021" w14:textId="77777777" w:rsidR="00ED0B02" w:rsidRDefault="00ED0B02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D0B02" w14:paraId="7EA0D33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38A0765" w14:textId="6EADF653" w:rsidR="00ED0B02" w:rsidRPr="00BE6FE0" w:rsidRDefault="00BE6FE0" w:rsidP="00BE6FE0">
            <w:pPr>
              <w:tabs>
                <w:tab w:val="left" w:pos="508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sz w:val="20"/>
              </w:rPr>
            </w:pPr>
            <w:r w:rsidRPr="00BE6FE0">
              <w:rPr>
                <w:rFonts w:ascii="Arial" w:hAnsi="Arial" w:cs="Arial"/>
                <w:b/>
                <w:sz w:val="20"/>
              </w:rPr>
              <w:t xml:space="preserve">Opakovanie poznatkov z literatúry </w:t>
            </w:r>
          </w:p>
        </w:tc>
        <w:tc>
          <w:tcPr>
            <w:tcW w:w="3544" w:type="dxa"/>
            <w:vAlign w:val="bottom"/>
          </w:tcPr>
          <w:p w14:paraId="614A68BC" w14:textId="11A350A2" w:rsidR="00ED0B02" w:rsidRDefault="00F02493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18</w:t>
            </w:r>
            <w:r w:rsidR="00C323A3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</w:t>
            </w:r>
            <w:r w:rsidR="00C323A3">
              <w:rPr>
                <w:rFonts w:ascii="Arial" w:hAnsi="Arial" w:cs="Arial"/>
                <w:b/>
                <w:sz w:val="20"/>
              </w:rPr>
              <w:t>hodín</w:t>
            </w:r>
            <w:r w:rsidR="00C323A3" w:rsidRPr="000433FE">
              <w:rPr>
                <w:rFonts w:ascii="Arial" w:hAnsi="Arial" w:cs="Arial"/>
                <w:b/>
                <w:sz w:val="20"/>
              </w:rPr>
              <w:t xml:space="preserve">  </w:t>
            </w:r>
          </w:p>
        </w:tc>
      </w:tr>
      <w:tr w:rsidR="009742FB" w14:paraId="59DBDE8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D0B5D57" w14:textId="7DF8D64B" w:rsidR="009742FB" w:rsidRDefault="00BE6FE0" w:rsidP="00BE6F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BE6FE0">
              <w:rPr>
                <w:rFonts w:ascii="Arial" w:eastAsia="Arial" w:hAnsi="Arial" w:cs="Arial"/>
                <w:color w:val="000000"/>
                <w:sz w:val="20"/>
              </w:rPr>
              <w:t>Opakovanie literárnych druhov a</w:t>
            </w:r>
            <w:r>
              <w:rPr>
                <w:rFonts w:ascii="Arial" w:eastAsia="Arial" w:hAnsi="Arial" w:cs="Arial"/>
                <w:color w:val="000000"/>
                <w:sz w:val="20"/>
              </w:rPr>
              <w:t> </w:t>
            </w:r>
            <w:r w:rsidRPr="00BE6FE0">
              <w:rPr>
                <w:rFonts w:ascii="Arial" w:eastAsia="Arial" w:hAnsi="Arial" w:cs="Arial"/>
                <w:color w:val="000000"/>
                <w:sz w:val="20"/>
              </w:rPr>
              <w:t>žánrov</w:t>
            </w:r>
            <w:r>
              <w:rPr>
                <w:rFonts w:ascii="Arial" w:eastAsia="Arial" w:hAnsi="Arial" w:cs="Arial"/>
                <w:color w:val="000000"/>
                <w:sz w:val="20"/>
              </w:rPr>
              <w:t>, p</w:t>
            </w:r>
            <w:r w:rsidRPr="00BE6FE0">
              <w:rPr>
                <w:rFonts w:ascii="Arial" w:eastAsia="Arial" w:hAnsi="Arial" w:cs="Arial"/>
                <w:color w:val="000000"/>
                <w:sz w:val="20"/>
              </w:rPr>
              <w:t>eriodizácia literatúry</w:t>
            </w:r>
          </w:p>
        </w:tc>
        <w:tc>
          <w:tcPr>
            <w:tcW w:w="3544" w:type="dxa"/>
            <w:vAlign w:val="bottom"/>
          </w:tcPr>
          <w:p w14:paraId="580884CF" w14:textId="77777777" w:rsidR="009742FB" w:rsidRDefault="009742FB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D0B02" w14:paraId="644A6E4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4400CF2" w14:textId="4D54EC63" w:rsidR="00ED0B02" w:rsidRDefault="00BE6FE0" w:rsidP="009A4DC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Staroveká orientálna a antická literatúra</w:t>
            </w:r>
          </w:p>
        </w:tc>
        <w:tc>
          <w:tcPr>
            <w:tcW w:w="3544" w:type="dxa"/>
            <w:vAlign w:val="bottom"/>
          </w:tcPr>
          <w:p w14:paraId="783D5748" w14:textId="77777777" w:rsidR="00ED0B02" w:rsidRDefault="00ED0B02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D0B02" w14:paraId="10932A4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0A44F13" w14:textId="67E3B146" w:rsidR="00ED0B02" w:rsidRDefault="00BE6FE0" w:rsidP="009A4DC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Stredoveká literatúra</w:t>
            </w:r>
          </w:p>
        </w:tc>
        <w:tc>
          <w:tcPr>
            <w:tcW w:w="3544" w:type="dxa"/>
            <w:vAlign w:val="bottom"/>
          </w:tcPr>
          <w:p w14:paraId="0A7A4AC5" w14:textId="77777777" w:rsidR="00ED0B02" w:rsidRDefault="00ED0B02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D0B02" w14:paraId="52F9203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1C1F3FB" w14:textId="77B24534" w:rsidR="00ED0B02" w:rsidRDefault="00754DD6" w:rsidP="009A4DC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Renesančná literatúra</w:t>
            </w:r>
          </w:p>
        </w:tc>
        <w:tc>
          <w:tcPr>
            <w:tcW w:w="3544" w:type="dxa"/>
            <w:vAlign w:val="bottom"/>
          </w:tcPr>
          <w:p w14:paraId="08B99797" w14:textId="77777777" w:rsidR="00ED0B02" w:rsidRDefault="00ED0B02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D0B02" w14:paraId="5E6F4F5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B80A7E3" w14:textId="5FA0B90B" w:rsidR="00ED0B02" w:rsidRDefault="00754DD6" w:rsidP="009A4DC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Baroková literatúra</w:t>
            </w:r>
          </w:p>
        </w:tc>
        <w:tc>
          <w:tcPr>
            <w:tcW w:w="3544" w:type="dxa"/>
            <w:vAlign w:val="bottom"/>
          </w:tcPr>
          <w:p w14:paraId="71B59703" w14:textId="77777777" w:rsidR="00ED0B02" w:rsidRDefault="00ED0B02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D0B02" w14:paraId="17AE12E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FBA8EBE" w14:textId="2CEFB568" w:rsidR="00ED0B02" w:rsidRDefault="00754DD6" w:rsidP="009A4DC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754DD6">
              <w:rPr>
                <w:rFonts w:ascii="Arial" w:eastAsia="Arial" w:hAnsi="Arial" w:cs="Arial"/>
                <w:color w:val="000000"/>
                <w:sz w:val="20"/>
              </w:rPr>
              <w:t>Klasicistická literatúra</w:t>
            </w:r>
          </w:p>
        </w:tc>
        <w:tc>
          <w:tcPr>
            <w:tcW w:w="3544" w:type="dxa"/>
            <w:vAlign w:val="bottom"/>
          </w:tcPr>
          <w:p w14:paraId="330310F3" w14:textId="77777777" w:rsidR="00ED0B02" w:rsidRDefault="00ED0B02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754DD6" w14:paraId="250BF1B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9FE573E" w14:textId="1429AC94" w:rsidR="00754DD6" w:rsidRPr="00754DD6" w:rsidRDefault="00754DD6" w:rsidP="009A4DC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Romantizmus</w:t>
            </w:r>
          </w:p>
        </w:tc>
        <w:tc>
          <w:tcPr>
            <w:tcW w:w="3544" w:type="dxa"/>
            <w:vAlign w:val="bottom"/>
          </w:tcPr>
          <w:p w14:paraId="5D65CA3A" w14:textId="77777777" w:rsidR="00754DD6" w:rsidRDefault="00754DD6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754DD6" w14:paraId="68501DF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5A9CE05" w14:textId="372B7ED0" w:rsidR="00754DD6" w:rsidRPr="00754DD6" w:rsidRDefault="00754DD6" w:rsidP="009A4DC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Štúrovci</w:t>
            </w:r>
          </w:p>
        </w:tc>
        <w:tc>
          <w:tcPr>
            <w:tcW w:w="3544" w:type="dxa"/>
            <w:vAlign w:val="bottom"/>
          </w:tcPr>
          <w:p w14:paraId="0E518460" w14:textId="77777777" w:rsidR="00754DD6" w:rsidRDefault="00754DD6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754DD6" w14:paraId="5C7B1ED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1594CEF" w14:textId="02369456" w:rsidR="00754DD6" w:rsidRPr="00754DD6" w:rsidRDefault="00754DD6" w:rsidP="009A4DC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Realizmus</w:t>
            </w:r>
          </w:p>
        </w:tc>
        <w:tc>
          <w:tcPr>
            <w:tcW w:w="3544" w:type="dxa"/>
            <w:vAlign w:val="bottom"/>
          </w:tcPr>
          <w:p w14:paraId="59E90BEB" w14:textId="77777777" w:rsidR="00754DD6" w:rsidRDefault="00754DD6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754DD6" w14:paraId="7D6DB7A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CBD3734" w14:textId="5653A601" w:rsidR="00754DD6" w:rsidRPr="00754DD6" w:rsidRDefault="00754DD6" w:rsidP="009A4DC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754DD6">
              <w:rPr>
                <w:rFonts w:ascii="Arial" w:eastAsia="Arial" w:hAnsi="Arial" w:cs="Arial"/>
                <w:color w:val="000000"/>
                <w:sz w:val="20"/>
              </w:rPr>
              <w:t>Moderna a avantgarda</w:t>
            </w:r>
          </w:p>
        </w:tc>
        <w:tc>
          <w:tcPr>
            <w:tcW w:w="3544" w:type="dxa"/>
            <w:vAlign w:val="bottom"/>
          </w:tcPr>
          <w:p w14:paraId="11FBA175" w14:textId="77777777" w:rsidR="00754DD6" w:rsidRDefault="00754DD6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754DD6" w14:paraId="334D7CE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A9D6DFF" w14:textId="507332A3" w:rsidR="00754DD6" w:rsidRPr="00754DD6" w:rsidRDefault="00754DD6" w:rsidP="009A4DC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Medzivojnová literatúra</w:t>
            </w:r>
          </w:p>
        </w:tc>
        <w:tc>
          <w:tcPr>
            <w:tcW w:w="3544" w:type="dxa"/>
            <w:vAlign w:val="bottom"/>
          </w:tcPr>
          <w:p w14:paraId="1491AAAD" w14:textId="77777777" w:rsidR="00754DD6" w:rsidRDefault="00754DD6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754DD6" w14:paraId="32E41BD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81BD47D" w14:textId="7FC2F188" w:rsidR="00754DD6" w:rsidRPr="00754DD6" w:rsidRDefault="00887F27" w:rsidP="009A4DC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Stratená generácia</w:t>
            </w:r>
          </w:p>
        </w:tc>
        <w:tc>
          <w:tcPr>
            <w:tcW w:w="3544" w:type="dxa"/>
            <w:vAlign w:val="bottom"/>
          </w:tcPr>
          <w:p w14:paraId="2EB362DA" w14:textId="77777777" w:rsidR="00754DD6" w:rsidRDefault="00754DD6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754DD6" w14:paraId="15D4E34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F7A6634" w14:textId="7A6D3167" w:rsidR="00754DD6" w:rsidRPr="00754DD6" w:rsidRDefault="00887F27" w:rsidP="009A4DC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Medzivojnová slovenská próza</w:t>
            </w:r>
          </w:p>
        </w:tc>
        <w:tc>
          <w:tcPr>
            <w:tcW w:w="3544" w:type="dxa"/>
            <w:vAlign w:val="bottom"/>
          </w:tcPr>
          <w:p w14:paraId="15AFD6EC" w14:textId="77777777" w:rsidR="00754DD6" w:rsidRDefault="00754DD6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754DD6" w14:paraId="34501EB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39DF120" w14:textId="784907CE" w:rsidR="00754DD6" w:rsidRPr="00754DD6" w:rsidRDefault="00887F27" w:rsidP="009A4DC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Literatúra po roku 1945</w:t>
            </w:r>
          </w:p>
        </w:tc>
        <w:tc>
          <w:tcPr>
            <w:tcW w:w="3544" w:type="dxa"/>
            <w:vAlign w:val="bottom"/>
          </w:tcPr>
          <w:p w14:paraId="3D384F89" w14:textId="77777777" w:rsidR="00754DD6" w:rsidRDefault="00754DD6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754DD6" w14:paraId="3B0178D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3095828" w14:textId="3CB278E7" w:rsidR="00754DD6" w:rsidRPr="00754DD6" w:rsidRDefault="00887F27" w:rsidP="00887F2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Slovenská literatúra po roku 1945</w:t>
            </w:r>
          </w:p>
        </w:tc>
        <w:tc>
          <w:tcPr>
            <w:tcW w:w="3544" w:type="dxa"/>
            <w:vAlign w:val="bottom"/>
          </w:tcPr>
          <w:p w14:paraId="6887C0EF" w14:textId="77777777" w:rsidR="00754DD6" w:rsidRDefault="00754DD6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</w:tbl>
    <w:p w14:paraId="77ABBC1E" w14:textId="77777777" w:rsidR="00830ECA" w:rsidRPr="00737230" w:rsidRDefault="00830ECA" w:rsidP="00830ECA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04978819" w14:textId="47400362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44CE7E5" w14:textId="7DCEA349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lastRenderedPageBreak/>
        <w:t>Vyučujúci môže vo vzdelávacom pláne upraviť rozsah vyučovacích hodín určený učebnými osnovami. Vyučujúci vypracuje vzdelávací plán výučby v členení na jednotlivé vyučovacie jednotky.</w:t>
      </w:r>
    </w:p>
    <w:p w14:paraId="3C2E5AB1" w14:textId="63140431" w:rsidR="000C705A" w:rsidRPr="00737230" w:rsidRDefault="000C705A" w:rsidP="007213E4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737230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p w14:paraId="79100860" w14:textId="77777777" w:rsidR="00640B7F" w:rsidRPr="001070E0" w:rsidRDefault="00640B7F" w:rsidP="009D10BE">
      <w:pPr>
        <w:rPr>
          <w:szCs w:val="24"/>
        </w:rPr>
      </w:pPr>
    </w:p>
    <w:sectPr w:rsidR="00640B7F" w:rsidRPr="001070E0" w:rsidSect="00BD4881">
      <w:headerReference w:type="default" r:id="rId8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8F249" w14:textId="77777777" w:rsidR="00B70CFD" w:rsidRDefault="00B70CFD">
      <w:r>
        <w:separator/>
      </w:r>
    </w:p>
  </w:endnote>
  <w:endnote w:type="continuationSeparator" w:id="0">
    <w:p w14:paraId="5F080A6B" w14:textId="77777777" w:rsidR="00B70CFD" w:rsidRDefault="00B70C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Raleway">
    <w:charset w:val="EE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BCCEC" w14:textId="77777777" w:rsidR="00B70CFD" w:rsidRDefault="00B70CFD">
      <w:r>
        <w:separator/>
      </w:r>
    </w:p>
  </w:footnote>
  <w:footnote w:type="continuationSeparator" w:id="0">
    <w:p w14:paraId="304B437F" w14:textId="77777777" w:rsidR="00B70CFD" w:rsidRDefault="00B70C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2EA56" w14:textId="6B7A83B1" w:rsidR="00ED5BE0" w:rsidRPr="00023A64" w:rsidRDefault="00ED5BE0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023A64">
      <w:rPr>
        <w:rFonts w:ascii="Raleway" w:eastAsia="Calibri" w:hAnsi="Raleway" w:cs="Arial"/>
        <w:noProof/>
        <w:color w:val="000000"/>
        <w:sz w:val="18"/>
        <w:szCs w:val="18"/>
        <w:lang w:val="en-US" w:eastAsia="en-US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61B1B67" wp14:editId="2AA3F49D">
              <wp:simplePos x="0" y="0"/>
              <wp:positionH relativeFrom="column">
                <wp:posOffset>53340</wp:posOffset>
              </wp:positionH>
              <wp:positionV relativeFrom="paragraph">
                <wp:posOffset>29845</wp:posOffset>
              </wp:positionV>
              <wp:extent cx="1511935" cy="481965"/>
              <wp:effectExtent l="0" t="0" r="0" b="0"/>
              <wp:wrapSquare wrapText="bothSides"/>
              <wp:docPr id="1" name="Group 5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1935" cy="481965"/>
                        <a:chOff x="0" y="0"/>
                        <a:chExt cx="1939511" cy="619114"/>
                      </a:xfrm>
                    </wpg:grpSpPr>
                    <wps:wsp>
                      <wps:cNvPr id="2" name="Shape 54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55"/>
                      <wps:cNvSpPr/>
                      <wps:spPr>
                        <a:xfrm>
                          <a:off x="21227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903" y="0"/>
                              </a:moveTo>
                              <a:cubicBezTo>
                                <a:pt x="61938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38" y="79807"/>
                                <a:pt x="39903" y="79807"/>
                              </a:cubicBezTo>
                              <a:cubicBezTo>
                                <a:pt x="17869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69" y="0"/>
                                <a:pt x="3990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56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57"/>
                      <wps:cNvSpPr/>
                      <wps:spPr>
                        <a:xfrm>
                          <a:off x="0" y="161533"/>
                          <a:ext cx="645643" cy="45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5643" h="457581">
                              <a:moveTo>
                                <a:pt x="25049" y="4041"/>
                              </a:moveTo>
                              <a:cubicBezTo>
                                <a:pt x="28891" y="3296"/>
                                <a:pt x="32979" y="3400"/>
                                <a:pt x="37071" y="4534"/>
                              </a:cubicBezTo>
                              <a:cubicBezTo>
                                <a:pt x="79210" y="16218"/>
                                <a:pt x="122403" y="25362"/>
                                <a:pt x="166459" y="31877"/>
                              </a:cubicBezTo>
                              <a:lnTo>
                                <a:pt x="202667" y="260198"/>
                              </a:lnTo>
                              <a:cubicBezTo>
                                <a:pt x="204419" y="270434"/>
                                <a:pt x="208559" y="280264"/>
                                <a:pt x="215075" y="288544"/>
                              </a:cubicBezTo>
                              <a:lnTo>
                                <a:pt x="272593" y="360540"/>
                              </a:lnTo>
                              <a:cubicBezTo>
                                <a:pt x="272898" y="360693"/>
                                <a:pt x="273152" y="360807"/>
                                <a:pt x="273456" y="360959"/>
                              </a:cubicBezTo>
                              <a:lnTo>
                                <a:pt x="372008" y="360959"/>
                              </a:lnTo>
                              <a:cubicBezTo>
                                <a:pt x="372428" y="360959"/>
                                <a:pt x="372847" y="360744"/>
                                <a:pt x="373050" y="360540"/>
                              </a:cubicBezTo>
                              <a:lnTo>
                                <a:pt x="430568" y="288544"/>
                              </a:lnTo>
                              <a:cubicBezTo>
                                <a:pt x="437083" y="280264"/>
                                <a:pt x="441325" y="270434"/>
                                <a:pt x="442976" y="260198"/>
                              </a:cubicBezTo>
                              <a:lnTo>
                                <a:pt x="479298" y="31877"/>
                              </a:lnTo>
                              <a:cubicBezTo>
                                <a:pt x="523265" y="25362"/>
                                <a:pt x="566445" y="16218"/>
                                <a:pt x="608571" y="4534"/>
                              </a:cubicBezTo>
                              <a:cubicBezTo>
                                <a:pt x="624942" y="0"/>
                                <a:pt x="641236" y="11925"/>
                                <a:pt x="641998" y="28893"/>
                              </a:cubicBezTo>
                              <a:cubicBezTo>
                                <a:pt x="643204" y="56058"/>
                                <a:pt x="644398" y="83337"/>
                                <a:pt x="645643" y="110604"/>
                              </a:cubicBezTo>
                              <a:cubicBezTo>
                                <a:pt x="613778" y="116091"/>
                                <a:pt x="623811" y="114427"/>
                                <a:pt x="592163" y="119609"/>
                              </a:cubicBezTo>
                              <a:lnTo>
                                <a:pt x="579742" y="82258"/>
                              </a:lnTo>
                              <a:cubicBezTo>
                                <a:pt x="571779" y="83083"/>
                                <a:pt x="563918" y="83503"/>
                                <a:pt x="555955" y="84125"/>
                              </a:cubicBezTo>
                              <a:lnTo>
                                <a:pt x="539394" y="188506"/>
                              </a:lnTo>
                              <a:lnTo>
                                <a:pt x="522542" y="295262"/>
                              </a:lnTo>
                              <a:cubicBezTo>
                                <a:pt x="520878" y="305511"/>
                                <a:pt x="516738" y="315443"/>
                                <a:pt x="510019" y="323609"/>
                              </a:cubicBezTo>
                              <a:lnTo>
                                <a:pt x="403466" y="457162"/>
                              </a:lnTo>
                              <a:cubicBezTo>
                                <a:pt x="403250" y="457378"/>
                                <a:pt x="402844" y="457581"/>
                                <a:pt x="402425" y="457581"/>
                              </a:cubicBezTo>
                              <a:lnTo>
                                <a:pt x="243218" y="457581"/>
                              </a:lnTo>
                              <a:cubicBezTo>
                                <a:pt x="242799" y="457581"/>
                                <a:pt x="242392" y="457378"/>
                                <a:pt x="242189" y="457162"/>
                              </a:cubicBezTo>
                              <a:lnTo>
                                <a:pt x="135725" y="323609"/>
                              </a:lnTo>
                              <a:cubicBezTo>
                                <a:pt x="129007" y="315443"/>
                                <a:pt x="124765" y="305511"/>
                                <a:pt x="123114" y="295262"/>
                              </a:cubicBezTo>
                              <a:lnTo>
                                <a:pt x="106350" y="188506"/>
                              </a:lnTo>
                              <a:lnTo>
                                <a:pt x="89700" y="84125"/>
                              </a:lnTo>
                              <a:cubicBezTo>
                                <a:pt x="81725" y="83503"/>
                                <a:pt x="73965" y="83083"/>
                                <a:pt x="66002" y="82258"/>
                              </a:cubicBezTo>
                              <a:lnTo>
                                <a:pt x="53594" y="119609"/>
                              </a:lnTo>
                              <a:cubicBezTo>
                                <a:pt x="21831" y="114427"/>
                                <a:pt x="31966" y="116091"/>
                                <a:pt x="0" y="110604"/>
                              </a:cubicBezTo>
                              <a:cubicBezTo>
                                <a:pt x="1245" y="83337"/>
                                <a:pt x="2438" y="56058"/>
                                <a:pt x="3645" y="28893"/>
                              </a:cubicBezTo>
                              <a:cubicBezTo>
                                <a:pt x="4216" y="16167"/>
                                <a:pt x="13525" y="6278"/>
                                <a:pt x="25049" y="404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" name="Shape 58"/>
                      <wps:cNvSpPr/>
                      <wps:spPr>
                        <a:xfrm>
                          <a:off x="359146" y="100268"/>
                          <a:ext cx="173177" cy="5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77" h="57290">
                              <a:moveTo>
                                <a:pt x="165697" y="0"/>
                              </a:moveTo>
                              <a:cubicBezTo>
                                <a:pt x="165138" y="3289"/>
                                <a:pt x="164782" y="6655"/>
                                <a:pt x="164782" y="10096"/>
                              </a:cubicBezTo>
                              <a:cubicBezTo>
                                <a:pt x="164782" y="21272"/>
                                <a:pt x="167881" y="31712"/>
                                <a:pt x="173177" y="40704"/>
                              </a:cubicBezTo>
                              <a:cubicBezTo>
                                <a:pt x="141859" y="45822"/>
                                <a:pt x="110338" y="49936"/>
                                <a:pt x="78867" y="52743"/>
                              </a:cubicBezTo>
                              <a:cubicBezTo>
                                <a:pt x="52756" y="55067"/>
                                <a:pt x="26352" y="56553"/>
                                <a:pt x="0" y="57290"/>
                              </a:cubicBezTo>
                              <a:lnTo>
                                <a:pt x="18732" y="15265"/>
                              </a:lnTo>
                              <a:cubicBezTo>
                                <a:pt x="37617" y="14427"/>
                                <a:pt x="56490" y="13195"/>
                                <a:pt x="75209" y="11532"/>
                              </a:cubicBezTo>
                              <a:cubicBezTo>
                                <a:pt x="105397" y="8839"/>
                                <a:pt x="135649" y="4889"/>
                                <a:pt x="1656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59"/>
                      <wps:cNvSpPr/>
                      <wps:spPr>
                        <a:xfrm>
                          <a:off x="60099" y="34"/>
                          <a:ext cx="267526" cy="66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526" h="66307">
                              <a:moveTo>
                                <a:pt x="12802" y="0"/>
                              </a:moveTo>
                              <a:cubicBezTo>
                                <a:pt x="49708" y="7480"/>
                                <a:pt x="87173" y="13424"/>
                                <a:pt x="124320" y="17526"/>
                              </a:cubicBezTo>
                              <a:cubicBezTo>
                                <a:pt x="171666" y="22771"/>
                                <a:pt x="219672" y="25159"/>
                                <a:pt x="267526" y="24968"/>
                              </a:cubicBezTo>
                              <a:lnTo>
                                <a:pt x="249098" y="66307"/>
                              </a:lnTo>
                              <a:cubicBezTo>
                                <a:pt x="205842" y="65875"/>
                                <a:pt x="162547" y="63398"/>
                                <a:pt x="119774" y="58661"/>
                              </a:cubicBezTo>
                              <a:cubicBezTo>
                                <a:pt x="79858" y="54242"/>
                                <a:pt x="39586" y="47828"/>
                                <a:pt x="0" y="39637"/>
                              </a:cubicBezTo>
                              <a:lnTo>
                                <a:pt x="128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60"/>
                      <wps:cNvSpPr/>
                      <wps:spPr>
                        <a:xfrm>
                          <a:off x="113274" y="0"/>
                          <a:ext cx="472110" cy="1581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110" h="158128">
                              <a:moveTo>
                                <a:pt x="459308" y="0"/>
                              </a:moveTo>
                              <a:lnTo>
                                <a:pt x="472110" y="39662"/>
                              </a:lnTo>
                              <a:cubicBezTo>
                                <a:pt x="432664" y="47790"/>
                                <a:pt x="392455" y="54191"/>
                                <a:pt x="352501" y="58610"/>
                              </a:cubicBezTo>
                              <a:cubicBezTo>
                                <a:pt x="323456" y="61824"/>
                                <a:pt x="293865" y="64097"/>
                                <a:pt x="264325" y="65354"/>
                              </a:cubicBezTo>
                              <a:lnTo>
                                <a:pt x="222974" y="158128"/>
                              </a:lnTo>
                              <a:lnTo>
                                <a:pt x="209550" y="158128"/>
                              </a:lnTo>
                              <a:cubicBezTo>
                                <a:pt x="161938" y="158128"/>
                                <a:pt x="113830" y="155473"/>
                                <a:pt x="66599" y="150254"/>
                              </a:cubicBezTo>
                              <a:cubicBezTo>
                                <a:pt x="44425" y="147790"/>
                                <a:pt x="22174" y="144678"/>
                                <a:pt x="0" y="141059"/>
                              </a:cubicBezTo>
                              <a:cubicBezTo>
                                <a:pt x="5321" y="132042"/>
                                <a:pt x="8446" y="121577"/>
                                <a:pt x="8446" y="110363"/>
                              </a:cubicBezTo>
                              <a:cubicBezTo>
                                <a:pt x="8446" y="106959"/>
                                <a:pt x="8090" y="103632"/>
                                <a:pt x="7544" y="100368"/>
                              </a:cubicBezTo>
                              <a:cubicBezTo>
                                <a:pt x="28715" y="103822"/>
                                <a:pt x="49975" y="106769"/>
                                <a:pt x="71145" y="109106"/>
                              </a:cubicBezTo>
                              <a:cubicBezTo>
                                <a:pt x="112459" y="113690"/>
                                <a:pt x="154432" y="116218"/>
                                <a:pt x="196152" y="116675"/>
                              </a:cubicBezTo>
                              <a:lnTo>
                                <a:pt x="236753" y="25565"/>
                              </a:lnTo>
                              <a:lnTo>
                                <a:pt x="249999" y="24486"/>
                              </a:lnTo>
                              <a:cubicBezTo>
                                <a:pt x="282753" y="23419"/>
                                <a:pt x="315709" y="21057"/>
                                <a:pt x="347942" y="17475"/>
                              </a:cubicBezTo>
                              <a:cubicBezTo>
                                <a:pt x="385127" y="13373"/>
                                <a:pt x="422542" y="7442"/>
                                <a:pt x="4593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61"/>
                      <wps:cNvSpPr/>
                      <wps:spPr>
                        <a:xfrm>
                          <a:off x="1128292" y="108883"/>
                          <a:ext cx="142278" cy="1662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81">
                              <a:moveTo>
                                <a:pt x="37998" y="0"/>
                              </a:moveTo>
                              <a:lnTo>
                                <a:pt x="133731" y="0"/>
                              </a:lnTo>
                              <a:lnTo>
                                <a:pt x="133731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81" y="24943"/>
                                <a:pt x="32296" y="29693"/>
                                <a:pt x="32296" y="41567"/>
                              </a:cubicBezTo>
                              <a:cubicBezTo>
                                <a:pt x="32296" y="48933"/>
                                <a:pt x="33490" y="56058"/>
                                <a:pt x="46787" y="60338"/>
                              </a:cubicBezTo>
                              <a:lnTo>
                                <a:pt x="107594" y="79578"/>
                              </a:lnTo>
                              <a:cubicBezTo>
                                <a:pt x="131826" y="87173"/>
                                <a:pt x="142278" y="97396"/>
                                <a:pt x="142278" y="123520"/>
                              </a:cubicBezTo>
                              <a:cubicBezTo>
                                <a:pt x="142278" y="147980"/>
                                <a:pt x="132296" y="166281"/>
                                <a:pt x="106642" y="166281"/>
                              </a:cubicBezTo>
                              <a:lnTo>
                                <a:pt x="2134" y="166281"/>
                              </a:lnTo>
                              <a:lnTo>
                                <a:pt x="2134" y="141338"/>
                              </a:lnTo>
                              <a:lnTo>
                                <a:pt x="94298" y="141338"/>
                              </a:lnTo>
                              <a:cubicBezTo>
                                <a:pt x="109258" y="141338"/>
                                <a:pt x="109969" y="128981"/>
                                <a:pt x="109969" y="123279"/>
                              </a:cubicBezTo>
                              <a:cubicBezTo>
                                <a:pt x="109969" y="116865"/>
                                <a:pt x="108306" y="109029"/>
                                <a:pt x="93828" y="104521"/>
                              </a:cubicBezTo>
                              <a:lnTo>
                                <a:pt x="28257" y="83858"/>
                              </a:lnTo>
                              <a:cubicBezTo>
                                <a:pt x="6414" y="76962"/>
                                <a:pt x="0" y="62954"/>
                                <a:pt x="0" y="40145"/>
                              </a:cubicBezTo>
                              <a:cubicBezTo>
                                <a:pt x="0" y="16396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62"/>
                      <wps:cNvSpPr/>
                      <wps:spPr>
                        <a:xfrm>
                          <a:off x="1153235" y="55924"/>
                          <a:ext cx="92392" cy="458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2" h="45834">
                              <a:moveTo>
                                <a:pt x="12344" y="0"/>
                              </a:moveTo>
                              <a:lnTo>
                                <a:pt x="40145" y="22085"/>
                              </a:lnTo>
                              <a:cubicBezTo>
                                <a:pt x="42037" y="23508"/>
                                <a:pt x="44412" y="24930"/>
                                <a:pt x="46317" y="24930"/>
                              </a:cubicBezTo>
                              <a:cubicBezTo>
                                <a:pt x="48209" y="24930"/>
                                <a:pt x="50114" y="23749"/>
                                <a:pt x="52248" y="22085"/>
                              </a:cubicBezTo>
                              <a:lnTo>
                                <a:pt x="80048" y="0"/>
                              </a:lnTo>
                              <a:lnTo>
                                <a:pt x="92392" y="14719"/>
                              </a:lnTo>
                              <a:lnTo>
                                <a:pt x="58420" y="41085"/>
                              </a:lnTo>
                              <a:cubicBezTo>
                                <a:pt x="54623" y="44171"/>
                                <a:pt x="50584" y="45834"/>
                                <a:pt x="46075" y="45834"/>
                              </a:cubicBezTo>
                              <a:cubicBezTo>
                                <a:pt x="41567" y="45834"/>
                                <a:pt x="37287" y="43701"/>
                                <a:pt x="33718" y="41085"/>
                              </a:cubicBezTo>
                              <a:lnTo>
                                <a:pt x="0" y="14719"/>
                              </a:lnTo>
                              <a:lnTo>
                                <a:pt x="123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63"/>
                      <wps:cNvSpPr/>
                      <wps:spPr>
                        <a:xfrm>
                          <a:off x="777441" y="108891"/>
                          <a:ext cx="142278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68">
                              <a:moveTo>
                                <a:pt x="37998" y="0"/>
                              </a:moveTo>
                              <a:lnTo>
                                <a:pt x="133718" y="0"/>
                              </a:lnTo>
                              <a:lnTo>
                                <a:pt x="133718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68" y="24943"/>
                                <a:pt x="32296" y="29680"/>
                                <a:pt x="32296" y="41567"/>
                              </a:cubicBezTo>
                              <a:cubicBezTo>
                                <a:pt x="32296" y="48920"/>
                                <a:pt x="33490" y="56058"/>
                                <a:pt x="46787" y="60325"/>
                              </a:cubicBezTo>
                              <a:lnTo>
                                <a:pt x="107594" y="79565"/>
                              </a:lnTo>
                              <a:cubicBezTo>
                                <a:pt x="131826" y="87173"/>
                                <a:pt x="142278" y="97384"/>
                                <a:pt x="142278" y="123507"/>
                              </a:cubicBezTo>
                              <a:cubicBezTo>
                                <a:pt x="142278" y="147980"/>
                                <a:pt x="132296" y="166268"/>
                                <a:pt x="106642" y="166268"/>
                              </a:cubicBezTo>
                              <a:lnTo>
                                <a:pt x="2134" y="166268"/>
                              </a:lnTo>
                              <a:lnTo>
                                <a:pt x="2134" y="141326"/>
                              </a:lnTo>
                              <a:lnTo>
                                <a:pt x="94297" y="141326"/>
                              </a:lnTo>
                              <a:cubicBezTo>
                                <a:pt x="109258" y="141326"/>
                                <a:pt x="109969" y="128968"/>
                                <a:pt x="109969" y="123279"/>
                              </a:cubicBezTo>
                              <a:cubicBezTo>
                                <a:pt x="109969" y="116853"/>
                                <a:pt x="108306" y="109017"/>
                                <a:pt x="93815" y="104508"/>
                              </a:cubicBezTo>
                              <a:lnTo>
                                <a:pt x="28257" y="83845"/>
                              </a:lnTo>
                              <a:cubicBezTo>
                                <a:pt x="6401" y="76949"/>
                                <a:pt x="0" y="62941"/>
                                <a:pt x="0" y="40145"/>
                              </a:cubicBezTo>
                              <a:cubicBezTo>
                                <a:pt x="0" y="16383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64"/>
                      <wps:cNvSpPr/>
                      <wps:spPr>
                        <a:xfrm>
                          <a:off x="952986" y="108887"/>
                          <a:ext cx="149161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161" h="166268">
                              <a:moveTo>
                                <a:pt x="24219" y="0"/>
                              </a:moveTo>
                              <a:lnTo>
                                <a:pt x="106883" y="0"/>
                              </a:lnTo>
                              <a:cubicBezTo>
                                <a:pt x="142519" y="0"/>
                                <a:pt x="149161" y="24943"/>
                                <a:pt x="149161" y="53442"/>
                              </a:cubicBezTo>
                              <a:cubicBezTo>
                                <a:pt x="149161" y="81953"/>
                                <a:pt x="142519" y="107366"/>
                                <a:pt x="106883" y="107366"/>
                              </a:cubicBezTo>
                              <a:lnTo>
                                <a:pt x="54140" y="107366"/>
                              </a:lnTo>
                              <a:lnTo>
                                <a:pt x="54140" y="82423"/>
                              </a:lnTo>
                              <a:lnTo>
                                <a:pt x="91440" y="82423"/>
                              </a:lnTo>
                              <a:cubicBezTo>
                                <a:pt x="112814" y="82423"/>
                                <a:pt x="116853" y="72441"/>
                                <a:pt x="116853" y="53442"/>
                              </a:cubicBezTo>
                              <a:cubicBezTo>
                                <a:pt x="116853" y="34442"/>
                                <a:pt x="112814" y="24943"/>
                                <a:pt x="91440" y="24943"/>
                              </a:cubicBezTo>
                              <a:lnTo>
                                <a:pt x="43231" y="24943"/>
                              </a:lnTo>
                              <a:cubicBezTo>
                                <a:pt x="33718" y="24943"/>
                                <a:pt x="31344" y="27318"/>
                                <a:pt x="31344" y="36817"/>
                              </a:cubicBezTo>
                              <a:lnTo>
                                <a:pt x="31344" y="166268"/>
                              </a:lnTo>
                              <a:lnTo>
                                <a:pt x="0" y="166268"/>
                              </a:lnTo>
                              <a:lnTo>
                                <a:pt x="0" y="24943"/>
                              </a:lnTo>
                              <a:cubicBezTo>
                                <a:pt x="0" y="5944"/>
                                <a:pt x="9970" y="0"/>
                                <a:pt x="2421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65"/>
                      <wps:cNvSpPr/>
                      <wps:spPr>
                        <a:xfrm>
                          <a:off x="777437" y="392518"/>
                          <a:ext cx="114592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592" h="127584">
                              <a:moveTo>
                                <a:pt x="36601" y="0"/>
                              </a:moveTo>
                              <a:lnTo>
                                <a:pt x="108572" y="0"/>
                              </a:lnTo>
                              <a:lnTo>
                                <a:pt x="108572" y="21666"/>
                              </a:lnTo>
                              <a:lnTo>
                                <a:pt x="40919" y="21666"/>
                              </a:lnTo>
                              <a:cubicBezTo>
                                <a:pt x="31775" y="21666"/>
                                <a:pt x="27445" y="23825"/>
                                <a:pt x="27445" y="33223"/>
                              </a:cubicBezTo>
                              <a:cubicBezTo>
                                <a:pt x="27445" y="44056"/>
                                <a:pt x="38037" y="46939"/>
                                <a:pt x="47422" y="49593"/>
                              </a:cubicBezTo>
                              <a:lnTo>
                                <a:pt x="74867" y="57290"/>
                              </a:lnTo>
                              <a:cubicBezTo>
                                <a:pt x="97498" y="63551"/>
                                <a:pt x="114592" y="69088"/>
                                <a:pt x="114592" y="95085"/>
                              </a:cubicBezTo>
                              <a:cubicBezTo>
                                <a:pt x="114592" y="114592"/>
                                <a:pt x="107607" y="127584"/>
                                <a:pt x="83299" y="127584"/>
                              </a:cubicBezTo>
                              <a:lnTo>
                                <a:pt x="1689" y="127584"/>
                              </a:lnTo>
                              <a:lnTo>
                                <a:pt x="1689" y="105918"/>
                              </a:lnTo>
                              <a:lnTo>
                                <a:pt x="73431" y="105918"/>
                              </a:lnTo>
                              <a:cubicBezTo>
                                <a:pt x="79197" y="105918"/>
                                <a:pt x="85217" y="102794"/>
                                <a:pt x="85217" y="94361"/>
                              </a:cubicBezTo>
                              <a:cubicBezTo>
                                <a:pt x="85217" y="80886"/>
                                <a:pt x="70053" y="79921"/>
                                <a:pt x="58496" y="76556"/>
                              </a:cubicBezTo>
                              <a:lnTo>
                                <a:pt x="33947" y="69812"/>
                              </a:lnTo>
                              <a:cubicBezTo>
                                <a:pt x="6502" y="62344"/>
                                <a:pt x="0" y="51041"/>
                                <a:pt x="0" y="32741"/>
                              </a:cubicBezTo>
                              <a:cubicBezTo>
                                <a:pt x="0" y="9627"/>
                                <a:pt x="10833" y="0"/>
                                <a:pt x="366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66"/>
                      <wps:cNvSpPr/>
                      <wps:spPr>
                        <a:xfrm>
                          <a:off x="910328" y="351586"/>
                          <a:ext cx="82093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093" h="168516">
                              <a:moveTo>
                                <a:pt x="17577" y="0"/>
                              </a:moveTo>
                              <a:lnTo>
                                <a:pt x="45745" y="0"/>
                              </a:lnTo>
                              <a:lnTo>
                                <a:pt x="45745" y="40932"/>
                              </a:lnTo>
                              <a:lnTo>
                                <a:pt x="82093" y="40932"/>
                              </a:lnTo>
                              <a:lnTo>
                                <a:pt x="82093" y="62598"/>
                              </a:lnTo>
                              <a:lnTo>
                                <a:pt x="45745" y="62598"/>
                              </a:lnTo>
                              <a:lnTo>
                                <a:pt x="45745" y="121094"/>
                              </a:lnTo>
                              <a:cubicBezTo>
                                <a:pt x="45745" y="140360"/>
                                <a:pt x="55855" y="146850"/>
                                <a:pt x="75108" y="146850"/>
                              </a:cubicBezTo>
                              <a:lnTo>
                                <a:pt x="82093" y="146850"/>
                              </a:lnTo>
                              <a:lnTo>
                                <a:pt x="82093" y="168516"/>
                              </a:lnTo>
                              <a:lnTo>
                                <a:pt x="64516" y="168516"/>
                              </a:lnTo>
                              <a:cubicBezTo>
                                <a:pt x="35636" y="168516"/>
                                <a:pt x="17577" y="158166"/>
                                <a:pt x="17577" y="126873"/>
                              </a:cubicBezTo>
                              <a:lnTo>
                                <a:pt x="17577" y="62598"/>
                              </a:lnTo>
                              <a:lnTo>
                                <a:pt x="0" y="62598"/>
                              </a:lnTo>
                              <a:lnTo>
                                <a:pt x="0" y="40932"/>
                              </a:lnTo>
                              <a:lnTo>
                                <a:pt x="17577" y="40932"/>
                              </a:lnTo>
                              <a:lnTo>
                                <a:pt x="175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67"/>
                      <wps:cNvSpPr/>
                      <wps:spPr>
                        <a:xfrm>
                          <a:off x="1015533" y="392517"/>
                          <a:ext cx="7053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36" h="127584">
                              <a:moveTo>
                                <a:pt x="51524" y="0"/>
                              </a:moveTo>
                              <a:lnTo>
                                <a:pt x="70536" y="0"/>
                              </a:lnTo>
                              <a:lnTo>
                                <a:pt x="70536" y="21666"/>
                              </a:lnTo>
                              <a:lnTo>
                                <a:pt x="58738" y="21666"/>
                              </a:lnTo>
                              <a:cubicBezTo>
                                <a:pt x="36106" y="21666"/>
                                <a:pt x="28169" y="32982"/>
                                <a:pt x="28169" y="55601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48146"/>
                              </a:lnTo>
                              <a:cubicBezTo>
                                <a:pt x="0" y="13957"/>
                                <a:pt x="17336" y="0"/>
                                <a:pt x="515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68"/>
                      <wps:cNvSpPr/>
                      <wps:spPr>
                        <a:xfrm>
                          <a:off x="1100521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67882" y="0"/>
                              </a:moveTo>
                              <a:lnTo>
                                <a:pt x="67882" y="21666"/>
                              </a:lnTo>
                              <a:cubicBezTo>
                                <a:pt x="38989" y="21666"/>
                                <a:pt x="29121" y="33706"/>
                                <a:pt x="29121" y="64999"/>
                              </a:cubicBezTo>
                              <a:cubicBezTo>
                                <a:pt x="29121" y="96291"/>
                                <a:pt x="38989" y="108814"/>
                                <a:pt x="67882" y="108814"/>
                              </a:cubicBezTo>
                              <a:lnTo>
                                <a:pt x="67882" y="130480"/>
                              </a:lnTo>
                              <a:cubicBezTo>
                                <a:pt x="22149" y="130480"/>
                                <a:pt x="0" y="116040"/>
                                <a:pt x="0" y="64999"/>
                              </a:cubicBezTo>
                              <a:cubicBezTo>
                                <a:pt x="0" y="14453"/>
                                <a:pt x="22149" y="0"/>
                                <a:pt x="678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69"/>
                      <wps:cNvSpPr/>
                      <wps:spPr>
                        <a:xfrm>
                          <a:off x="1168403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0" y="0"/>
                              </a:moveTo>
                              <a:cubicBezTo>
                                <a:pt x="45745" y="0"/>
                                <a:pt x="67882" y="14453"/>
                                <a:pt x="67882" y="64999"/>
                              </a:cubicBezTo>
                              <a:cubicBezTo>
                                <a:pt x="67882" y="116040"/>
                                <a:pt x="45745" y="130480"/>
                                <a:pt x="0" y="130480"/>
                              </a:cubicBezTo>
                              <a:lnTo>
                                <a:pt x="0" y="108814"/>
                              </a:lnTo>
                              <a:cubicBezTo>
                                <a:pt x="28892" y="108814"/>
                                <a:pt x="38760" y="96291"/>
                                <a:pt x="38760" y="64999"/>
                              </a:cubicBezTo>
                              <a:cubicBezTo>
                                <a:pt x="38760" y="33706"/>
                                <a:pt x="28892" y="21666"/>
                                <a:pt x="0" y="2166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70"/>
                      <wps:cNvSpPr/>
                      <wps:spPr>
                        <a:xfrm>
                          <a:off x="1233898" y="392512"/>
                          <a:ext cx="66205" cy="170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205" h="170675">
                              <a:moveTo>
                                <a:pt x="38036" y="0"/>
                              </a:moveTo>
                              <a:lnTo>
                                <a:pt x="66205" y="0"/>
                              </a:lnTo>
                              <a:lnTo>
                                <a:pt x="66205" y="122059"/>
                              </a:lnTo>
                              <a:cubicBezTo>
                                <a:pt x="66205" y="160566"/>
                                <a:pt x="42126" y="170675"/>
                                <a:pt x="8420" y="170675"/>
                              </a:cubicBezTo>
                              <a:cubicBezTo>
                                <a:pt x="5766" y="170675"/>
                                <a:pt x="2883" y="170675"/>
                                <a:pt x="0" y="170446"/>
                              </a:cubicBezTo>
                              <a:lnTo>
                                <a:pt x="0" y="148780"/>
                              </a:lnTo>
                              <a:cubicBezTo>
                                <a:pt x="1918" y="149022"/>
                                <a:pt x="2883" y="149022"/>
                                <a:pt x="4089" y="149022"/>
                              </a:cubicBezTo>
                              <a:cubicBezTo>
                                <a:pt x="24790" y="149022"/>
                                <a:pt x="38036" y="142760"/>
                                <a:pt x="38036" y="118681"/>
                              </a:cubicBezTo>
                              <a:lnTo>
                                <a:pt x="380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655"/>
                      <wps:cNvSpPr/>
                      <wps:spPr>
                        <a:xfrm>
                          <a:off x="1271934" y="351592"/>
                          <a:ext cx="2816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22390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22390"/>
                              </a:lnTo>
                              <a:lnTo>
                                <a:pt x="0" y="223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72"/>
                      <wps:cNvSpPr/>
                      <wps:spPr>
                        <a:xfrm>
                          <a:off x="1334285" y="392514"/>
                          <a:ext cx="116027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027" h="127584">
                              <a:moveTo>
                                <a:pt x="21666" y="0"/>
                              </a:moveTo>
                              <a:lnTo>
                                <a:pt x="66434" y="0"/>
                              </a:lnTo>
                              <a:cubicBezTo>
                                <a:pt x="95326" y="0"/>
                                <a:pt x="116027" y="9868"/>
                                <a:pt x="116027" y="43574"/>
                              </a:cubicBezTo>
                              <a:lnTo>
                                <a:pt x="116027" y="127584"/>
                              </a:lnTo>
                              <a:lnTo>
                                <a:pt x="87859" y="127584"/>
                              </a:lnTo>
                              <a:lnTo>
                                <a:pt x="87859" y="51041"/>
                              </a:lnTo>
                              <a:cubicBezTo>
                                <a:pt x="87859" y="31775"/>
                                <a:pt x="80404" y="21666"/>
                                <a:pt x="61138" y="21666"/>
                              </a:cubicBezTo>
                              <a:lnTo>
                                <a:pt x="35395" y="21666"/>
                              </a:lnTo>
                              <a:cubicBezTo>
                                <a:pt x="30569" y="21666"/>
                                <a:pt x="28169" y="24079"/>
                                <a:pt x="28169" y="28893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21666"/>
                              </a:lnTo>
                              <a:cubicBezTo>
                                <a:pt x="0" y="7226"/>
                                <a:pt x="7226" y="0"/>
                                <a:pt x="216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656"/>
                      <wps:cNvSpPr/>
                      <wps:spPr>
                        <a:xfrm>
                          <a:off x="1484507" y="392512"/>
                          <a:ext cx="28169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27584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74"/>
                      <wps:cNvSpPr/>
                      <wps:spPr>
                        <a:xfrm>
                          <a:off x="1471032" y="335463"/>
                          <a:ext cx="55118" cy="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118" h="49835">
                              <a:moveTo>
                                <a:pt x="39713" y="0"/>
                              </a:moveTo>
                              <a:lnTo>
                                <a:pt x="55118" y="18059"/>
                              </a:lnTo>
                              <a:lnTo>
                                <a:pt x="15164" y="49835"/>
                              </a:lnTo>
                              <a:lnTo>
                                <a:pt x="0" y="32017"/>
                              </a:lnTo>
                              <a:lnTo>
                                <a:pt x="397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75"/>
                      <wps:cNvSpPr/>
                      <wps:spPr>
                        <a:xfrm>
                          <a:off x="1543008" y="392514"/>
                          <a:ext cx="110985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985" h="127584">
                              <a:moveTo>
                                <a:pt x="54648" y="0"/>
                              </a:moveTo>
                              <a:lnTo>
                                <a:pt x="108090" y="0"/>
                              </a:lnTo>
                              <a:lnTo>
                                <a:pt x="108090" y="21666"/>
                              </a:lnTo>
                              <a:lnTo>
                                <a:pt x="61633" y="21666"/>
                              </a:lnTo>
                              <a:cubicBezTo>
                                <a:pt x="32029" y="21666"/>
                                <a:pt x="29134" y="39484"/>
                                <a:pt x="29134" y="63551"/>
                              </a:cubicBezTo>
                              <a:cubicBezTo>
                                <a:pt x="29134" y="87630"/>
                                <a:pt x="32029" y="105918"/>
                                <a:pt x="61633" y="105918"/>
                              </a:cubicBezTo>
                              <a:lnTo>
                                <a:pt x="110985" y="105918"/>
                              </a:lnTo>
                              <a:lnTo>
                                <a:pt x="110985" y="127584"/>
                              </a:lnTo>
                              <a:lnTo>
                                <a:pt x="54648" y="127584"/>
                              </a:lnTo>
                              <a:cubicBezTo>
                                <a:pt x="11316" y="127584"/>
                                <a:pt x="0" y="102070"/>
                                <a:pt x="0" y="63551"/>
                              </a:cubicBezTo>
                              <a:cubicBezTo>
                                <a:pt x="0" y="25044"/>
                                <a:pt x="11316" y="0"/>
                                <a:pt x="5464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76"/>
                      <wps:cNvSpPr/>
                      <wps:spPr>
                        <a:xfrm>
                          <a:off x="1719476" y="392518"/>
                          <a:ext cx="86423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423" h="127584">
                              <a:moveTo>
                                <a:pt x="47422" y="0"/>
                              </a:moveTo>
                              <a:lnTo>
                                <a:pt x="80162" y="0"/>
                              </a:lnTo>
                              <a:lnTo>
                                <a:pt x="32258" y="51511"/>
                              </a:lnTo>
                              <a:cubicBezTo>
                                <a:pt x="29845" y="53924"/>
                                <a:pt x="28156" y="56566"/>
                                <a:pt x="28156" y="60668"/>
                              </a:cubicBezTo>
                              <a:cubicBezTo>
                                <a:pt x="28156" y="64757"/>
                                <a:pt x="30810" y="68364"/>
                                <a:pt x="34188" y="71984"/>
                              </a:cubicBezTo>
                              <a:lnTo>
                                <a:pt x="86423" y="127584"/>
                              </a:lnTo>
                              <a:lnTo>
                                <a:pt x="51752" y="127584"/>
                              </a:lnTo>
                              <a:lnTo>
                                <a:pt x="8903" y="81852"/>
                              </a:lnTo>
                              <a:cubicBezTo>
                                <a:pt x="5055" y="77508"/>
                                <a:pt x="0" y="70536"/>
                                <a:pt x="0" y="61620"/>
                              </a:cubicBezTo>
                              <a:cubicBezTo>
                                <a:pt x="0" y="51994"/>
                                <a:pt x="5055" y="46457"/>
                                <a:pt x="8903" y="42367"/>
                              </a:cubicBezTo>
                              <a:lnTo>
                                <a:pt x="474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657"/>
                      <wps:cNvSpPr/>
                      <wps:spPr>
                        <a:xfrm>
                          <a:off x="1682874" y="351586"/>
                          <a:ext cx="28169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68516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68516"/>
                              </a:lnTo>
                              <a:lnTo>
                                <a:pt x="0" y="1685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78"/>
                      <wps:cNvSpPr/>
                      <wps:spPr>
                        <a:xfrm>
                          <a:off x="1821795" y="392519"/>
                          <a:ext cx="11771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716" h="127584">
                              <a:moveTo>
                                <a:pt x="9398" y="0"/>
                              </a:moveTo>
                              <a:lnTo>
                                <a:pt x="81852" y="0"/>
                              </a:lnTo>
                              <a:cubicBezTo>
                                <a:pt x="105931" y="0"/>
                                <a:pt x="117716" y="15888"/>
                                <a:pt x="117716" y="37554"/>
                              </a:cubicBezTo>
                              <a:lnTo>
                                <a:pt x="117716" y="105918"/>
                              </a:lnTo>
                              <a:cubicBezTo>
                                <a:pt x="117716" y="120358"/>
                                <a:pt x="110503" y="127584"/>
                                <a:pt x="96050" y="127584"/>
                              </a:cubicBezTo>
                              <a:lnTo>
                                <a:pt x="89560" y="127584"/>
                              </a:lnTo>
                              <a:lnTo>
                                <a:pt x="89560" y="69812"/>
                              </a:lnTo>
                              <a:lnTo>
                                <a:pt x="42609" y="69812"/>
                              </a:lnTo>
                              <a:cubicBezTo>
                                <a:pt x="32982" y="69812"/>
                                <a:pt x="29134" y="75832"/>
                                <a:pt x="29134" y="87859"/>
                              </a:cubicBezTo>
                              <a:cubicBezTo>
                                <a:pt x="29134" y="99898"/>
                                <a:pt x="32982" y="105918"/>
                                <a:pt x="42609" y="105918"/>
                              </a:cubicBezTo>
                              <a:lnTo>
                                <a:pt x="70561" y="105918"/>
                              </a:lnTo>
                              <a:lnTo>
                                <a:pt x="70561" y="127584"/>
                              </a:lnTo>
                              <a:lnTo>
                                <a:pt x="31776" y="127584"/>
                              </a:lnTo>
                              <a:cubicBezTo>
                                <a:pt x="10109" y="127584"/>
                                <a:pt x="0" y="114351"/>
                                <a:pt x="0" y="87859"/>
                              </a:cubicBezTo>
                              <a:cubicBezTo>
                                <a:pt x="0" y="63792"/>
                                <a:pt x="10109" y="48146"/>
                                <a:pt x="31776" y="48146"/>
                              </a:cubicBezTo>
                              <a:lnTo>
                                <a:pt x="89560" y="48146"/>
                              </a:lnTo>
                              <a:lnTo>
                                <a:pt x="89560" y="39954"/>
                              </a:lnTo>
                              <a:cubicBezTo>
                                <a:pt x="89560" y="27927"/>
                                <a:pt x="83782" y="21666"/>
                                <a:pt x="71742" y="21666"/>
                              </a:cubicBezTo>
                              <a:lnTo>
                                <a:pt x="9398" y="21666"/>
                              </a:lnTo>
                              <a:lnTo>
                                <a:pt x="93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D182A99" id="Group 525" o:spid="_x0000_s1026" style="position:absolute;margin-left:4.2pt;margin-top:2.35pt;width:119.05pt;height:37.95pt;z-index:251659264;mso-width-relative:margin;mso-height-relative:margin" coordsize="19395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ZU8RgAAEiYAAAOAAAAZHJzL2Uyb0RvYy54bWzsXVtzYzdyfk9V/oNK77EODnBuKo+3auPY&#10;L6lkK7v5ATRFXaokkUXSo3F+fT6guwH0OaB4aGc1WQ79YA6FW6PR/fUFF37/py8vz1efV9vd0/r1&#10;07X5rrq+Wr0u13dPrw+frv/7bz/9S399tdsvXu8Wz+vX1afr31a76z/98M//9P3b5nZVrx/Xz3er&#10;7RU6ed3dvm0+XT/u95vbm5vd8nH1sth9t96sXlF4v96+LPb4un24udsu3tD7y/NNXVXtzdt6e7fZ&#10;rper3Q5//ZEKr38I/d/fr5b7/7y/3632V8+frkHbPvx/G/7/i///zQ/fL24ftovN49OSyVj8Dipe&#10;Fk+vGDR29eNiv7j6dfs06erlabld79b3+++W65eb9f3903IV5oDZmGo0m5+36183YS4Pt28Pm8gm&#10;sHbEp9/d7fI/Pv+83fx185ctOPG2eQAvwjc/ly/32xf/CSqvvgSW/RZZtvqyv1rij6YxZrDN9dUS&#10;Za43Q9sQT5ePYPyk2fLx36ThYAe0pYatGYxxvuGNDHujiHnbQDx2iQO7P8aBvz4uNqvA2N0tOPCX&#10;7dXT3afr+vrqdfECIQ3FV00gyI+MKpFDu9sdmFVgT+NcW7vrK/Chq1xriQ3Cp27oBhR6LnVDX3Vq&#10;rovb5a+7/c+rdWD34vO/7/Ykl3fyr8Wj/Gv55VX+uYV0vyvXm8Xet/PE+n9evfnBAx2PQoYve1l/&#10;Xv1tHWrt/YrZoR+wMLLYWJJUY/nrL0/LP6/+J6+P1ashAVIfg4VueCj82XR9OxA/xkV2GKrAKoyi&#10;+9bfxu0wpu3zLhMRkb9CSJpPLJo1GshuWlpQWTLpElCCeU2IoD+fNidqM2FRGpxBijiQ5hL+PJ3H&#10;83q3Ij3ySx4UKopBqJ0E7fnVSwTGXy6AvPfPi32AsJenPSD5+ekFC1d3VSUDPb+iN68OpADhX/vf&#10;nldecJ5f/2t1DyUKMOH/sNs+/PKvz9urzwsPvOG/0PniefO44L+yDnDVQGrox7e/f3p+jl2a0HTU&#10;Zdf++SfugSv7dquA+bFlRS2XTA0BP+ATkxb4B1NiozDy+nUf27/CaIVBstn6f/6yvvstQGZgCJDJ&#10;g+cHQJQdQVQAWz/yLIiqTV13JND/6AjlUSMiDpbwKEIBLWJ90eIPRygmIsKQEEKI4emLRVPNLiAv&#10;oYZqJ10SrPydEQqoPmFqmosAh0by5QWhYLcjwpwbQsHJUU5U6+FzNkJdnKjoYY89nomHkNDrNIcj&#10;tZugw8WJCm7wBaJ84Hy2EIVYRUFUCMZmQxT7661p7CjGa13TOrglIRRuuqY37J9KIP1hUZ5QgjDP&#10;ESHes00+EmFL3VSODLirnNCaKmmzzU16CQ1tPQRoF38D3zvqzDoKGWJJV3UUTrrGSpCvO9ffBPlq&#10;I7yujYr14MY69v/qxra1Z7OMZlpMngkxfSeBth7h+TWPX+uqblvyi+u2MkMYC/6X1NJtmRGVc4aG&#10;QYzkaF5CQ131DdNQ9+g8TDoWmqbqKFyu+x4Gj4VEjyJj82hd3Qzk8Nq2apx4VlJLt41tekzF+2do&#10;06J5xqW6s6ZBvoMKOR8RKewsJFkKB8wELSf+qIxNo9kO2bg4WmojtUoUoo2rx22ECBT2jhYF5HfE&#10;plRoq4aEQ/FDjyJjE4UOTVoaTfFdaum20qareuL7dCEhAJbzHlMRcA76QDxUMqVHkbF5tG6oZcUy&#10;0ZVKuik1aWpbI+Pm13GiCQ00wVGZaUca1EJCf49SIsM1OJKbIIOyIK0ztaXpIh8IrmSyhrKBpwXG&#10;kxxOpKk0OYBpXVFGrYHUKwjA1JAKCRPvrbVBzRMxhMNgijFViy5K8lsc0diuo16NaStkwfJ51Lb3&#10;CcvQLdZXjdkMtUHOjwoHNC2OKUvJiwdPjJnZ1zXN7wjsYNE6htneetHM6GtaOwAnPQm9bSirJixp&#10;gEcNyUKPpQrrM1mDEXUWGVrivgFOVQHtM/JGtTEBnks9NDVhcla7xO0GOMnchm76ZHA+G9N2HC4D&#10;qrDaurACToepWsjdLG7DYriWRBQ2ERrBKyTzKFGINjCSYRy0sSA2o9BVQChiEBtZXegYHFLhEY7X&#10;kHdeQNXmPQqBoN1AnEhtZNVRaAfSVhSOyEeh6WPLxA/NBxmbJNbYBpZoyneppdtym3qokO/2Yjld&#10;SFO7jvFrKgKAFL8r4FsqmdKjyNg8WtVC9kObGVLbD8hvhsq5VkiPehzqvzfCgImOddZvfpD6jVSz&#10;bauK1iFXdN2/jErjNLYR5cOeShRwqaSbUhMspz0ETxadCDyPcY25dRpSYuFkriP0hRQTCE0w28Iz&#10;o9U8yQxATpn0FpiQayDEkaWxrbVuFl1bzbRLkHfWQR5ERgV5AbpnB3nQPuNY6qC68BsDtstunoH7&#10;jNAiRHpAxEH88Q8P9IQQBHpERynOM23TDoTAQuj7UR4aGLG9NWxEZtdM67qeoKxt4VGUi0xVUXQ4&#10;sXhaBxmzU5/YoehG4VzXI44m69EZXcarAPvgKgRhnph5AzrTc3zmGiCymoWpLM/dDQN82myGIIXj&#10;xKbuyCOZNR5qczzVwI9SEFbDXBE7G7BTOTmEy7l4aeaJLWAm9p2ljhDY0SY8aJM6uiW1sF1rSCrM&#10;xJttHWTaM93AcqhV7uC1kddgkAERJ0r3r78xfVVjWQj73mqZsvDX2ROBZcg5XhBd3fkFxc8axSGf&#10;CsWDcMxGcXhd7BtLfkYAvG4hx8B3n6prW/v1zmMIIQBwoqMI4D75ENRxHn47uLXkg3WuV3F6j/iR&#10;o1TrcFolAzd4dAi3SekDc2ajKYIpdi6xvYysQtZpDb8TgB5c+MZQJilGJ7wG3r13A5nYCZwKgBGI&#10;oF7FUX++alJJQwM3QeKAA9O26ZF4y6hD0NNwjqm1Pp2Ql5mh6zj50LetpEf1EPobDYgdXITyfsYI&#10;iDFy1idOPPXkVHgjqoYjxiOCoFTGET6YiUBEFlx2V89568InPXJAbIN2zwZEg4wlCzXDggCi62rk&#10;yggQDXYuSDohhh/u0golQEQmpASJyPEj/3UAE0UZSCGlQ2gk9Gte3gdZVWTtvRI75NsUhCKj4jiV&#10;1iCzqeDOx6MVeavQdPATyj9R5RJoIIslKffW9BqYa5x048RC6yr4UBmiYG9BctAtUgZlF1izo66R&#10;maa5qYWWWvIp8Im8IVuFXCykVmkyhvaVg/sY2wjqQwSRuQysNQ3QV7m8CCnYYGOTBNg8m38OHizl&#10;FsxkwerayHxxRFPnCZgQZ6oDuxyl+cHt5TyLz08rhEdCkKPG2jS0+SQTT0WIMOh46CzRSO2wiaMt&#10;aF+Jl+57VIR0fmMprECFsmBqZo1Ww0NgRlZ2FBohHuKNK+SKutGJTmTqpN2A4tkrZ3wmSQIK22pd&#10;C4lfjmomexhwLWQPC8l6OBPFMUVQWZwt6vGGToOIi5tIJfnkypgwi2PtHCw3abNUKolG3SPU4/6t&#10;3yDMdBXZz45DJ+xsNkqPrcOxXJ5o5w5MpTSg7RuEzLTSSMQpbXIpJ4/9MyUeBfjUvV/iqrOOqzyA&#10;KT8imLET/AgIOu8smKpHQE+CLt6Egej5nR0fXkE16693EkIo8d4EEVLyJiz2UOY5E8YrGaG/WHfB&#10;A/kk8Mgq+j3TwCAgsFSST6qM6wKGlLhUV2smtbA9LlsEtY8txNBYGHgyQvjU2/6pyJmGElGzrELW&#10;Dhu4CmSslVTRJN/vjS3Nqg05tZIzpPlgcDKCtz26oSFTnTGtxAgkqHofyUPSKLjNEFcWH2WD353J&#10;0Tgrwz4TklqM7noM/Y1XloXbyzZgWwfYcLCF+0nwZWVgF1tB+Vwr9CiaJbVB7iIY8ryF1JFPoizV&#10;xdEEJDG1vdJ1YW5Y5E2psiaJJ15hZ5/UJLVJcxsgbUQpcsak8cVChCDBLs6SPIMMjnRrWu8H5+uL&#10;bTa4GuTmDFWtzC28Zj5cYirXAPCOix9ADWY5iBLs6ph/JZbgbAOtDtwhfQ6JPMsWG5cqy0J/dpX3&#10;lkoElQZhJxXb+1qCceCAXA0dn0ywTPd5seznbdnhhSvLHvy+Eyw7oht/nw/ohjMjEomKYR/oQAGd&#10;cOzjab4PTxIwHbDq2MABGSWjDljnGEiwPe16aSwkdfRTrv3RvRFuavUhKHR1hURdaIHjBiqTh1AU&#10;21ShyCFHkeOVMvNUNAsEXS97LjD2ukukG+SIhO2wiZKhY4NTkoTW+az0bDQf+qriFsIxKZdPmj1z&#10;nwwgBTmZldZ1ffaVQQ+e4hzeNrhHSbgGTup0cuOTuYG3tOzZbB0OCZLYxqJ5vA2OkF+u2E6slj+C&#10;SIvsbIe0TjYavEA5qZPN6j3eMoi77gi/plIr/LwA93kDN0RNAXdws2cDd4fdChzi9oLsIzLJSwpw&#10;i7srEVlMCX04dAslHJGBkBJ4nxaRsS6+j1o+IuOKMWY6CFsKqifRm1Z0AkVEZJgL474+rphiAsQG&#10;Ol5IRX8gIqPgJcLWzIgMCdOSBypwIz5/HpFNEmYlRsyPyIDlGaaKYHgJhgsS92T1GPobE3lCREaC&#10;L7waRWRRK/QomiUpykJEFltIHfkkylJdf1h8nEHUdX1ERubGR1eTypokWR0VkVGbNLcUOiEiG088&#10;K/wjEZk+swLoySMyo5KciMhibtmx1zSx0ZonKiKLIZPUKbEEWySEgojItD9EFhgRGd11ETaxc/L7&#10;IjJJfPFyXCKyeGnscmc/PisCq6AMe0C92YYdp+kHPjXgDTs80oCZybAP2G9LqdYISF/BsBMl7xt2&#10;f+yc0kRirQ9FZcBmn1j2FlWqvqf4MB9N3rPot3FEFrqJZr9QhqtptEUyQaQSymSd4s2bEQYmQpDP&#10;tDgakxu5NKlUOBlS5kmwgm1m3Pgiz076O+i4pMrYRkYcRSZeOpRP6hhnXLnjUt3ivHEwgOPN2CQy&#10;E/k53vvCxS4Nstigk7ITGZ0aYoH0Jha2DoWYycqmqcWiI1zGRjon9vMWwrASMwr+pPDCImtLgaq/&#10;aafyA6kI+7ImaPMRylILn1KOCi6kySetKQvK3Ipz50rdIjmvXDZsCFNBUFCZ/FTFNfcugex5B7Lj&#10;M0ohzpht73wgy7k1HLVpRHmivUPm3O88hkAWm+0UQ0CDPt7eMSXe3hEhxUAWd3/IIRUjdtje4U4m&#10;ZQ6lqqi2fLKb6S9vcooRiPB+VIETQ2wVcY1mUlcrJnXvrzZQJi22iJqNHAMXYXclrOu0yCKmFbuj&#10;+9ffaDScR+MuYYtwSj6zlbaXJKvDPqbKbTpcnCQOOJyJKY+mmYaTsHJ2P7uwIXVKlOGUlJw1tbid&#10;mFPmD7vw9jdOrPQK37OyAUFOOcgujZc15H9mvICzgAQnOQFR6oX3PS7fy9ZbphF6EJkqy1DLd/9Y&#10;dN9zE2CCuXeckiJ9POh+4Oq4XEIrVdYkESkdBJRnFpvEmWHjTsqwbaiMTx/LsL1+wgHd1K7H0imJ&#10;w21A8WAGXOjNlxxAw7vquLBIcnrMbOP6LNHeYjs0bMNkbCtxosWht7DESIBrQ8vmFzuZiij6sz/T&#10;Gf48Iag0CLXBbqWKzX3gnvnawn94ryP00l1+O6bc/OR+ZGf6G3puDsKiQtegLbNNOQ4CWnngAaf/&#10;RdfElPtdLcgcpaRxjk0M2YdbciYkBK6BjpIhN50/0JlHo4cMOe5as0l7346nejDS8SqV4LR8Ekgy&#10;iQhiT6mL+w10qyEDHt1vouGUugYHGAmMs441MhDZqXuEsLiorxC1wSspZNGQOcch48zcdQ0AaVQ2&#10;QTc9k8Qh3Nzk7jLqDlZG3Sh5Ukk+aRK4thxvIBcql+aNG23yHEbsXzA1CZI/fz1KD0QhMwj06Djn&#10;kXmn7o6vIGH/3HrHJS2NfUrdsVZcjMhZx4PeH1RGJDges42IqXBPgH2TEBCOEqAdXDacAfv68SAT&#10;8n44CDPIj0SLFhyyItxdIfup0SnVi+HaQdjDBTi+21yqWwQy3GLhw6QSPgqOIfnGJ/MQfuBOeAbf&#10;qQiuMp2cOIJiqcWMgIRgbHZFnJTFrQwd4ZTmyt3ilp52jTvLWK5M1HQldZ8XVDtvVEOkplAtJAHm&#10;oxqeSPCHUr0/iWeb8HwB6Y/4xjg67Z9ZCKhmcSpL0OLDfWMmxKMa0VHyjblShlWHUC3VnI1AOExM&#10;6YfYIiLQAEeUWIgDWiqSr2MRnhZAcoS0f6ShhReVUztEyHKIhtxAGwnx+3DYBckAL00rlR1BvKxJ&#10;vsAC7ppUogA32fidBF6LjAIGL7xaRq8DCo/Y5TuJCdwXEnMhsyZdpeEVEKaJiJBq2i9AeN5AiBBe&#10;AWFQthOAsO3lMc9/fCAkzRE9SCCoNWIcGx9QJ+zOagVMmnYaqKV2/lVDjQ9ZhB5hSBSecSD+/Qii&#10;cfUIjpkbWpq/fwyS0p0JM2Vk2yPdHZC9AMNSdBoTUpfYtx0Zi0jJxMQQEfHPszggyx+h/Jt5k+Hb&#10;TJJioz8HQHLl5gNgjatavNEU4luOpKIn2NYV0mTBE4TcxrvBH+8JEiHeEyQ6Sp6g37OjeFG0IIGg&#10;6ANn1ai7zGeUcvkc18Ozz+mavlQqIQsOP3iWoWvAHZ7BzT01HD/i64I8i8yHilcVUtFE4UvjNR3G&#10;CMPFBRIgA8jRtkrqUooYLvFwWYxOdecyReIDV3d4MlVYKxV0M6qOlykkgYqbcaPoXGjC1U1d5CrZ&#10;6otFsziAZzzlKYLYUOaZRAJHtDx2ZxzPykyP4zBFP12mSRNLTSZsuODsOb9942+l5TjLzw+eALS4&#10;e8OXaa1/jGoEtJyC8kCLAwz0EAWE/8NxlukAzhIZJZglMBAFOASxKakmNUWV5JNUKtXLJy515DOH&#10;obn19Ljg5pn/KNm36QDB+OWKSS94ztdLPCFQ45wMpcJw4oszK+IA+ZjFP3Hy9TP8Qsn7KX4KFvxs&#10;RPoP6SdeA2A8kpqiayWLjmPG7LmE2mJehSiMh3Pio6NIxDkUObzcHfg6MecyJLsNzGw0mZFfhy8i&#10;b/fEQ0kYQLqUT+o6VcbmbjywInVKM04t6Exa5jj0CGP5gO14X6L1T0wFaZobtlk8TUryl7d4jzL/&#10;WxKHkpJxWwQ/UkIvHchSZTiLiHPOqbXUYsZqsId4fCWo4ty5Uu2u1reLwvco5HGGYTHinyfCdskF&#10;nncuEDCdWwI8PO09+vmmwPW4GEanbEqxMKvD17cETMj7huDv5aT930OBNj8XNy3/Idvz+e3Y0T00&#10;8gdO0M3OH+cjNw1PTY5/4dr/gAtG8LqJc9MI1qD4kKQPD5+YDqgmkVEKn/ASuclOu4LMQy4a9+bd&#10;oX6afBIXgX0nHBPj1ykyBkgd+czDKLwfacJZA1Ag5fJJ9aaUSvnFlJ63KYV7mZtSyvvO19YGv3fG&#10;RyiDJZ0EVXhIGz7v1zeleHY4UPK+LQXejJ6mOaSx2EySZ1G1WUsqxuqaKpZcYdEzqoyfnuEzaKW6&#10;peAFuo0HybwrHFtEL3mQR91wRUA/goAzBxwS4och6NIJsEH3r78Rfakdds70E0GJEP/KrdynGk8r&#10;lU3G05yQ9fKQGPs7iF957eOBSVrloo9TmjiCPTmcG/sXPnNAVNXxeA3Nmv5+GoOpjf9dIXXwIw2v&#10;gvI0EZFBTfsFvM8avP2tagXeJ4ZBSFTjd9FSRoyzOpIR6/GKpFyciEIPFfxwX4sJeR+601090YVD&#10;0N1X/mfo8uyBQI98kv7igqH8xILhnw3MAEhrmsAjAsvQM1I98qgdF+FREmI13oPWe4WI8rgIP6Aa&#10;713r/vW3cZf4ZSN9mBSP1vOv2rY9fg9N7YXhV4kob4Xlj9dadf+aD8x+j8S5GEgl+SSiGhzW5+MW&#10;xyv3A/++bo9fSgr7JEcYjJfZiL+4O6rfwyPgpFPKWQKPMRgLLlKhZ6q/0RSoDV550BcB49jwETS3&#10;4zSgLweeu9VMmsqqlF8Q+7wRe3xJgQRpvr/d4rVZ/pkBv7k4vuuWZ67ijaCvAdlZ5oroKMXHpGii&#10;mIfgmrsC/EhNURb5jHAoT/jmU5dK8pnruH/148itLE0jdQKGXjYY/XL4Rd2dTebKv5mt3KkTz9r3&#10;uETOGzwhFuanBMSdMnjwwMcQ/x9iYaLkfYcKbyGQnyBqd0hByXiX/KmSdfXRXP60vURRwh7vZjR4&#10;gCr3WbIy2+HnXDjpp7vXCp41KcaPui2BQt4GL+/S09yJPvwWPB+yip6NFOK3c+Xna2IZUEIPogns&#10;B9xZCr7iDK8qVS5d8tcdO/wSPGUESnU1STRvuljlFzC2kImlgB8vPujffklFtIFKiVjdv/7GOB1z&#10;D/g1BLo3LKMlQtKaSVmaVio7wmJ4g/7NMi9Rx1MIWeV8CYW38skcgy6TN19cvNK0ccFQftEy9i9z&#10;Yzkw2D4vPLxwGnupL/zAmxw8YtmOw8d7ajK63/WmycSiI4xN4pi3EBbJJw2c6tqBX6lH71KnxKnU&#10;Am9x6Pcjevy6OEUXk2wXfnKQf/QgFh2ZRQS4vIEQJp80iVhVsFCKL/761/LXb942D7dvD5uw/fOw&#10;XWwen5Y/LvaL/Dv+/ba5XdXrx/Xz3Wr7w/8CAAD//wMAUEsDBBQABgAIAAAAIQAShEln3QAAAAYB&#10;AAAPAAAAZHJzL2Rvd25yZXYueG1sTI7NSsNAFIX3gu8wXMGdnaSmscRMSinqqgi2QunuNnObhGZm&#10;QmaapG/vdaXL88M5X76aTCsG6n3jrIJ4FoEgWzrd2ErB9/79aQnCB7QaW2dJwY08rIr7uxwz7Ub7&#10;RcMuVIJHrM9QQR1Cl0npy5oM+pnryHJ2dr3BwLKvpO5x5HHTynkUpdJgY/mhxo42NZWX3dUo+Bhx&#10;XD/Hb8P2ct7cjvvF52Ebk1KPD9P6FUSgKfyV4Ref0aFgppO7Wu1Fq2CZcFFB8gKC03mSLkCc2I5S&#10;kEUu/+MXPwAAAP//AwBQSwECLQAUAAYACAAAACEAtoM4kv4AAADhAQAAEwAAAAAAAAAAAAAAAAAA&#10;AAAAW0NvbnRlbnRfVHlwZXNdLnhtbFBLAQItABQABgAIAAAAIQA4/SH/1gAAAJQBAAALAAAAAAAA&#10;AAAAAAAAAC8BAABfcmVscy8ucmVsc1BLAQItABQABgAIAAAAIQALFCZU8RgAAEiYAAAOAAAAAAAA&#10;AAAAAAAAAC4CAABkcnMvZTJvRG9jLnhtbFBLAQItABQABgAIAAAAIQAShEln3QAAAAYBAAAPAAAA&#10;AAAAAAAAAAAAAEsbAABkcnMvZG93bnJldi54bWxQSwUGAAAAAAQABADzAAAAVRwAAAAA&#10;">
              <v:shape id="Shape 54" o:spid="_x0000_s1027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dmwwAAANoAAAAPAAAAZHJzL2Rvd25yZXYueG1sRI9BawIx&#10;FITvhf6H8Aq9iGZ3qUVXoxRpqeBJrffH5rkJbl6WTaq7/fVNQehxmJlvmOW6d424UhesZwX5JANB&#10;XHltuVbwdfwYz0CEiKyx8UwKBgqwXj0+LLHU/sZ7uh5iLRKEQ4kKTIxtKWWoDDkME98SJ+/sO4cx&#10;ya6WusNbgrtGFln2Kh1aTgsGW9oYqi6Hb6fgxZ4+83NeTIe5eT9uRj/bYWe9Us9P/dsCRKQ+/ofv&#10;7a1WUMDflXQD5OoXAAD//wMAUEsBAi0AFAAGAAgAAAAhANvh9svuAAAAhQEAABMAAAAAAAAAAAAA&#10;AAAAAAAAAFtDb250ZW50X1R5cGVzXS54bWxQSwECLQAUAAYACAAAACEAWvQsW78AAAAVAQAACwAA&#10;AAAAAAAAAAAAAAAfAQAAX3JlbHMvLnJlbHNQSwECLQAUAAYACAAAACEApiBnZs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5" o:spid="_x0000_s1028" style="position:absolute;left:212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L9xAAAANoAAAAPAAAAZHJzL2Rvd25yZXYueG1sRI9PawIx&#10;FMTvgt8hvEIvpWbXf7Rbo4i0VPCktvfH5rkJ3bwsm1R3/fSNUPA4zMxvmMWqc7U4UxusZwX5KANB&#10;XHptuVLwdfx4fgERIrLG2jMp6CnAajkcLLDQ/sJ7Oh9iJRKEQ4EKTIxNIWUoDTkMI98QJ+/kW4cx&#10;ybaSusVLgrtajrNsLh1aTgsGG9oYKn8Ov07B1H5/5qd8POtfzftx83Td9jvrlXp86NZvICJ18R7+&#10;b2+1ggncrqQbIJd/AAAA//8DAFBLAQItABQABgAIAAAAIQDb4fbL7gAAAIUBAAATAAAAAAAAAAAA&#10;AAAAAAAAAABbQ29udGVudF9UeXBlc10ueG1sUEsBAi0AFAAGAAgAAAAhAFr0LFu/AAAAFQEAAAsA&#10;AAAAAAAAAAAAAAAAHwEAAF9yZWxzLy5yZWxzUEsBAi0AFAAGAAgAAAAhAMlswv3EAAAA2gAAAA8A&#10;AAAAAAAAAAAAAAAABwIAAGRycy9kb3ducmV2LnhtbFBLBQYAAAAAAwADALcAAAD4AgAAAAA=&#10;" path="m39903,c61938,,79794,17869,79794,39903v,22035,-17856,39904,-39891,39904c17869,79807,,61938,,39903,,17869,17869,,39903,xe" fillcolor="#0076bf" stroked="f" strokeweight="0">
                <v:stroke miterlimit="83231f" joinstyle="miter"/>
                <v:path arrowok="t" textboxrect="0,0,79794,79807"/>
              </v:shape>
              <v:shape id="Shape 56" o:spid="_x0000_s1029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qJwwAAANoAAAAPAAAAZHJzL2Rvd25yZXYueG1sRI9BawIx&#10;FITvhf6H8Aq9lJpdsVK3RhGpKPTkqvfH5rkJ3bwsm6i7/vqmUOhxmPlmmPmyd424UhesZwX5KANB&#10;XHltuVZwPGxe30GEiKyx8UwKBgqwXDw+zLHQ/sZ7upaxFqmEQ4EKTIxtIWWoDDkMI98SJ+/sO4cx&#10;ya6WusNbKneNHGfZVDq0nBYMtrQ2VH2XF6dgYk/b/JyP34aZ+TysX+674ct6pZ6f+tUHiEh9/A//&#10;0TudOPi9km6AXPwAAAD//wMAUEsBAi0AFAAGAAgAAAAhANvh9svuAAAAhQEAABMAAAAAAAAAAAAA&#10;AAAAAAAAAFtDb250ZW50X1R5cGVzXS54bWxQSwECLQAUAAYACAAAACEAWvQsW78AAAAVAQAACwAA&#10;AAAAAAAAAAAAAAAfAQAAX3JlbHMvLnJlbHNQSwECLQAUAAYACAAAACEARoVaic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7" o:spid="_x0000_s1030" style="position:absolute;top:1615;width:6456;height:4576;visibility:visible;mso-wrap-style:square;v-text-anchor:top" coordsize="645643,457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OWwAAAANoAAAAPAAAAZHJzL2Rvd25yZXYueG1sRE9da8Iw&#10;FH0X9h/CHexNUweV0RmlCCuyl2J10MdLc9eWNTddktX6781gsMfD+d7uZzOIiZzvLStYrxIQxI3V&#10;PbcKLue35QsIH5A1DpZJwY087HcPiy1m2l75RFMVWhFD2GeooAthzKT0TUcG/cqOxJH7tM5giNC1&#10;Uju8xnAzyOck2UiDPceGDkc6dNR8VT8mzjBl5aYPf37P66nA8rs2RXpU6ulxzl9BBJrDv/jPfdQK&#10;Uvi9Ev0gd3cAAAD//wMAUEsBAi0AFAAGAAgAAAAhANvh9svuAAAAhQEAABMAAAAAAAAAAAAAAAAA&#10;AAAAAFtDb250ZW50X1R5cGVzXS54bWxQSwECLQAUAAYACAAAACEAWvQsW78AAAAVAQAACwAAAAAA&#10;AAAAAAAAAAAfAQAAX3JlbHMvLnJlbHNQSwECLQAUAAYACAAAACEAfnojlsAAAADaAAAADwAAAAAA&#10;AAAAAAAAAAAHAgAAZHJzL2Rvd25yZXYueG1sUEsFBgAAAAADAAMAtwAAAPQCAAAAAA==&#10;" path="m25049,4041v3842,-745,7930,-641,12022,493c79210,16218,122403,25362,166459,31877r36208,228321c204419,270434,208559,280264,215075,288544r57518,71996c272898,360693,273152,360807,273456,360959r98552,c372428,360959,372847,360744,373050,360540r57518,-71996c437083,280264,441325,270434,442976,260198l479298,31877c523265,25362,566445,16218,608571,4534,624942,,641236,11925,641998,28893v1206,27165,2400,54444,3645,81711c613778,116091,623811,114427,592163,119609l579742,82258v-7963,825,-15824,1245,-23787,1867l539394,188506,522542,295262v-1664,10249,-5804,20181,-12523,28347l403466,457162v-216,216,-622,419,-1041,419l243218,457581v-419,,-826,-203,-1029,-419l135725,323609v-6718,-8166,-10960,-18098,-12611,-28347l106350,188506,89700,84125c81725,83503,73965,83083,66002,82258l53594,119609c21831,114427,31966,116091,,110604,1245,83337,2438,56058,3645,28893,4216,16167,13525,6278,25049,4041xe" fillcolor="#0076bf" stroked="f" strokeweight="0">
                <v:stroke miterlimit="83231f" joinstyle="miter"/>
                <v:path arrowok="t" textboxrect="0,0,645643,457581"/>
              </v:shape>
              <v:shape id="Shape 58" o:spid="_x0000_s1031" style="position:absolute;left:3591;top:1002;width:1732;height:573;visibility:visible;mso-wrap-style:square;v-text-anchor:top" coordsize="173177,57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2U9wgAAANoAAAAPAAAAZHJzL2Rvd25yZXYueG1sRI9Li8JA&#10;EITvgv9haMHbOlF8RkcRRdz1Ir7AY5Npk2CmJ2RGjf9+Z2HBY1FVX1GzRW0K8aTK5ZYVdDsRCOLE&#10;6pxTBefT5msMwnlkjYVlUvAmB4t5szHDWNsXH+h59KkIEHYxKsi8L2MpXZKRQdexJXHwbrYy6IOs&#10;UqkrfAW4KWQviobSYM5hIcOSVhkl9+PDKLC7/SV9XDfj9W3dx4lJBsvt6EepdqteTkF4qv0n/N/+&#10;1gqG8Hcl3AA5/wUAAP//AwBQSwECLQAUAAYACAAAACEA2+H2y+4AAACFAQAAEwAAAAAAAAAAAAAA&#10;AAAAAAAAW0NvbnRlbnRfVHlwZXNdLnhtbFBLAQItABQABgAIAAAAIQBa9CxbvwAAABUBAAALAAAA&#10;AAAAAAAAAAAAAB8BAABfcmVscy8ucmVsc1BLAQItABQABgAIAAAAIQCL82U9wgAAANoAAAAPAAAA&#10;AAAAAAAAAAAAAAcCAABkcnMvZG93bnJldi54bWxQSwUGAAAAAAMAAwC3AAAA9gIAAAAA&#10;" path="m165697,v-559,3289,-915,6655,-915,10096c164782,21272,167881,31712,173177,40704v-31318,5118,-62839,9232,-94310,12039c52756,55067,26352,56553,,57290l18732,15265v18885,-838,37758,-2070,56477,-3733c105397,8839,135649,4889,165697,xe" fillcolor="#0076bf" stroked="f" strokeweight="0">
                <v:stroke miterlimit="83231f" joinstyle="miter"/>
                <v:path arrowok="t" textboxrect="0,0,173177,57290"/>
              </v:shape>
              <v:shape id="Shape 59" o:spid="_x0000_s1032" style="position:absolute;left:600;width:2676;height:663;visibility:visible;mso-wrap-style:square;v-text-anchor:top" coordsize="267526,66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0DxwgAAANoAAAAPAAAAZHJzL2Rvd25yZXYueG1sRI9Bi8Iw&#10;FITvC/6H8ARva6oHd6lGUVEQBFmroMdn82yLzUtJotZ/v1lY8DjMzDfMZNaaWjzI+cqygkE/AUGc&#10;W11xoeB4WH9+g/ABWWNtmRS8yMNs2vmYYKrtk/f0yEIhIoR9igrKEJpUSp+XZND3bUMcvat1BkOU&#10;rpDa4TPCTS2HSTKSBiuOCyU2tCwpv2V3o+D+U11W9W7uM3I4HG1P+9XmvFCq123nYxCB2vAO/7c3&#10;WsEX/F2JN0BOfwEAAP//AwBQSwECLQAUAAYACAAAACEA2+H2y+4AAACFAQAAEwAAAAAAAAAAAAAA&#10;AAAAAAAAW0NvbnRlbnRfVHlwZXNdLnhtbFBLAQItABQABgAIAAAAIQBa9CxbvwAAABUBAAALAAAA&#10;AAAAAAAAAAAAAB8BAABfcmVscy8ucmVsc1BLAQItABQABgAIAAAAIQDIk0DxwgAAANoAAAAPAAAA&#10;AAAAAAAAAAAAAAcCAABkcnMvZG93bnJldi54bWxQSwUGAAAAAAMAAwC3AAAA9gIAAAAA&#10;" path="m12802,c49708,7480,87173,13424,124320,17526v47346,5245,95352,7633,143206,7442l249098,66307c205842,65875,162547,63398,119774,58661,79858,54242,39586,47828,,39637l12802,xe" fillcolor="#0076bf" stroked="f" strokeweight="0">
                <v:stroke miterlimit="83231f" joinstyle="miter"/>
                <v:path arrowok="t" textboxrect="0,0,267526,66307"/>
              </v:shape>
              <v:shape id="Shape 60" o:spid="_x0000_s1033" style="position:absolute;left:1132;width:4721;height:1581;visibility:visible;mso-wrap-style:square;v-text-anchor:top" coordsize="472110,15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5RwgAAANsAAAAPAAAAZHJzL2Rvd25yZXYueG1sRE89b8Iw&#10;EN0r8R+sQ+pWHBjaEjAIEJEYygB0KNs1PpIU+xzFBgK/HiMhdbun93njaWuNOFPjK8cK+r0EBHHu&#10;dMWFgu9d9vYJwgdkjcYxKbiSh+mk8zLGVLsLb+i8DYWIIexTVFCGUKdS+rwki77nauLIHVxjMUTY&#10;FFI3eInh1shBkrxLixXHhhJrWpSUH7cnqyCTPx+Def9Av9nS7Odmffty/k+p1247G4EI1IZ/8dO9&#10;0nH+EB6/xAPk5A4AAP//AwBQSwECLQAUAAYACAAAACEA2+H2y+4AAACFAQAAEwAAAAAAAAAAAAAA&#10;AAAAAAAAW0NvbnRlbnRfVHlwZXNdLnhtbFBLAQItABQABgAIAAAAIQBa9CxbvwAAABUBAAALAAAA&#10;AAAAAAAAAAAAAB8BAABfcmVscy8ucmVsc1BLAQItABQABgAIAAAAIQA7nP5RwgAAANsAAAAPAAAA&#10;AAAAAAAAAAAAAAcCAABkcnMvZG93bnJldi54bWxQSwUGAAAAAAMAAwC3AAAA9gIAAAAA&#10;" path="m459308,r12802,39662c432664,47790,392455,54191,352501,58610v-29045,3214,-58636,5487,-88176,6744l222974,158128r-13424,c161938,158128,113830,155473,66599,150254,44425,147790,22174,144678,,141059v5321,-9017,8446,-19482,8446,-30696c8446,106959,8090,103632,7544,100368v21171,3454,42431,6401,63601,8738c112459,113690,154432,116218,196152,116675l236753,25565r13246,-1079c282753,23419,315709,21057,347942,17475,385127,13373,422542,7442,459308,xe" fillcolor="#0076bf" stroked="f" strokeweight="0">
                <v:stroke miterlimit="83231f" joinstyle="miter"/>
                <v:path arrowok="t" textboxrect="0,0,472110,158128"/>
              </v:shape>
              <v:shape id="Shape 61" o:spid="_x0000_s1034" style="position:absolute;left:11282;top:1088;width:1423;height:1663;visibility:visible;mso-wrap-style:square;v-text-anchor:top" coordsize="142278,166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8zovwAAANsAAAAPAAAAZHJzL2Rvd25yZXYueG1sRI/BCsIw&#10;EETvgv8QVvAimtaDSjWKCoJ40urF29KsbbHZlCZq/XsjCB6HmXnDLFatqcSTGldaVhCPIhDEmdUl&#10;5wou591wBsJ5ZI2VZVLwJgerZbezwETbF5/omfpcBAi7BBUU3teJlC4ryKAb2Zo4eDfbGPRBNrnU&#10;Db4C3FRyHEUTabDksFBgTduCsnv6MAr2Mcvz5k7raur0VeYbHBzTg1L9Xrueg/DU+n/4195rBeMY&#10;vl/CD5DLDwAAAP//AwBQSwECLQAUAAYACAAAACEA2+H2y+4AAACFAQAAEwAAAAAAAAAAAAAAAAAA&#10;AAAAW0NvbnRlbnRfVHlwZXNdLnhtbFBLAQItABQABgAIAAAAIQBa9CxbvwAAABUBAAALAAAAAAAA&#10;AAAAAAAAAB8BAABfcmVscy8ucmVsc1BLAQItABQABgAIAAAAIQDTG8zovwAAANsAAAAPAAAAAAAA&#10;AAAAAAAAAAcCAABkcnMvZG93bnJldi54bWxQSwUGAAAAAAMAAwC3AAAA8wIAAAAA&#10;" path="m37998,r95733,l133731,24943r-87414,c38481,24943,32296,29693,32296,41567v,7366,1194,14491,14491,18771l107594,79578v24232,7595,34684,17818,34684,43942c142278,147980,132296,166281,106642,166281r-104508,l2134,141338r92164,c109258,141338,109969,128981,109969,123279v,-6414,-1663,-14250,-16141,-18758l28257,83858c6414,76962,,62954,,40145,,16396,11633,,37998,xe" fillcolor="#0076bf" stroked="f" strokeweight="0">
                <v:stroke miterlimit="83231f" joinstyle="miter"/>
                <v:path arrowok="t" textboxrect="0,0,142278,166281"/>
              </v:shape>
              <v:shape id="Shape 62" o:spid="_x0000_s1035" style="position:absolute;left:11532;top:559;width:924;height:458;visibility:visible;mso-wrap-style:square;v-text-anchor:top" coordsize="92392,45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uwvxAAAANsAAAAPAAAAZHJzL2Rvd25yZXYueG1sRI9Pa8JA&#10;FMTvBb/D8oTe6iaBSomuItqC7c0/OXh7Zp/ZYPZtyK4m/fZdQehxmJnfMPPlYBtxp87XjhWkkwQE&#10;cel0zZWC4+Hr7QOED8gaG8ek4Jc8LBejlznm2vW8o/s+VCJC2OeowITQ5lL60pBFP3EtcfQurrMY&#10;ouwqqTvsI9w2MkuSqbRYc1ww2NLaUHnd36yC/qdYp6ezTb+LIttUl+TYGv5U6nU8rGYgAg3hP/xs&#10;b7WC7B0eX+IPkIs/AAAA//8DAFBLAQItABQABgAIAAAAIQDb4fbL7gAAAIUBAAATAAAAAAAAAAAA&#10;AAAAAAAAAABbQ29udGVudF9UeXBlc10ueG1sUEsBAi0AFAAGAAgAAAAhAFr0LFu/AAAAFQEAAAsA&#10;AAAAAAAAAAAAAAAAHwEAAF9yZWxzLy5yZWxzUEsBAi0AFAAGAAgAAAAhAFzy7C/EAAAA2wAAAA8A&#10;AAAAAAAAAAAAAAAABwIAAGRycy9kb3ducmV2LnhtbFBLBQYAAAAAAwADALcAAAD4AgAAAAA=&#10;" path="m12344,l40145,22085v1892,1423,4267,2845,6172,2845c48209,24930,50114,23749,52248,22085l80048,,92392,14719,58420,41085v-3797,3086,-7836,4749,-12345,4749c41567,45834,37287,43701,33718,41085l,14719,12344,xe" fillcolor="#0076bf" stroked="f" strokeweight="0">
                <v:stroke miterlimit="83231f" joinstyle="miter"/>
                <v:path arrowok="t" textboxrect="0,0,92392,45834"/>
              </v:shape>
              <v:shape id="Shape 63" o:spid="_x0000_s1036" style="position:absolute;left:7774;top:1088;width:1423;height:1663;visibility:visible;mso-wrap-style:square;v-text-anchor:top" coordsize="142278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a8lwgAAANsAAAAPAAAAZHJzL2Rvd25yZXYueG1sRI9Pi8Iw&#10;FMTvgt8hPGFvNt0e1lKNsgjisp78g+dH82yrzUtJstp++40geBxm5jfMYtWbVtzJ+caygs8kBUFc&#10;Wt1wpeB03ExzED4ga2wtk4KBPKyW49ECC20fvKf7IVQiQtgXqKAOoSuk9GVNBn1iO+LoXawzGKJ0&#10;ldQOHxFuWpml6Zc02HBcqLGjdU3l7fBnFMzynSut32bymufdZvs7DOdsrdTHpP+egwjUh3f41f7R&#10;CrIZPL/EHyCX/wAAAP//AwBQSwECLQAUAAYACAAAACEA2+H2y+4AAACFAQAAEwAAAAAAAAAAAAAA&#10;AAAAAAAAW0NvbnRlbnRfVHlwZXNdLnhtbFBLAQItABQABgAIAAAAIQBa9CxbvwAAABUBAAALAAAA&#10;AAAAAAAAAAAAAB8BAABfcmVscy8ucmVsc1BLAQItABQABgAIAAAAIQCV7a8lwgAAANsAAAAPAAAA&#10;AAAAAAAAAAAAAAcCAABkcnMvZG93bnJldi54bWxQSwUGAAAAAAMAAwC3AAAA9gIAAAAA&#10;" path="m37998,r95720,l133718,24943r-87401,c38468,24943,32296,29680,32296,41567v,7353,1194,14491,14491,18758l107594,79565v24232,7608,34684,17819,34684,43942c142278,147980,132296,166268,106642,166268r-104508,l2134,141326r92163,c109258,141326,109969,128968,109969,123279v,-6426,-1663,-14262,-16154,-18771l28257,83845c6401,76949,,62941,,40145,,16383,11633,,37998,xe" fillcolor="#0076bf" stroked="f" strokeweight="0">
                <v:stroke miterlimit="83231f" joinstyle="miter"/>
                <v:path arrowok="t" textboxrect="0,0,142278,166268"/>
              </v:shape>
              <v:shape id="Shape 64" o:spid="_x0000_s1037" style="position:absolute;left:9529;top:1088;width:1492;height:1663;visibility:visible;mso-wrap-style:square;v-text-anchor:top" coordsize="149161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PCTvgAAANsAAAAPAAAAZHJzL2Rvd25yZXYueG1sRE/LisIw&#10;FN0P+A/hCm5EU7uQsRpFFMGNDL72l+baFJub0sRa/frJQnB5OO/FqrOVaKnxpWMFk3ECgjh3uuRC&#10;weW8G/2C8AFZY+WYFLzIw2rZ+1lgpt2Tj9SeQiFiCPsMFZgQ6kxKnxuy6MeuJo7czTUWQ4RNIXWD&#10;zxhuK5kmyVRaLDk2GKxpYyi/nx5WwVCze293wzD5S82hTeWVZ7erUoN+t56DCNSFr/jj3msFaRwb&#10;v8QfIJf/AAAA//8DAFBLAQItABQABgAIAAAAIQDb4fbL7gAAAIUBAAATAAAAAAAAAAAAAAAAAAAA&#10;AABbQ29udGVudF9UeXBlc10ueG1sUEsBAi0AFAAGAAgAAAAhAFr0LFu/AAAAFQEAAAsAAAAAAAAA&#10;AAAAAAAAHwEAAF9yZWxzLy5yZWxzUEsBAi0AFAAGAAgAAAAhAP3s8JO+AAAA2wAAAA8AAAAAAAAA&#10;AAAAAAAABwIAAGRycy9kb3ducmV2LnhtbFBLBQYAAAAAAwADALcAAADyAgAAAAA=&#10;" path="m24219,r82664,c142519,,149161,24943,149161,53442v,28511,-6642,53924,-42278,53924l54140,107366r,-24943l91440,82423v21374,,25413,-9982,25413,-28981c116853,34442,112814,24943,91440,24943r-48209,c33718,24943,31344,27318,31344,36817r,129451l,166268,,24943c,5944,9970,,24219,xe" fillcolor="#0076bf" stroked="f" strokeweight="0">
                <v:stroke miterlimit="83231f" joinstyle="miter"/>
                <v:path arrowok="t" textboxrect="0,0,149161,166268"/>
              </v:shape>
              <v:shape id="Shape 65" o:spid="_x0000_s1038" style="position:absolute;left:7774;top:3925;width:1146;height:1276;visibility:visible;mso-wrap-style:square;v-text-anchor:top" coordsize="114592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N5wwAAANsAAAAPAAAAZHJzL2Rvd25yZXYueG1sRI9PawIx&#10;FMTvBb9DeEJvNasHsatRSnGx1JN/wOtj89xd3bwsSXTTfvpGEHocZuY3zGIVTSvu5HxjWcF4lIEg&#10;Lq1uuFJwPBRvMxA+IGtsLZOCH/KwWg5eFphr2/OO7vtQiQRhn6OCOoQul9KXNRn0I9sRJ+9sncGQ&#10;pKukdtgnuGnlJMum0mDDaaHGjj5rKq/7m1GwwYs9Gbmbro2L5e9xW3zHvlDqdRg/5iACxfAffra/&#10;tILJOzy+pB8gl38AAAD//wMAUEsBAi0AFAAGAAgAAAAhANvh9svuAAAAhQEAABMAAAAAAAAAAAAA&#10;AAAAAAAAAFtDb250ZW50X1R5cGVzXS54bWxQSwECLQAUAAYACAAAACEAWvQsW78AAAAVAQAACwAA&#10;AAAAAAAAAAAAAAAfAQAAX3JlbHMvLnJlbHNQSwECLQAUAAYACAAAACEA1lOjecMAAADbAAAADwAA&#10;AAAAAAAAAAAAAAAHAgAAZHJzL2Rvd25yZXYueG1sUEsFBgAAAAADAAMAtwAAAPcCAAAAAA==&#10;" path="m36601,r71971,l108572,21666r-67653,c31775,21666,27445,23825,27445,33223v,10833,10592,13716,19977,16370l74867,57290v22631,6261,39725,11798,39725,37795c114592,114592,107607,127584,83299,127584r-81610,l1689,105918r71742,c79197,105918,85217,102794,85217,94361,85217,80886,70053,79921,58496,76556l33947,69812c6502,62344,,51041,,32741,,9627,10833,,36601,xe" fillcolor="#001f4d" stroked="f" strokeweight="0">
                <v:stroke miterlimit="83231f" joinstyle="miter"/>
                <v:path arrowok="t" textboxrect="0,0,114592,127584"/>
              </v:shape>
              <v:shape id="Shape 66" o:spid="_x0000_s1039" style="position:absolute;left:9103;top:3515;width:821;height:1686;visibility:visible;mso-wrap-style:square;v-text-anchor:top" coordsize="82093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G5CwAAAANsAAAAPAAAAZHJzL2Rvd25yZXYueG1sRE/NagIx&#10;EL4X+g5hCr3VbFdR2Rql2gpeFLV9gGEzTRY3kyVJdX17cxA8fnz/s0XvWnGmEBvPCt4HBQji2uuG&#10;jYLfn/XbFERMyBpbz6TgShEW8+enGVbaX/hA52MyIodwrFCBTamrpIy1JYdx4DvizP354DBlGIzU&#10;AS853LWyLIqxdNhwbrDY0cpSfTr+OwXfejc97Ydmv/wqt5ZTGE1Ks1Hq9aX//ACRqE8P8d290QqG&#10;eX3+kn+AnN8AAAD//wMAUEsBAi0AFAAGAAgAAAAhANvh9svuAAAAhQEAABMAAAAAAAAAAAAAAAAA&#10;AAAAAFtDb250ZW50X1R5cGVzXS54bWxQSwECLQAUAAYACAAAACEAWvQsW78AAAAVAQAACwAAAAAA&#10;AAAAAAAAAAAfAQAAX3JlbHMvLnJlbHNQSwECLQAUAAYACAAAACEASXBuQsAAAADbAAAADwAAAAAA&#10;AAAAAAAAAAAHAgAAZHJzL2Rvd25yZXYueG1sUEsFBgAAAAADAAMAtwAAAPQCAAAAAA==&#10;" path="m17577,l45745,r,40932l82093,40932r,21666l45745,62598r,58496c45745,140360,55855,146850,75108,146850r6985,l82093,168516r-17577,c35636,168516,17577,158166,17577,126873r,-64275l,62598,,40932r17577,l17577,xe" fillcolor="#001f4d" stroked="f" strokeweight="0">
                <v:stroke miterlimit="83231f" joinstyle="miter"/>
                <v:path arrowok="t" textboxrect="0,0,82093,168516"/>
              </v:shape>
              <v:shape id="Shape 67" o:spid="_x0000_s1040" style="position:absolute;left:10155;top:3925;width:705;height:1276;visibility:visible;mso-wrap-style:square;v-text-anchor:top" coordsize="7053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kzwgAAANsAAAAPAAAAZHJzL2Rvd25yZXYueG1sRI9Bi8Iw&#10;FITvgv8hPMGbpiosWo0iorK3ZasHvT2bZ1ttXkoTa/33mwXB4zAz3zCLVWtK0VDtCssKRsMIBHFq&#10;dcGZguNhN5iCcB5ZY2mZFLzIwWrZ7Sww1vbJv9QkPhMBwi5GBbn3VSylS3My6Ia2Ig7e1dYGfZB1&#10;JnWNzwA3pRxH0Zc0WHBYyLGiTU7pPXkYBevT7VI632Q/yXbqcLavbq/krFS/167nIDy1/hN+t7+1&#10;gskI/r+EHyCXfwAAAP//AwBQSwECLQAUAAYACAAAACEA2+H2y+4AAACFAQAAEwAAAAAAAAAAAAAA&#10;AAAAAAAAW0NvbnRlbnRfVHlwZXNdLnhtbFBLAQItABQABgAIAAAAIQBa9CxbvwAAABUBAAALAAAA&#10;AAAAAAAAAAAAAB8BAABfcmVscy8ucmVsc1BLAQItABQABgAIAAAAIQCUtNkzwgAAANsAAAAPAAAA&#10;AAAAAAAAAAAAAAcCAABkcnMvZG93bnJldi54bWxQSwUGAAAAAAMAAwC3AAAA9gIAAAAA&#10;" path="m51524,l70536,r,21666l58738,21666v-22632,,-30569,11316,-30569,33935l28169,127584,,127584,,48146c,13957,17336,,51524,xe" fillcolor="#001f4d" stroked="f" strokeweight="0">
                <v:stroke miterlimit="83231f" joinstyle="miter"/>
                <v:path arrowok="t" textboxrect="0,0,70536,127584"/>
              </v:shape>
              <v:shape id="Shape 68" o:spid="_x0000_s1041" style="position:absolute;left:11005;top:3910;width:679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TnxQAAANsAAAAPAAAAZHJzL2Rvd25yZXYueG1sRI9fa8Iw&#10;FMXfB/sO4Q58m+k6cKU2FecQFMZEnfh6aa5tsbkpTaydn34ZCHs8nD8/TjYbTCN66lxtWcHLOAJB&#10;XFhdc6nge798TkA4j6yxsUwKfsjBLH98yDDV9spb6ne+FGGEXYoKKu/bVEpXVGTQjW1LHLyT7Qz6&#10;ILtS6g6vYdw0Mo6iiTRYcyBU2NKiouK8u5jAXSaXz/Xbvi9vm/iwXXzd3o/yQ6nR0zCfgvA0+P/w&#10;vb3SCl5j+PsSfoDMfwEAAP//AwBQSwECLQAUAAYACAAAACEA2+H2y+4AAACFAQAAEwAAAAAAAAAA&#10;AAAAAAAAAAAAW0NvbnRlbnRfVHlwZXNdLnhtbFBLAQItABQABgAIAAAAIQBa9CxbvwAAABUBAAAL&#10;AAAAAAAAAAAAAAAAAB8BAABfcmVscy8ucmVsc1BLAQItABQABgAIAAAAIQCKv3TnxQAAANsAAAAP&#10;AAAAAAAAAAAAAAAAAAcCAABkcnMvZG93bnJldi54bWxQSwUGAAAAAAMAAwC3AAAA+QIAAAAA&#10;" path="m67882,r,21666c38989,21666,29121,33706,29121,64999v,31292,9868,43815,38761,43815l67882,130480c22149,130480,,116040,,64999,,14453,22149,,67882,xe" fillcolor="#001f4d" stroked="f" strokeweight="0">
                <v:stroke miterlimit="83231f" joinstyle="miter"/>
                <v:path arrowok="t" textboxrect="0,0,67882,130480"/>
              </v:shape>
              <v:shape id="Shape 69" o:spid="_x0000_s1042" style="position:absolute;left:11684;top:3910;width:678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9F8xAAAANsAAAAPAAAAZHJzL2Rvd25yZXYueG1sRI9bi8Iw&#10;EIXfBf9DGGHfNF0FlWqUVRFWEBdv+Do0Y1tsJqWJtfrrNwvCPh7O5eNM540pRE2Vyy0r+OxFIIgT&#10;q3NOFZyO6+4YhPPIGgvLpOBJDuazdmuKsbYP3lN98KkII+xiVJB5X8ZSuiQjg65nS+LgXW1l0AdZ&#10;pVJX+AjjppD9KBpKgzkHQoYlLTNKboe7Cdz1+L7djI51+vrpn/fL3WtxkSulPjrN1wSEp8b/h9/t&#10;b61gMIC/L+EHyNkvAAAA//8DAFBLAQItABQABgAIAAAAIQDb4fbL7gAAAIUBAAATAAAAAAAAAAAA&#10;AAAAAAAAAABbQ29udGVudF9UeXBlc10ueG1sUEsBAi0AFAAGAAgAAAAhAFr0LFu/AAAAFQEAAAsA&#10;AAAAAAAAAAAAAAAAHwEAAF9yZWxzLy5yZWxzUEsBAi0AFAAGAAgAAAAhAOXz0XzEAAAA2wAAAA8A&#10;AAAAAAAAAAAAAAAABwIAAGRycy9kb3ducmV2LnhtbFBLBQYAAAAAAwADALcAAAD4AgAAAAA=&#10;" path="m,c45745,,67882,14453,67882,64999v,51041,-22137,65481,-67882,65481l,108814v28892,,38760,-12523,38760,-43815c38760,33706,28892,21666,,21666l,xe" fillcolor="#001f4d" stroked="f" strokeweight="0">
                <v:stroke miterlimit="83231f" joinstyle="miter"/>
                <v:path arrowok="t" textboxrect="0,0,67882,130480"/>
              </v:shape>
              <v:shape id="Shape 70" o:spid="_x0000_s1043" style="position:absolute;left:12338;top:3925;width:663;height:1706;visibility:visible;mso-wrap-style:square;v-text-anchor:top" coordsize="66205,17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0HOxQAAANsAAAAPAAAAZHJzL2Rvd25yZXYueG1sRI9ba8JA&#10;FITfC/0Pyyn41myiUiR1lVBQtNQHb0jeDtmTC2bPhuyq6b/vFgp9HGa+GWa+HEwr7tS7xrKCJIpB&#10;EBdWN1wpOB1XrzMQziNrbC2Tgm9ysFw8P80x1fbBe7offCVCCbsUFdTed6mUrqjJoItsRxy80vYG&#10;fZB9JXWPj1BuWjmO4zdpsOGwUGNHHzUV18PNKJhkyVTy1zXf7bZ59dkU5fmyLpUavQzZOwhPg/8P&#10;/9EbHbgp/H4JP0AufgAAAP//AwBQSwECLQAUAAYACAAAACEA2+H2y+4AAACFAQAAEwAAAAAAAAAA&#10;AAAAAAAAAAAAW0NvbnRlbnRfVHlwZXNdLnhtbFBLAQItABQABgAIAAAAIQBa9CxbvwAAABUBAAAL&#10;AAAAAAAAAAAAAAAAAB8BAABfcmVscy8ucmVsc1BLAQItABQABgAIAAAAIQAuV0HOxQAAANsAAAAP&#10;AAAAAAAAAAAAAAAAAAcCAABkcnMvZG93bnJldi54bWxQSwUGAAAAAAMAAwC3AAAA+QIAAAAA&#10;" path="m38036,l66205,r,122059c66205,160566,42126,170675,8420,170675v-2654,,-5537,,-8420,-229l,148780v1918,242,2883,242,4089,242c24790,149022,38036,142760,38036,118681l38036,xe" fillcolor="#001f4d" stroked="f" strokeweight="0">
                <v:stroke miterlimit="83231f" joinstyle="miter"/>
                <v:path arrowok="t" textboxrect="0,0,66205,170675"/>
              </v:shape>
              <v:shape id="Shape 655" o:spid="_x0000_s1044" style="position:absolute;left:12719;top:3515;width:282;height:224;visibility:visible;mso-wrap-style:square;v-text-anchor:top" coordsize="28169,2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KvcxQAAANsAAAAPAAAAZHJzL2Rvd25yZXYueG1sRI/dasJA&#10;FITvC77DcgTv6iYxLTa6CdIf8KpY7QMcssckmj0bs1uTvr0rFHo5zMw3zLoYTSuu1LvGsoJ4HoEg&#10;Lq1uuFLwffh4XIJwHllja5kU/JKDIp88rDHTduAvuu59JQKEXYYKau+7TEpX1mTQzW1HHLyj7Q36&#10;IPtK6h6HADetTKLoWRpsOCzU2NFrTeV5/2MUfG5PyUuqOSl3x+j9LY0vh3h5UWo2HTcrEJ5G/x/+&#10;a2+1gsUT3L+EHyDzGwAAAP//AwBQSwECLQAUAAYACAAAACEA2+H2y+4AAACFAQAAEwAAAAAAAAAA&#10;AAAAAAAAAAAAW0NvbnRlbnRfVHlwZXNdLnhtbFBLAQItABQABgAIAAAAIQBa9CxbvwAAABUBAAAL&#10;AAAAAAAAAAAAAAAAAB8BAABfcmVscy8ucmVsc1BLAQItABQABgAIAAAAIQDxSKvcxQAAANsAAAAP&#10;AAAAAAAAAAAAAAAAAAcCAABkcnMvZG93bnJldi54bWxQSwUGAAAAAAMAAwC3AAAA+QIAAAAA&#10;" path="m,l28169,r,22390l,22390,,e" fillcolor="#001f4d" stroked="f" strokeweight="0">
                <v:stroke miterlimit="83231f" joinstyle="miter"/>
                <v:path arrowok="t" textboxrect="0,0,28169,22390"/>
              </v:shape>
              <v:shape id="Shape 72" o:spid="_x0000_s1045" style="position:absolute;left:13342;top:3925;width:1161;height:1275;visibility:visible;mso-wrap-style:square;v-text-anchor:top" coordsize="116027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txAAAANsAAAAPAAAAZHJzL2Rvd25yZXYueG1sRI9Ba8JA&#10;FITvBf/D8oReim5MaJDUVUQI1mPTHtrbI/uaRLNvY3ZN4r/vFgo9DjPzDbPZTaYVA/WusaxgtYxA&#10;EJdWN1wp+HjPF2sQziNrbC2Tgjs52G1nDxvMtB35jYbCVyJA2GWooPa+y6R0ZU0G3dJ2xMH7tr1B&#10;H2RfSd3jGOCmlXEUpdJgw2Ghxo4ONZWX4mYUlJh/Pcfna1x9JuP1uH/C5mRTpR7n0/4FhKfJ/4f/&#10;2q9aQZLC75fwA+T2BwAA//8DAFBLAQItABQABgAIAAAAIQDb4fbL7gAAAIUBAAATAAAAAAAAAAAA&#10;AAAAAAAAAABbQ29udGVudF9UeXBlc10ueG1sUEsBAi0AFAAGAAgAAAAhAFr0LFu/AAAAFQEAAAsA&#10;AAAAAAAAAAAAAAAAHwEAAF9yZWxzLy5yZWxzUEsBAi0AFAAGAAgAAAAhAFFJVG3EAAAA2wAAAA8A&#10;AAAAAAAAAAAAAAAABwIAAGRycy9kb3ducmV2LnhtbFBLBQYAAAAAAwADALcAAAD4AgAAAAA=&#10;" path="m21666,l66434,v28892,,49593,9868,49593,43574l116027,127584r-28168,l87859,51041v,-19266,-7455,-29375,-26721,-29375l35395,21666v-4826,,-7226,2413,-7226,7227l28169,127584,,127584,,21666c,7226,7226,,21666,xe" fillcolor="#001f4d" stroked="f" strokeweight="0">
                <v:stroke miterlimit="83231f" joinstyle="miter"/>
                <v:path arrowok="t" textboxrect="0,0,116027,127584"/>
              </v:shape>
              <v:shape id="Shape 656" o:spid="_x0000_s1046" style="position:absolute;left:14845;top:3925;width:281;height:1275;visibility:visible;mso-wrap-style:square;v-text-anchor:top" coordsize="28169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wjwwAAANsAAAAPAAAAZHJzL2Rvd25yZXYueG1sRI/NasMw&#10;EITvhb6D2EBvjZwGnOBaDmmKwb01SSHXxdrYJtbKWKp/3r4KBHocZuYbJt1NphUD9a6xrGC1jEAQ&#10;l1Y3XCn4OeevWxDOI2tsLZOCmRzssuenFBNtRz7ScPKVCBB2CSqove8SKV1Zk0G3tB1x8K62N+iD&#10;7CupexwD3LTyLYpiabDhsFBjR4eaytvp1yigLzPmZk3V5+UWf0g5HC7fxazUy2Lav4PwNPn/8KNd&#10;aAXrDdy/hB8gsz8AAAD//wMAUEsBAi0AFAAGAAgAAAAhANvh9svuAAAAhQEAABMAAAAAAAAAAAAA&#10;AAAAAAAAAFtDb250ZW50X1R5cGVzXS54bWxQSwECLQAUAAYACAAAACEAWvQsW78AAAAVAQAACwAA&#10;AAAAAAAAAAAAAAAfAQAAX3JlbHMvLnJlbHNQSwECLQAUAAYACAAAACEA3MbMI8MAAADbAAAADwAA&#10;AAAAAAAAAAAAAAAHAgAAZHJzL2Rvd25yZXYueG1sUEsFBgAAAAADAAMAtwAAAPcCAAAAAA==&#10;" path="m,l28169,r,127584l,127584,,e" fillcolor="#001f4d" stroked="f" strokeweight="0">
                <v:stroke miterlimit="83231f" joinstyle="miter"/>
                <v:path arrowok="t" textboxrect="0,0,28169,127584"/>
              </v:shape>
              <v:shape id="Shape 74" o:spid="_x0000_s1047" style="position:absolute;left:14710;top:3354;width:551;height:498;visibility:visible;mso-wrap-style:square;v-text-anchor:top" coordsize="55118,4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7ewwAAANsAAAAPAAAAZHJzL2Rvd25yZXYueG1sRE/LasJA&#10;FN0L/sNwhe50YgtWo6OIoFhR8IXg7pq5JrGZO2lmqvHvO4uCy8N5jya1KcSdKpdbVtDtRCCIE6tz&#10;ThUcD/N2H4TzyBoLy6TgSQ4m42ZjhLG2D97Rfe9TEULYxagg876MpXRJRgZdx5bEgbvayqAPsEql&#10;rvARwk0h36OoJw3mHBoyLGmWUfK9/zUKdPp1XK5m5ud8WeTbz8FtcFqfN0q9terpEISn2r/E/+6l&#10;VvARxoYv4QfI8R8AAAD//wMAUEsBAi0AFAAGAAgAAAAhANvh9svuAAAAhQEAABMAAAAAAAAAAAAA&#10;AAAAAAAAAFtDb250ZW50X1R5cGVzXS54bWxQSwECLQAUAAYACAAAACEAWvQsW78AAAAVAQAACwAA&#10;AAAAAAAAAAAAAAAfAQAAX3JlbHMvLnJlbHNQSwECLQAUAAYACAAAACEA4Kp+3sMAAADbAAAADwAA&#10;AAAAAAAAAAAAAAAHAgAAZHJzL2Rvd25yZXYueG1sUEsFBgAAAAADAAMAtwAAAPcCAAAAAA==&#10;" path="m39713,l55118,18059,15164,49835,,32017,39713,xe" fillcolor="#001f4d" stroked="f" strokeweight="0">
                <v:stroke miterlimit="83231f" joinstyle="miter"/>
                <v:path arrowok="t" textboxrect="0,0,55118,49835"/>
              </v:shape>
              <v:shape id="Shape 75" o:spid="_x0000_s1048" style="position:absolute;left:15430;top:3925;width:1109;height:1275;visibility:visible;mso-wrap-style:square;v-text-anchor:top" coordsize="110985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HqdxAAAANsAAAAPAAAAZHJzL2Rvd25yZXYueG1sRI/NisJA&#10;EITvwr7D0AvedLIK4kZHEVfRmz+rB29NpjfJmukJmTFGn94RBI9FdX3VNZ42phA1VS63rOCrG4Eg&#10;TqzOOVVw+F12hiCcR9ZYWCYFN3IwnXy0xhhre+Ud1XufigBhF6OCzPsyltIlGRl0XVsSB+/PVgZ9&#10;kFUqdYXXADeF7EXRQBrMOTRkWNI8o+S8v5jwxnGxXZH+v69NivXcXjan8mejVPuzmY1AeGr8+/iV&#10;XmsF/W94bgkAkJMHAAAA//8DAFBLAQItABQABgAIAAAAIQDb4fbL7gAAAIUBAAATAAAAAAAAAAAA&#10;AAAAAAAAAABbQ29udGVudF9UeXBlc10ueG1sUEsBAi0AFAAGAAgAAAAhAFr0LFu/AAAAFQEAAAsA&#10;AAAAAAAAAAAAAAAAHwEAAF9yZWxzLy5yZWxzUEsBAi0AFAAGAAgAAAAhAH18ep3EAAAA2wAAAA8A&#10;AAAAAAAAAAAAAAAABwIAAGRycy9kb3ducmV2LnhtbFBLBQYAAAAAAwADALcAAAD4AgAAAAA=&#10;" path="m54648,r53442,l108090,21666r-46457,c32029,21666,29134,39484,29134,63551v,24079,2895,42367,32499,42367l110985,105918r,21666l54648,127584c11316,127584,,102070,,63551,,25044,11316,,54648,xe" fillcolor="#001f4d" stroked="f" strokeweight="0">
                <v:stroke miterlimit="83231f" joinstyle="miter"/>
                <v:path arrowok="t" textboxrect="0,0,110985,127584"/>
              </v:shape>
              <v:shape id="Shape 76" o:spid="_x0000_s1049" style="position:absolute;left:17194;top:3925;width:864;height:1276;visibility:visible;mso-wrap-style:square;v-text-anchor:top" coordsize="86423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QjwwAAANsAAAAPAAAAZHJzL2Rvd25yZXYueG1sRE9ba8Iw&#10;FH4f+B/CEXybqTKHdEbRykCZIF6Y7u3QnLXF5qQ0mWb++uVh4OPHd5/MgqnFlVpXWVYw6CcgiHOr&#10;Ky4UHA/vz2MQziNrrC2Tgl9yMJt2niaYanvjHV33vhAxhF2KCkrvm1RKl5dk0PVtQxy5b9sa9BG2&#10;hdQt3mK4qeUwSV6lwYpjQ4kNZSXll/2PURAWSdieR/eP5df6tP48jrPNSGdK9bph/gbCU/AP8b97&#10;pRW8xPXxS/wBcvoHAAD//wMAUEsBAi0AFAAGAAgAAAAhANvh9svuAAAAhQEAABMAAAAAAAAAAAAA&#10;AAAAAAAAAFtDb250ZW50X1R5cGVzXS54bWxQSwECLQAUAAYACAAAACEAWvQsW78AAAAVAQAACwAA&#10;AAAAAAAAAAAAAAAfAQAAX3JlbHMvLnJlbHNQSwECLQAUAAYACAAAACEAa0JkI8MAAADbAAAADwAA&#10;AAAAAAAAAAAAAAAHAgAAZHJzL2Rvd25yZXYueG1sUEsFBgAAAAADAAMAtwAAAPcCAAAAAA==&#10;" path="m47422,l80162,,32258,51511v-2413,2413,-4102,5055,-4102,9157c28156,64757,30810,68364,34188,71984r52235,55600l51752,127584,8903,81852c5055,77508,,70536,,61620,,51994,5055,46457,8903,42367l47422,xe" fillcolor="#001f4d" stroked="f" strokeweight="0">
                <v:stroke miterlimit="83231f" joinstyle="miter"/>
                <v:path arrowok="t" textboxrect="0,0,86423,127584"/>
              </v:shape>
              <v:shape id="Shape 657" o:spid="_x0000_s1050" style="position:absolute;left:16828;top:3515;width:282;height:1686;visibility:visible;mso-wrap-style:square;v-text-anchor:top" coordsize="28169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mL/xgAAANsAAAAPAAAAZHJzL2Rvd25yZXYueG1sRI/Na8JA&#10;FMTvhf4Pyyt4qxuLn2lWKYKQgy1ovfT2zL580OzbmF1j9K/vFgSPw8z8hklWvalFR62rLCsYDSMQ&#10;xJnVFRcKDt+b1zkI55E11pZJwZUcrJbPTwnG2l54R93eFyJA2MWooPS+iaV0WUkG3dA2xMHLbWvQ&#10;B9kWUrd4CXBTy7comkqDFYeFEhtal5T97s9GwfEz7SbdzU1O16+0Pvw029kinys1eOk/3kF46v0j&#10;fG+nWsF4BP9fwg+Qyz8AAAD//wMAUEsBAi0AFAAGAAgAAAAhANvh9svuAAAAhQEAABMAAAAAAAAA&#10;AAAAAAAAAAAAAFtDb250ZW50X1R5cGVzXS54bWxQSwECLQAUAAYACAAAACEAWvQsW78AAAAVAQAA&#10;CwAAAAAAAAAAAAAAAAAfAQAAX3JlbHMvLnJlbHNQSwECLQAUAAYACAAAACEAaSZi/8YAAADbAAAA&#10;DwAAAAAAAAAAAAAAAAAHAgAAZHJzL2Rvd25yZXYueG1sUEsFBgAAAAADAAMAtwAAAPoCAAAAAA==&#10;" path="m,l28169,r,168516l,168516,,e" fillcolor="#001f4d" stroked="f" strokeweight="0">
                <v:stroke miterlimit="83231f" joinstyle="miter"/>
                <v:path arrowok="t" textboxrect="0,0,28169,168516"/>
              </v:shape>
              <v:shape id="Shape 78" o:spid="_x0000_s1051" style="position:absolute;left:18217;top:3925;width:1178;height:1276;visibility:visible;mso-wrap-style:square;v-text-anchor:top" coordsize="11771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7uVwwAAANsAAAAPAAAAZHJzL2Rvd25yZXYueG1sRI9Bi8Iw&#10;FITvgv8hPMGbpiuyuNUoKgiCXtSy7PFt82zLNi+1ibbrrzeC4HGYmW+Y2aI1pbhR7QrLCj6GEQji&#10;1OqCMwXJaTOYgHAeWWNpmRT8k4PFvNuZYaxtwwe6HX0mAoRdjApy76tYSpfmZNANbUUcvLOtDfog&#10;60zqGpsAN6UcRdGnNFhwWMixonVO6d/xahQ0y+jyu9m74tua1e7+9bNP5ClVqt9rl1MQnlr/Dr/a&#10;W61gPILnl/AD5PwBAAD//wMAUEsBAi0AFAAGAAgAAAAhANvh9svuAAAAhQEAABMAAAAAAAAAAAAA&#10;AAAAAAAAAFtDb250ZW50X1R5cGVzXS54bWxQSwECLQAUAAYACAAAACEAWvQsW78AAAAVAQAACwAA&#10;AAAAAAAAAAAAAAAfAQAAX3JlbHMvLnJlbHNQSwECLQAUAAYACAAAACEAFLO7lcMAAADbAAAADwAA&#10;AAAAAAAAAAAAAAAHAgAAZHJzL2Rvd25yZXYueG1sUEsFBgAAAAADAAMAtwAAAPcCAAAAAA==&#10;" path="m9398,l81852,v24079,,35864,15888,35864,37554l117716,105918v,14440,-7213,21666,-21666,21666l89560,127584r,-57772l42609,69812v-9627,,-13475,6020,-13475,18047c29134,99898,32982,105918,42609,105918r27952,l70561,127584r-38785,c10109,127584,,114351,,87859,,63792,10109,48146,31776,48146r57784,l89560,39954v,-12027,-5778,-18288,-17818,-18288l9398,21666,9398,xe" fillcolor="#001f4d" stroked="f" strokeweight="0">
                <v:stroke miterlimit="83231f" joinstyle="miter"/>
                <v:path arrowok="t" textboxrect="0,0,117716,127584"/>
              </v:shape>
              <w10:wrap type="square"/>
            </v:group>
          </w:pict>
        </mc:Fallback>
      </mc:AlternateContent>
    </w:r>
    <w:r w:rsidRPr="00023A64">
      <w:rPr>
        <w:rFonts w:ascii="Raleway" w:hAnsi="Raleway" w:cs="Arial"/>
        <w:sz w:val="18"/>
        <w:szCs w:val="18"/>
      </w:rPr>
      <w:t>Stredná priemyselná škola strojnícka, Duklianska 1, Prešov</w:t>
    </w:r>
  </w:p>
  <w:p w14:paraId="26C49DBD" w14:textId="0211C9A9" w:rsidR="00ED5BE0" w:rsidRPr="00023A64" w:rsidRDefault="00ED5BE0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023A64">
      <w:rPr>
        <w:rFonts w:ascii="Raleway" w:hAnsi="Raleway" w:cs="Arial"/>
        <w:sz w:val="18"/>
        <w:szCs w:val="18"/>
      </w:rPr>
      <w:t>Duklianska 1</w:t>
    </w:r>
  </w:p>
  <w:p w14:paraId="5FE433D9" w14:textId="63AD55DF" w:rsidR="00ED5BE0" w:rsidRPr="00C8320E" w:rsidRDefault="00ED5BE0" w:rsidP="001070E0">
    <w:pPr>
      <w:spacing w:line="264" w:lineRule="auto"/>
      <w:ind w:left="-7978" w:right="-17"/>
      <w:jc w:val="right"/>
      <w:rPr>
        <w:rFonts w:ascii="Arial" w:hAnsi="Arial" w:cs="Arial"/>
        <w:sz w:val="20"/>
      </w:rPr>
    </w:pPr>
    <w:r w:rsidRPr="00023A64">
      <w:rPr>
        <w:rFonts w:ascii="Raleway" w:hAnsi="Raleway" w:cs="Arial"/>
        <w:sz w:val="18"/>
        <w:szCs w:val="18"/>
      </w:rPr>
      <w:t>080 04 Prešov</w:t>
    </w:r>
    <w:r w:rsidRPr="00023A64">
      <w:rPr>
        <w:rFonts w:ascii="Arial" w:hAnsi="Arial" w:cs="Arial"/>
        <w:sz w:val="18"/>
        <w:szCs w:val="18"/>
      </w:rPr>
      <w:t xml:space="preserve"> </w:t>
    </w:r>
  </w:p>
  <w:p w14:paraId="187F9D13" w14:textId="77777777" w:rsidR="00ED5BE0" w:rsidRPr="001070E0" w:rsidRDefault="00ED5BE0" w:rsidP="001070E0">
    <w:pPr>
      <w:spacing w:line="264" w:lineRule="auto"/>
      <w:ind w:left="-7978" w:right="-17"/>
      <w:jc w:val="right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72D4E"/>
    <w:multiLevelType w:val="hybridMultilevel"/>
    <w:tmpl w:val="650C07C6"/>
    <w:lvl w:ilvl="0" w:tplc="58E22D94">
      <w:start w:val="1"/>
      <w:numFmt w:val="decimal"/>
      <w:lvlText w:val="%1"/>
      <w:lvlJc w:val="left"/>
      <w:pPr>
        <w:ind w:left="135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25EB7"/>
    <w:multiLevelType w:val="multilevel"/>
    <w:tmpl w:val="8E909C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4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46355C"/>
    <w:multiLevelType w:val="multilevel"/>
    <w:tmpl w:val="C326FB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6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344FF3"/>
    <w:multiLevelType w:val="multilevel"/>
    <w:tmpl w:val="C1522156"/>
    <w:lvl w:ilvl="0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9" w15:restartNumberingAfterBreak="0">
    <w:nsid w:val="2B6F0DAF"/>
    <w:multiLevelType w:val="multilevel"/>
    <w:tmpl w:val="BBBEDE9A"/>
    <w:lvl w:ilvl="0">
      <w:start w:val="1"/>
      <w:numFmt w:val="none"/>
      <w:lvlText w:val="9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2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0" w15:restartNumberingAfterBreak="0">
    <w:nsid w:val="2EE95F21"/>
    <w:multiLevelType w:val="multilevel"/>
    <w:tmpl w:val="87540A6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301B32FD"/>
    <w:multiLevelType w:val="multilevel"/>
    <w:tmpl w:val="ABB24C4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5E52560"/>
    <w:multiLevelType w:val="multilevel"/>
    <w:tmpl w:val="828A5A48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495" w:hanging="360"/>
      </w:pPr>
      <w:rPr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3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5B8A146F"/>
    <w:multiLevelType w:val="multilevel"/>
    <w:tmpl w:val="4D144674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360" w:hanging="36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720" w:hanging="720"/>
      </w:pPr>
    </w:lvl>
    <w:lvl w:ilvl="5">
      <w:start w:val="1"/>
      <w:numFmt w:val="decimal"/>
      <w:lvlText w:val="%1.%2.%3.%4.%5.%6"/>
      <w:lvlJc w:val="left"/>
      <w:pPr>
        <w:ind w:left="720" w:hanging="720"/>
      </w:pPr>
    </w:lvl>
    <w:lvl w:ilvl="6">
      <w:start w:val="1"/>
      <w:numFmt w:val="decimal"/>
      <w:lvlText w:val="%1.%2.%3.%4.%5.%6.%7"/>
      <w:lvlJc w:val="left"/>
      <w:pPr>
        <w:ind w:left="1080" w:hanging="1080"/>
      </w:pPr>
    </w:lvl>
    <w:lvl w:ilvl="7">
      <w:start w:val="1"/>
      <w:numFmt w:val="decimal"/>
      <w:lvlText w:val="%1.%2.%3.%4.%5.%6.%7.%8"/>
      <w:lvlJc w:val="left"/>
      <w:pPr>
        <w:ind w:left="1080" w:hanging="1080"/>
      </w:pPr>
    </w:lvl>
    <w:lvl w:ilvl="8">
      <w:start w:val="1"/>
      <w:numFmt w:val="decimal"/>
      <w:lvlText w:val="%1.%2.%3.%4.%5.%6.%7.%8.%9"/>
      <w:lvlJc w:val="left"/>
      <w:pPr>
        <w:ind w:left="1080" w:hanging="1080"/>
      </w:pPr>
    </w:lvl>
  </w:abstractNum>
  <w:abstractNum w:abstractNumId="15" w15:restartNumberingAfterBreak="0">
    <w:nsid w:val="6804333D"/>
    <w:multiLevelType w:val="multilevel"/>
    <w:tmpl w:val="C5C6B4A6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6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18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9" w15:restartNumberingAfterBreak="0">
    <w:nsid w:val="755F185F"/>
    <w:multiLevelType w:val="multilevel"/>
    <w:tmpl w:val="828A5A48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495" w:hanging="360"/>
      </w:pPr>
      <w:rPr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0" w15:restartNumberingAfterBreak="0">
    <w:nsid w:val="75CA1B9B"/>
    <w:multiLevelType w:val="multilevel"/>
    <w:tmpl w:val="828A5A48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495" w:hanging="360"/>
      </w:pPr>
      <w:rPr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1" w15:restartNumberingAfterBreak="0">
    <w:nsid w:val="77246138"/>
    <w:multiLevelType w:val="hybridMultilevel"/>
    <w:tmpl w:val="E5964EBC"/>
    <w:lvl w:ilvl="0" w:tplc="01206902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7065A1"/>
    <w:multiLevelType w:val="multilevel"/>
    <w:tmpl w:val="544EA664"/>
    <w:lvl w:ilvl="0">
      <w:start w:val="1"/>
      <w:numFmt w:val="none"/>
      <w:lvlText w:val="5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360" w:hanging="36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720" w:hanging="720"/>
      </w:pPr>
    </w:lvl>
    <w:lvl w:ilvl="5">
      <w:start w:val="1"/>
      <w:numFmt w:val="decimal"/>
      <w:lvlText w:val="%1.%2.%3.%4.%5.%6"/>
      <w:lvlJc w:val="left"/>
      <w:pPr>
        <w:ind w:left="720" w:hanging="720"/>
      </w:pPr>
    </w:lvl>
    <w:lvl w:ilvl="6">
      <w:start w:val="1"/>
      <w:numFmt w:val="decimal"/>
      <w:lvlText w:val="%1.%2.%3.%4.%5.%6.%7"/>
      <w:lvlJc w:val="left"/>
      <w:pPr>
        <w:ind w:left="1080" w:hanging="1080"/>
      </w:pPr>
    </w:lvl>
    <w:lvl w:ilvl="7">
      <w:start w:val="1"/>
      <w:numFmt w:val="decimal"/>
      <w:lvlText w:val="%1.%2.%3.%4.%5.%6.%7.%8"/>
      <w:lvlJc w:val="left"/>
      <w:pPr>
        <w:ind w:left="1080" w:hanging="1080"/>
      </w:pPr>
    </w:lvl>
    <w:lvl w:ilvl="8">
      <w:start w:val="1"/>
      <w:numFmt w:val="decimal"/>
      <w:lvlText w:val="%1.%2.%3.%4.%5.%6.%7.%8.%9"/>
      <w:lvlJc w:val="left"/>
      <w:pPr>
        <w:ind w:left="1080" w:hanging="1080"/>
      </w:pPr>
    </w:lvl>
  </w:abstractNum>
  <w:num w:numId="1" w16cid:durableId="839154659">
    <w:abstractNumId w:val="16"/>
  </w:num>
  <w:num w:numId="2" w16cid:durableId="1071926558">
    <w:abstractNumId w:val="13"/>
  </w:num>
  <w:num w:numId="3" w16cid:durableId="1100377227">
    <w:abstractNumId w:val="4"/>
  </w:num>
  <w:num w:numId="4" w16cid:durableId="50228813">
    <w:abstractNumId w:val="3"/>
  </w:num>
  <w:num w:numId="5" w16cid:durableId="197471723">
    <w:abstractNumId w:val="17"/>
  </w:num>
  <w:num w:numId="6" w16cid:durableId="383793454">
    <w:abstractNumId w:val="0"/>
  </w:num>
  <w:num w:numId="7" w16cid:durableId="1131363407">
    <w:abstractNumId w:val="6"/>
  </w:num>
  <w:num w:numId="8" w16cid:durableId="1927153724">
    <w:abstractNumId w:val="7"/>
  </w:num>
  <w:num w:numId="9" w16cid:durableId="436214151">
    <w:abstractNumId w:val="18"/>
  </w:num>
  <w:num w:numId="10" w16cid:durableId="1272398361">
    <w:abstractNumId w:val="8"/>
  </w:num>
  <w:num w:numId="11" w16cid:durableId="572862246">
    <w:abstractNumId w:val="10"/>
  </w:num>
  <w:num w:numId="12" w16cid:durableId="732697830">
    <w:abstractNumId w:val="21"/>
  </w:num>
  <w:num w:numId="13" w16cid:durableId="1868059828">
    <w:abstractNumId w:val="11"/>
  </w:num>
  <w:num w:numId="14" w16cid:durableId="13874913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2131440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8875209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05822889">
    <w:abstractNumId w:val="19"/>
  </w:num>
  <w:num w:numId="18" w16cid:durableId="81071959">
    <w:abstractNumId w:val="20"/>
  </w:num>
  <w:num w:numId="19" w16cid:durableId="718822134">
    <w:abstractNumId w:val="1"/>
  </w:num>
  <w:num w:numId="20" w16cid:durableId="371271898">
    <w:abstractNumId w:val="2"/>
  </w:num>
  <w:num w:numId="21" w16cid:durableId="887838125">
    <w:abstractNumId w:val="9"/>
  </w:num>
  <w:num w:numId="22" w16cid:durableId="1494567800">
    <w:abstractNumId w:val="15"/>
  </w:num>
  <w:num w:numId="23" w16cid:durableId="452598685">
    <w:abstractNumId w:val="12"/>
  </w:num>
  <w:num w:numId="24" w16cid:durableId="3647972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1F"/>
    <w:rsid w:val="000008C8"/>
    <w:rsid w:val="00006010"/>
    <w:rsid w:val="000113EF"/>
    <w:rsid w:val="00020517"/>
    <w:rsid w:val="00023A64"/>
    <w:rsid w:val="000301DA"/>
    <w:rsid w:val="000336D2"/>
    <w:rsid w:val="00033D49"/>
    <w:rsid w:val="00035DC4"/>
    <w:rsid w:val="00036A2F"/>
    <w:rsid w:val="00036C09"/>
    <w:rsid w:val="00040463"/>
    <w:rsid w:val="000433FE"/>
    <w:rsid w:val="00045F6E"/>
    <w:rsid w:val="00050118"/>
    <w:rsid w:val="00053A37"/>
    <w:rsid w:val="00054485"/>
    <w:rsid w:val="00055F13"/>
    <w:rsid w:val="00066A46"/>
    <w:rsid w:val="0007058E"/>
    <w:rsid w:val="00070E43"/>
    <w:rsid w:val="00074E1C"/>
    <w:rsid w:val="00074F38"/>
    <w:rsid w:val="00083F53"/>
    <w:rsid w:val="000912DC"/>
    <w:rsid w:val="00091670"/>
    <w:rsid w:val="000936C5"/>
    <w:rsid w:val="00095A29"/>
    <w:rsid w:val="000A7144"/>
    <w:rsid w:val="000B094E"/>
    <w:rsid w:val="000B0DBC"/>
    <w:rsid w:val="000B13C5"/>
    <w:rsid w:val="000B3999"/>
    <w:rsid w:val="000B3AF9"/>
    <w:rsid w:val="000B6679"/>
    <w:rsid w:val="000C3318"/>
    <w:rsid w:val="000C6576"/>
    <w:rsid w:val="000C705A"/>
    <w:rsid w:val="000D1EB2"/>
    <w:rsid w:val="000D452E"/>
    <w:rsid w:val="000E071E"/>
    <w:rsid w:val="000E32C6"/>
    <w:rsid w:val="000E59D3"/>
    <w:rsid w:val="000E75C5"/>
    <w:rsid w:val="000F2FD5"/>
    <w:rsid w:val="000F7E64"/>
    <w:rsid w:val="00103BD1"/>
    <w:rsid w:val="001070E0"/>
    <w:rsid w:val="00107E37"/>
    <w:rsid w:val="0011176B"/>
    <w:rsid w:val="001122A8"/>
    <w:rsid w:val="001149B7"/>
    <w:rsid w:val="00115F99"/>
    <w:rsid w:val="001207C7"/>
    <w:rsid w:val="0012098E"/>
    <w:rsid w:val="0012724C"/>
    <w:rsid w:val="00131A91"/>
    <w:rsid w:val="00132C78"/>
    <w:rsid w:val="001348A1"/>
    <w:rsid w:val="00134B36"/>
    <w:rsid w:val="0013522D"/>
    <w:rsid w:val="001361AC"/>
    <w:rsid w:val="00137134"/>
    <w:rsid w:val="0014116E"/>
    <w:rsid w:val="001412B4"/>
    <w:rsid w:val="001413F9"/>
    <w:rsid w:val="00142BF3"/>
    <w:rsid w:val="00144C93"/>
    <w:rsid w:val="00146B7E"/>
    <w:rsid w:val="001535DF"/>
    <w:rsid w:val="00153DBB"/>
    <w:rsid w:val="00156B6B"/>
    <w:rsid w:val="00156D79"/>
    <w:rsid w:val="001616BF"/>
    <w:rsid w:val="00167591"/>
    <w:rsid w:val="001701F0"/>
    <w:rsid w:val="0017138B"/>
    <w:rsid w:val="00172AE6"/>
    <w:rsid w:val="001767A0"/>
    <w:rsid w:val="00177A43"/>
    <w:rsid w:val="00182D71"/>
    <w:rsid w:val="001835F6"/>
    <w:rsid w:val="00194C41"/>
    <w:rsid w:val="001A1A08"/>
    <w:rsid w:val="001A3422"/>
    <w:rsid w:val="001A3C49"/>
    <w:rsid w:val="001A7AFA"/>
    <w:rsid w:val="001B0810"/>
    <w:rsid w:val="001B4C1A"/>
    <w:rsid w:val="001B778A"/>
    <w:rsid w:val="001C72BC"/>
    <w:rsid w:val="001D09FC"/>
    <w:rsid w:val="001D53B8"/>
    <w:rsid w:val="001E3DD8"/>
    <w:rsid w:val="00200FA1"/>
    <w:rsid w:val="0021056F"/>
    <w:rsid w:val="00210C21"/>
    <w:rsid w:val="00211CB3"/>
    <w:rsid w:val="002125B3"/>
    <w:rsid w:val="0021290F"/>
    <w:rsid w:val="00220F94"/>
    <w:rsid w:val="00237FED"/>
    <w:rsid w:val="00240159"/>
    <w:rsid w:val="0024054A"/>
    <w:rsid w:val="00252894"/>
    <w:rsid w:val="002620A5"/>
    <w:rsid w:val="00264D89"/>
    <w:rsid w:val="00265404"/>
    <w:rsid w:val="00267D54"/>
    <w:rsid w:val="0027057A"/>
    <w:rsid w:val="00272547"/>
    <w:rsid w:val="00274E5C"/>
    <w:rsid w:val="0028699F"/>
    <w:rsid w:val="00286AD1"/>
    <w:rsid w:val="002879DF"/>
    <w:rsid w:val="00295988"/>
    <w:rsid w:val="002A02F5"/>
    <w:rsid w:val="002A5E62"/>
    <w:rsid w:val="002B0A35"/>
    <w:rsid w:val="002B0A7A"/>
    <w:rsid w:val="002B1AFF"/>
    <w:rsid w:val="002B2451"/>
    <w:rsid w:val="002C1037"/>
    <w:rsid w:val="002C2DB3"/>
    <w:rsid w:val="002C50B7"/>
    <w:rsid w:val="002D5E17"/>
    <w:rsid w:val="002D6A98"/>
    <w:rsid w:val="002E11A4"/>
    <w:rsid w:val="002E4985"/>
    <w:rsid w:val="002E686E"/>
    <w:rsid w:val="002F2A9C"/>
    <w:rsid w:val="002F4774"/>
    <w:rsid w:val="002F6431"/>
    <w:rsid w:val="00310F74"/>
    <w:rsid w:val="00327AC7"/>
    <w:rsid w:val="00330B6D"/>
    <w:rsid w:val="00334E91"/>
    <w:rsid w:val="00335C9F"/>
    <w:rsid w:val="00343338"/>
    <w:rsid w:val="00371E23"/>
    <w:rsid w:val="00372F3B"/>
    <w:rsid w:val="00375AF8"/>
    <w:rsid w:val="003765E7"/>
    <w:rsid w:val="003811BE"/>
    <w:rsid w:val="00381550"/>
    <w:rsid w:val="00383689"/>
    <w:rsid w:val="00383EBF"/>
    <w:rsid w:val="00385796"/>
    <w:rsid w:val="00385E79"/>
    <w:rsid w:val="00386ACD"/>
    <w:rsid w:val="00387333"/>
    <w:rsid w:val="003873AA"/>
    <w:rsid w:val="00391115"/>
    <w:rsid w:val="003976AD"/>
    <w:rsid w:val="003B300C"/>
    <w:rsid w:val="003C0258"/>
    <w:rsid w:val="003C1651"/>
    <w:rsid w:val="003C2DE8"/>
    <w:rsid w:val="003C420E"/>
    <w:rsid w:val="003C663C"/>
    <w:rsid w:val="003D295D"/>
    <w:rsid w:val="003D60CE"/>
    <w:rsid w:val="003D7948"/>
    <w:rsid w:val="003D7F4C"/>
    <w:rsid w:val="003E3462"/>
    <w:rsid w:val="003F5168"/>
    <w:rsid w:val="003F581A"/>
    <w:rsid w:val="00402AB1"/>
    <w:rsid w:val="0041011C"/>
    <w:rsid w:val="004138D5"/>
    <w:rsid w:val="004157FF"/>
    <w:rsid w:val="004178B0"/>
    <w:rsid w:val="0042267E"/>
    <w:rsid w:val="004263AF"/>
    <w:rsid w:val="00427388"/>
    <w:rsid w:val="00434C38"/>
    <w:rsid w:val="00434E63"/>
    <w:rsid w:val="00443571"/>
    <w:rsid w:val="004443A4"/>
    <w:rsid w:val="00445139"/>
    <w:rsid w:val="00450D78"/>
    <w:rsid w:val="004527FD"/>
    <w:rsid w:val="004548F1"/>
    <w:rsid w:val="00456D5E"/>
    <w:rsid w:val="00457E26"/>
    <w:rsid w:val="004600A4"/>
    <w:rsid w:val="004601CE"/>
    <w:rsid w:val="004618ED"/>
    <w:rsid w:val="00462996"/>
    <w:rsid w:val="004635AF"/>
    <w:rsid w:val="00463CB4"/>
    <w:rsid w:val="004649F9"/>
    <w:rsid w:val="00464DDA"/>
    <w:rsid w:val="00470906"/>
    <w:rsid w:val="00470EE4"/>
    <w:rsid w:val="0047194E"/>
    <w:rsid w:val="00473EEF"/>
    <w:rsid w:val="00475F91"/>
    <w:rsid w:val="004803EB"/>
    <w:rsid w:val="00480767"/>
    <w:rsid w:val="00480832"/>
    <w:rsid w:val="00492C8D"/>
    <w:rsid w:val="00493413"/>
    <w:rsid w:val="004A046E"/>
    <w:rsid w:val="004A538B"/>
    <w:rsid w:val="004A658E"/>
    <w:rsid w:val="004A764B"/>
    <w:rsid w:val="004B7169"/>
    <w:rsid w:val="004C1A6A"/>
    <w:rsid w:val="004C2A4E"/>
    <w:rsid w:val="004C3D13"/>
    <w:rsid w:val="004C641C"/>
    <w:rsid w:val="004D46DB"/>
    <w:rsid w:val="004D55AA"/>
    <w:rsid w:val="004D6CAA"/>
    <w:rsid w:val="004E02C3"/>
    <w:rsid w:val="004E2ECC"/>
    <w:rsid w:val="004E6B51"/>
    <w:rsid w:val="005041A3"/>
    <w:rsid w:val="00510B31"/>
    <w:rsid w:val="00510C6D"/>
    <w:rsid w:val="00513C0E"/>
    <w:rsid w:val="0051559A"/>
    <w:rsid w:val="005209FE"/>
    <w:rsid w:val="00521A9F"/>
    <w:rsid w:val="00521E75"/>
    <w:rsid w:val="00524720"/>
    <w:rsid w:val="00525FE5"/>
    <w:rsid w:val="00532EF2"/>
    <w:rsid w:val="00536007"/>
    <w:rsid w:val="005376D5"/>
    <w:rsid w:val="00540A52"/>
    <w:rsid w:val="005556B7"/>
    <w:rsid w:val="00557F2C"/>
    <w:rsid w:val="005615FC"/>
    <w:rsid w:val="005700D9"/>
    <w:rsid w:val="00571578"/>
    <w:rsid w:val="0057585A"/>
    <w:rsid w:val="00582467"/>
    <w:rsid w:val="005958F0"/>
    <w:rsid w:val="0059632C"/>
    <w:rsid w:val="005B00D5"/>
    <w:rsid w:val="005B08AF"/>
    <w:rsid w:val="005B0C2F"/>
    <w:rsid w:val="005B6DA7"/>
    <w:rsid w:val="005C2635"/>
    <w:rsid w:val="005C306B"/>
    <w:rsid w:val="005C4279"/>
    <w:rsid w:val="005C449E"/>
    <w:rsid w:val="005C6593"/>
    <w:rsid w:val="005C7194"/>
    <w:rsid w:val="005C77A6"/>
    <w:rsid w:val="005D0A51"/>
    <w:rsid w:val="005D28C8"/>
    <w:rsid w:val="005D4603"/>
    <w:rsid w:val="005E1CBD"/>
    <w:rsid w:val="005E21B7"/>
    <w:rsid w:val="005F3D89"/>
    <w:rsid w:val="005F4C57"/>
    <w:rsid w:val="00605B37"/>
    <w:rsid w:val="006073E0"/>
    <w:rsid w:val="006111BD"/>
    <w:rsid w:val="006202A3"/>
    <w:rsid w:val="0062735E"/>
    <w:rsid w:val="00636D4B"/>
    <w:rsid w:val="00637C72"/>
    <w:rsid w:val="00640B7F"/>
    <w:rsid w:val="00641F47"/>
    <w:rsid w:val="00645846"/>
    <w:rsid w:val="00647067"/>
    <w:rsid w:val="00650389"/>
    <w:rsid w:val="00654898"/>
    <w:rsid w:val="00655B8E"/>
    <w:rsid w:val="00657FA8"/>
    <w:rsid w:val="006639D6"/>
    <w:rsid w:val="00666872"/>
    <w:rsid w:val="00670F06"/>
    <w:rsid w:val="0067130B"/>
    <w:rsid w:val="00673957"/>
    <w:rsid w:val="00675F5F"/>
    <w:rsid w:val="00680225"/>
    <w:rsid w:val="00686FAC"/>
    <w:rsid w:val="006959A6"/>
    <w:rsid w:val="00695D05"/>
    <w:rsid w:val="006960D4"/>
    <w:rsid w:val="006972D6"/>
    <w:rsid w:val="006A2986"/>
    <w:rsid w:val="006A3C94"/>
    <w:rsid w:val="006B3F92"/>
    <w:rsid w:val="006B6BD6"/>
    <w:rsid w:val="006D4DD3"/>
    <w:rsid w:val="006D69CF"/>
    <w:rsid w:val="006E2FCE"/>
    <w:rsid w:val="006E383B"/>
    <w:rsid w:val="006F52B6"/>
    <w:rsid w:val="006F5936"/>
    <w:rsid w:val="006F7284"/>
    <w:rsid w:val="006F7999"/>
    <w:rsid w:val="007047F4"/>
    <w:rsid w:val="00710EDD"/>
    <w:rsid w:val="0071144D"/>
    <w:rsid w:val="007213E4"/>
    <w:rsid w:val="0072256E"/>
    <w:rsid w:val="00723BBD"/>
    <w:rsid w:val="0073146E"/>
    <w:rsid w:val="00733DD2"/>
    <w:rsid w:val="00737230"/>
    <w:rsid w:val="00740690"/>
    <w:rsid w:val="00745FE2"/>
    <w:rsid w:val="00747CF5"/>
    <w:rsid w:val="00750F6E"/>
    <w:rsid w:val="00751D5F"/>
    <w:rsid w:val="007548C5"/>
    <w:rsid w:val="00754DD6"/>
    <w:rsid w:val="0075627E"/>
    <w:rsid w:val="00757A1B"/>
    <w:rsid w:val="00772CBA"/>
    <w:rsid w:val="007731A8"/>
    <w:rsid w:val="007772D4"/>
    <w:rsid w:val="007774E6"/>
    <w:rsid w:val="0078061A"/>
    <w:rsid w:val="00784A9C"/>
    <w:rsid w:val="00785B0D"/>
    <w:rsid w:val="007872CC"/>
    <w:rsid w:val="00792C46"/>
    <w:rsid w:val="00795ED4"/>
    <w:rsid w:val="00797D19"/>
    <w:rsid w:val="007A0510"/>
    <w:rsid w:val="007A3036"/>
    <w:rsid w:val="007A6735"/>
    <w:rsid w:val="007B4F2C"/>
    <w:rsid w:val="007B6C73"/>
    <w:rsid w:val="007B7FE9"/>
    <w:rsid w:val="007C0C1F"/>
    <w:rsid w:val="007C132E"/>
    <w:rsid w:val="007C5077"/>
    <w:rsid w:val="007C521E"/>
    <w:rsid w:val="007D0519"/>
    <w:rsid w:val="007D0547"/>
    <w:rsid w:val="007D0836"/>
    <w:rsid w:val="007D34CC"/>
    <w:rsid w:val="007D568F"/>
    <w:rsid w:val="007E65AA"/>
    <w:rsid w:val="007E65EA"/>
    <w:rsid w:val="007E76F6"/>
    <w:rsid w:val="007F3AF2"/>
    <w:rsid w:val="007F5436"/>
    <w:rsid w:val="008016E4"/>
    <w:rsid w:val="00802B24"/>
    <w:rsid w:val="00803D1A"/>
    <w:rsid w:val="00805DBA"/>
    <w:rsid w:val="008122BE"/>
    <w:rsid w:val="00815ED9"/>
    <w:rsid w:val="00816F97"/>
    <w:rsid w:val="0081795F"/>
    <w:rsid w:val="00820F2A"/>
    <w:rsid w:val="00830ECA"/>
    <w:rsid w:val="00837149"/>
    <w:rsid w:val="0084272E"/>
    <w:rsid w:val="0084314F"/>
    <w:rsid w:val="00844199"/>
    <w:rsid w:val="00844D3C"/>
    <w:rsid w:val="00861E8B"/>
    <w:rsid w:val="008660FD"/>
    <w:rsid w:val="008669E7"/>
    <w:rsid w:val="008718F3"/>
    <w:rsid w:val="00873F26"/>
    <w:rsid w:val="00875035"/>
    <w:rsid w:val="00876E46"/>
    <w:rsid w:val="00880250"/>
    <w:rsid w:val="008859CA"/>
    <w:rsid w:val="00887F27"/>
    <w:rsid w:val="00890E18"/>
    <w:rsid w:val="008928D2"/>
    <w:rsid w:val="00893F09"/>
    <w:rsid w:val="00897D8B"/>
    <w:rsid w:val="008A536E"/>
    <w:rsid w:val="008A59F1"/>
    <w:rsid w:val="008B45FE"/>
    <w:rsid w:val="008B6F33"/>
    <w:rsid w:val="008C2BF8"/>
    <w:rsid w:val="008C47F5"/>
    <w:rsid w:val="008C7B3C"/>
    <w:rsid w:val="008D0C66"/>
    <w:rsid w:val="008D1F69"/>
    <w:rsid w:val="008D3A3E"/>
    <w:rsid w:val="008D510C"/>
    <w:rsid w:val="008D5466"/>
    <w:rsid w:val="008D7B6D"/>
    <w:rsid w:val="008E19D5"/>
    <w:rsid w:val="008E5C68"/>
    <w:rsid w:val="008E6709"/>
    <w:rsid w:val="008E67B4"/>
    <w:rsid w:val="008E7533"/>
    <w:rsid w:val="008F2D75"/>
    <w:rsid w:val="008F4170"/>
    <w:rsid w:val="008F7A59"/>
    <w:rsid w:val="00904250"/>
    <w:rsid w:val="00915315"/>
    <w:rsid w:val="009227E2"/>
    <w:rsid w:val="00923167"/>
    <w:rsid w:val="00927989"/>
    <w:rsid w:val="009433F6"/>
    <w:rsid w:val="00943ED4"/>
    <w:rsid w:val="00945F51"/>
    <w:rsid w:val="009667F7"/>
    <w:rsid w:val="0096773D"/>
    <w:rsid w:val="0097141E"/>
    <w:rsid w:val="00973D3D"/>
    <w:rsid w:val="009742FB"/>
    <w:rsid w:val="00987BEB"/>
    <w:rsid w:val="0099342A"/>
    <w:rsid w:val="009A4DCA"/>
    <w:rsid w:val="009B12BC"/>
    <w:rsid w:val="009B3C89"/>
    <w:rsid w:val="009C1D04"/>
    <w:rsid w:val="009C76A9"/>
    <w:rsid w:val="009D04A9"/>
    <w:rsid w:val="009D10BE"/>
    <w:rsid w:val="009D6389"/>
    <w:rsid w:val="009E5398"/>
    <w:rsid w:val="009F02DF"/>
    <w:rsid w:val="009F2E24"/>
    <w:rsid w:val="009F2FF8"/>
    <w:rsid w:val="009F3713"/>
    <w:rsid w:val="009F65E2"/>
    <w:rsid w:val="009F7EB6"/>
    <w:rsid w:val="00A058EE"/>
    <w:rsid w:val="00A0629D"/>
    <w:rsid w:val="00A07D23"/>
    <w:rsid w:val="00A1078C"/>
    <w:rsid w:val="00A10A5B"/>
    <w:rsid w:val="00A1549A"/>
    <w:rsid w:val="00A16234"/>
    <w:rsid w:val="00A205DA"/>
    <w:rsid w:val="00A24A33"/>
    <w:rsid w:val="00A25E3C"/>
    <w:rsid w:val="00A42838"/>
    <w:rsid w:val="00A43A1A"/>
    <w:rsid w:val="00A452B7"/>
    <w:rsid w:val="00A603C2"/>
    <w:rsid w:val="00A65954"/>
    <w:rsid w:val="00A66505"/>
    <w:rsid w:val="00A757A8"/>
    <w:rsid w:val="00A76152"/>
    <w:rsid w:val="00A76BE6"/>
    <w:rsid w:val="00A76E34"/>
    <w:rsid w:val="00A823A7"/>
    <w:rsid w:val="00A82DDF"/>
    <w:rsid w:val="00A9015E"/>
    <w:rsid w:val="00A907E9"/>
    <w:rsid w:val="00A93222"/>
    <w:rsid w:val="00A9650F"/>
    <w:rsid w:val="00AA0197"/>
    <w:rsid w:val="00AA0C16"/>
    <w:rsid w:val="00AA1770"/>
    <w:rsid w:val="00AB18EC"/>
    <w:rsid w:val="00AB1DF2"/>
    <w:rsid w:val="00AB63D1"/>
    <w:rsid w:val="00AC3673"/>
    <w:rsid w:val="00AC44B3"/>
    <w:rsid w:val="00AD5ECE"/>
    <w:rsid w:val="00AD73A3"/>
    <w:rsid w:val="00AD7515"/>
    <w:rsid w:val="00AE58CA"/>
    <w:rsid w:val="00AE5DEE"/>
    <w:rsid w:val="00AE6350"/>
    <w:rsid w:val="00AF065A"/>
    <w:rsid w:val="00AF3EFB"/>
    <w:rsid w:val="00AF5C99"/>
    <w:rsid w:val="00AF6A0F"/>
    <w:rsid w:val="00B05ACF"/>
    <w:rsid w:val="00B0680E"/>
    <w:rsid w:val="00B06D63"/>
    <w:rsid w:val="00B12EBF"/>
    <w:rsid w:val="00B21B1A"/>
    <w:rsid w:val="00B22305"/>
    <w:rsid w:val="00B226D4"/>
    <w:rsid w:val="00B2423D"/>
    <w:rsid w:val="00B24CF7"/>
    <w:rsid w:val="00B30927"/>
    <w:rsid w:val="00B33CE9"/>
    <w:rsid w:val="00B33E24"/>
    <w:rsid w:val="00B41A49"/>
    <w:rsid w:val="00B44143"/>
    <w:rsid w:val="00B4466E"/>
    <w:rsid w:val="00B44802"/>
    <w:rsid w:val="00B47FDF"/>
    <w:rsid w:val="00B52CF0"/>
    <w:rsid w:val="00B569EE"/>
    <w:rsid w:val="00B607B7"/>
    <w:rsid w:val="00B63506"/>
    <w:rsid w:val="00B63A84"/>
    <w:rsid w:val="00B70CFD"/>
    <w:rsid w:val="00B7129F"/>
    <w:rsid w:val="00B72838"/>
    <w:rsid w:val="00B83BE6"/>
    <w:rsid w:val="00B87139"/>
    <w:rsid w:val="00B8798A"/>
    <w:rsid w:val="00B93A46"/>
    <w:rsid w:val="00BA0F9B"/>
    <w:rsid w:val="00BA3C4C"/>
    <w:rsid w:val="00BA426B"/>
    <w:rsid w:val="00BB3443"/>
    <w:rsid w:val="00BC0CE1"/>
    <w:rsid w:val="00BC35A4"/>
    <w:rsid w:val="00BC526A"/>
    <w:rsid w:val="00BD4881"/>
    <w:rsid w:val="00BD4E3B"/>
    <w:rsid w:val="00BE2F09"/>
    <w:rsid w:val="00BE399F"/>
    <w:rsid w:val="00BE6001"/>
    <w:rsid w:val="00BE6FE0"/>
    <w:rsid w:val="00BF177A"/>
    <w:rsid w:val="00BF5990"/>
    <w:rsid w:val="00C001E4"/>
    <w:rsid w:val="00C00C3D"/>
    <w:rsid w:val="00C01318"/>
    <w:rsid w:val="00C124CE"/>
    <w:rsid w:val="00C12DA3"/>
    <w:rsid w:val="00C17FB2"/>
    <w:rsid w:val="00C20698"/>
    <w:rsid w:val="00C214D7"/>
    <w:rsid w:val="00C2150F"/>
    <w:rsid w:val="00C22740"/>
    <w:rsid w:val="00C26418"/>
    <w:rsid w:val="00C2726C"/>
    <w:rsid w:val="00C323A3"/>
    <w:rsid w:val="00C33E22"/>
    <w:rsid w:val="00C33E90"/>
    <w:rsid w:val="00C373F3"/>
    <w:rsid w:val="00C4793F"/>
    <w:rsid w:val="00C57D0D"/>
    <w:rsid w:val="00C64B11"/>
    <w:rsid w:val="00C65AA2"/>
    <w:rsid w:val="00C72927"/>
    <w:rsid w:val="00C750D3"/>
    <w:rsid w:val="00C81EE6"/>
    <w:rsid w:val="00C8320E"/>
    <w:rsid w:val="00C86A71"/>
    <w:rsid w:val="00C92687"/>
    <w:rsid w:val="00C9362C"/>
    <w:rsid w:val="00CA758A"/>
    <w:rsid w:val="00CA7701"/>
    <w:rsid w:val="00CB13D1"/>
    <w:rsid w:val="00CC255F"/>
    <w:rsid w:val="00CD1C8A"/>
    <w:rsid w:val="00CD59F4"/>
    <w:rsid w:val="00CE3111"/>
    <w:rsid w:val="00CF295D"/>
    <w:rsid w:val="00CF7D10"/>
    <w:rsid w:val="00CF7F41"/>
    <w:rsid w:val="00D06EE2"/>
    <w:rsid w:val="00D12028"/>
    <w:rsid w:val="00D12160"/>
    <w:rsid w:val="00D15A1F"/>
    <w:rsid w:val="00D16B4C"/>
    <w:rsid w:val="00D2736A"/>
    <w:rsid w:val="00D30E51"/>
    <w:rsid w:val="00D40FBC"/>
    <w:rsid w:val="00D44D12"/>
    <w:rsid w:val="00D45888"/>
    <w:rsid w:val="00D45ABD"/>
    <w:rsid w:val="00D45E37"/>
    <w:rsid w:val="00D503C7"/>
    <w:rsid w:val="00D52394"/>
    <w:rsid w:val="00D53429"/>
    <w:rsid w:val="00D55031"/>
    <w:rsid w:val="00D5779C"/>
    <w:rsid w:val="00D621B6"/>
    <w:rsid w:val="00D63EE3"/>
    <w:rsid w:val="00D67EB0"/>
    <w:rsid w:val="00D71879"/>
    <w:rsid w:val="00D722D4"/>
    <w:rsid w:val="00D745DC"/>
    <w:rsid w:val="00D808A4"/>
    <w:rsid w:val="00D8184A"/>
    <w:rsid w:val="00D82DE1"/>
    <w:rsid w:val="00D87330"/>
    <w:rsid w:val="00D91611"/>
    <w:rsid w:val="00D91AFF"/>
    <w:rsid w:val="00D91DEA"/>
    <w:rsid w:val="00D92A88"/>
    <w:rsid w:val="00DA4416"/>
    <w:rsid w:val="00DA7CD9"/>
    <w:rsid w:val="00DC19C4"/>
    <w:rsid w:val="00DC494F"/>
    <w:rsid w:val="00DC64EB"/>
    <w:rsid w:val="00DD675B"/>
    <w:rsid w:val="00DE26A9"/>
    <w:rsid w:val="00DE3F5B"/>
    <w:rsid w:val="00DF390B"/>
    <w:rsid w:val="00DF7D70"/>
    <w:rsid w:val="00E0104B"/>
    <w:rsid w:val="00E054F4"/>
    <w:rsid w:val="00E05ADC"/>
    <w:rsid w:val="00E12F88"/>
    <w:rsid w:val="00E23EC8"/>
    <w:rsid w:val="00E2446B"/>
    <w:rsid w:val="00E2594B"/>
    <w:rsid w:val="00E269EE"/>
    <w:rsid w:val="00E26E7A"/>
    <w:rsid w:val="00E31E55"/>
    <w:rsid w:val="00E34E94"/>
    <w:rsid w:val="00E35A85"/>
    <w:rsid w:val="00E40E03"/>
    <w:rsid w:val="00E43680"/>
    <w:rsid w:val="00E43DB8"/>
    <w:rsid w:val="00E44840"/>
    <w:rsid w:val="00E460B1"/>
    <w:rsid w:val="00E465C1"/>
    <w:rsid w:val="00E51CF7"/>
    <w:rsid w:val="00E53985"/>
    <w:rsid w:val="00E542A0"/>
    <w:rsid w:val="00E5684D"/>
    <w:rsid w:val="00E6038D"/>
    <w:rsid w:val="00E72A03"/>
    <w:rsid w:val="00E7339D"/>
    <w:rsid w:val="00E77816"/>
    <w:rsid w:val="00E80B71"/>
    <w:rsid w:val="00E84CC3"/>
    <w:rsid w:val="00E85968"/>
    <w:rsid w:val="00E9188C"/>
    <w:rsid w:val="00E92BAB"/>
    <w:rsid w:val="00E9436A"/>
    <w:rsid w:val="00E94B7E"/>
    <w:rsid w:val="00EA3259"/>
    <w:rsid w:val="00EB41CD"/>
    <w:rsid w:val="00EC2DEC"/>
    <w:rsid w:val="00EC40BE"/>
    <w:rsid w:val="00EC49E4"/>
    <w:rsid w:val="00EC4F88"/>
    <w:rsid w:val="00EC6C40"/>
    <w:rsid w:val="00EC7357"/>
    <w:rsid w:val="00ED0B02"/>
    <w:rsid w:val="00ED42C0"/>
    <w:rsid w:val="00ED5BE0"/>
    <w:rsid w:val="00ED7A31"/>
    <w:rsid w:val="00EE24C0"/>
    <w:rsid w:val="00EE3584"/>
    <w:rsid w:val="00EE408C"/>
    <w:rsid w:val="00F00CD9"/>
    <w:rsid w:val="00F02493"/>
    <w:rsid w:val="00F0621E"/>
    <w:rsid w:val="00F11C89"/>
    <w:rsid w:val="00F13866"/>
    <w:rsid w:val="00F13FA7"/>
    <w:rsid w:val="00F22C7D"/>
    <w:rsid w:val="00F306A8"/>
    <w:rsid w:val="00F30AE6"/>
    <w:rsid w:val="00F420B5"/>
    <w:rsid w:val="00F45298"/>
    <w:rsid w:val="00F475F5"/>
    <w:rsid w:val="00F505B4"/>
    <w:rsid w:val="00F54239"/>
    <w:rsid w:val="00F61894"/>
    <w:rsid w:val="00F61B96"/>
    <w:rsid w:val="00F6320E"/>
    <w:rsid w:val="00F6788C"/>
    <w:rsid w:val="00F702F0"/>
    <w:rsid w:val="00F759B9"/>
    <w:rsid w:val="00F7636D"/>
    <w:rsid w:val="00F80BB7"/>
    <w:rsid w:val="00F82C55"/>
    <w:rsid w:val="00F84708"/>
    <w:rsid w:val="00F86440"/>
    <w:rsid w:val="00F8680F"/>
    <w:rsid w:val="00F877A8"/>
    <w:rsid w:val="00F90B37"/>
    <w:rsid w:val="00F958A0"/>
    <w:rsid w:val="00F97621"/>
    <w:rsid w:val="00FA4B2A"/>
    <w:rsid w:val="00FB5DE5"/>
    <w:rsid w:val="00FC04E1"/>
    <w:rsid w:val="00FC2525"/>
    <w:rsid w:val="00FC2AC8"/>
    <w:rsid w:val="00FC33CA"/>
    <w:rsid w:val="00FC3A2A"/>
    <w:rsid w:val="00FC46DE"/>
    <w:rsid w:val="00FC7857"/>
    <w:rsid w:val="00FD2131"/>
    <w:rsid w:val="00FD36B8"/>
    <w:rsid w:val="00FD3F9F"/>
    <w:rsid w:val="00FD7AD7"/>
    <w:rsid w:val="00FE1835"/>
    <w:rsid w:val="00FE3F5D"/>
    <w:rsid w:val="00FE553C"/>
    <w:rsid w:val="00FE7461"/>
    <w:rsid w:val="00FF0E35"/>
    <w:rsid w:val="00FF2D77"/>
    <w:rsid w:val="00FF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1A8C9274"/>
  <w15:chartTrackingRefBased/>
  <w15:docId w15:val="{A067B478-1024-4E7C-8DA3-0DC628C3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2446B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6CA8FA-9E37-4315-9771-ECF48C25E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271</TotalTime>
  <Pages>10</Pages>
  <Words>2039</Words>
  <Characters>14530</Characters>
  <Application>Microsoft Office Word</Application>
  <DocSecurity>0</DocSecurity>
  <Lines>121</Lines>
  <Paragraphs>33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Stredná priemyselná škola strojnícka v Prešove</vt:lpstr>
    </vt:vector>
  </TitlesOfParts>
  <Company>SPŠ strojnícka v Prešove</Company>
  <LinksUpToDate>false</LinksUpToDate>
  <CharactersWithSpaces>16536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110</cp:revision>
  <cp:lastPrinted>2019-09-05T11:10:00Z</cp:lastPrinted>
  <dcterms:created xsi:type="dcterms:W3CDTF">2025-05-30T17:40:00Z</dcterms:created>
  <dcterms:modified xsi:type="dcterms:W3CDTF">2025-07-29T08:53:00Z</dcterms:modified>
</cp:coreProperties>
</file>