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EF4C2EA" w:rsidR="00640B7F" w:rsidRPr="00737230" w:rsidRDefault="00FE3F5D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OBČIANSKA NÁUKA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9BDA2B3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99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4470B3E2" w:rsidR="005B6DA7" w:rsidRPr="0011034B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0EAB0834" w:rsidR="004C641C" w:rsidRPr="0011034B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15B84863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61404B20" w:rsidR="00DC64EB" w:rsidRPr="0011034B" w:rsidRDefault="00D67EB0" w:rsidP="001070E0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STROJÁRSTVO</w:t>
            </w:r>
          </w:p>
          <w:p w14:paraId="5AE14259" w14:textId="3BBEB3CE" w:rsidR="00E054F4" w:rsidRPr="0011034B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11034B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49362EE0" w:rsidR="004C641C" w:rsidRPr="0011034B" w:rsidRDefault="004C641C" w:rsidP="001070E0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11034B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0B9A06E8" w:rsidR="004C641C" w:rsidRPr="0011034B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CB456D2" w:rsidR="00B72838" w:rsidRPr="0011034B" w:rsidRDefault="00B72838" w:rsidP="001070E0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278388C9" w:rsidR="00E054F4" w:rsidRPr="0011034B" w:rsidRDefault="00E054F4" w:rsidP="00E054F4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BBB6A18" w:rsidR="00B72838" w:rsidRPr="0011034B" w:rsidRDefault="00E85968" w:rsidP="001070E0">
            <w:pPr>
              <w:rPr>
                <w:rFonts w:ascii="Arial" w:hAnsi="Arial" w:cs="Arial"/>
                <w:sz w:val="20"/>
              </w:rPr>
            </w:pPr>
            <w:r w:rsidRPr="0011034B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7759372" w:rsidR="00E85968" w:rsidRPr="0011034B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034B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5115E68" w14:textId="70D1167F" w:rsidR="002F63E4" w:rsidRPr="002F63E4" w:rsidRDefault="002F63E4" w:rsidP="002F63E4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="008A2349">
        <w:rPr>
          <w:rFonts w:ascii="Arial" w:hAnsi="Arial" w:cs="Arial"/>
          <w:sz w:val="20"/>
        </w:rPr>
        <w:t>o</w:t>
      </w:r>
      <w:r w:rsidRPr="002F63E4">
        <w:rPr>
          <w:rFonts w:ascii="Arial" w:hAnsi="Arial" w:cs="Arial"/>
          <w:sz w:val="20"/>
        </w:rPr>
        <w:t>bčianska náuka je koncipovaný tak, aby svojím obsahom pomáhal žiakom orientovať sa v sociálnej realite a ich začleňovaniu sa do rôznych spoločenských vzťahov a väzieb. Dôležitosť občianskej náuky ako vyučovacieho predmetu spočíva najmä v tom, že napomáha formovať budúcu generáciu, pomáha orientovať sa pri riešení dôležitých otázok spoločenského, ale aj súkromného života. A všetky tieto kompetencie žiaci využijú vo svojom živote.</w:t>
      </w:r>
    </w:p>
    <w:p w14:paraId="365FB16C" w14:textId="596E88B7" w:rsidR="002F63E4" w:rsidRDefault="002F63E4" w:rsidP="002F63E4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>Cieľom predmetu je viesť žiakov k sebapoznávaniu, k pochopeniu vlastného konania i konania druhých ľudí v kontexte rôznych životných situácií, oboznamuje žiakov so vzťahmi v rodine a v škole a vedie ich uvedomeniu si práv a povinností človeka ako občana Slovenskej republiky. Jeho úlohou je rozvíjať občianske a právne vedomie žiakov, motivovať ich k aktívnej účasti na živote v demokratickej spoločnosti, pripraviť ich na trh práce nielen v SR, ale aj v EÚ, oboznámiť ich so základmi finančnej gramotnosti a so základným kategoriálno-pojmovým aparátom filozofie.</w:t>
      </w:r>
    </w:p>
    <w:p w14:paraId="3DD6D4BD" w14:textId="7DAB613D" w:rsidR="002219D2" w:rsidRPr="002F63E4" w:rsidRDefault="00565821" w:rsidP="006907C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 hľadiska osvojených kompetencií </w:t>
      </w:r>
      <w:r w:rsidR="00037646">
        <w:rPr>
          <w:rFonts w:ascii="Arial" w:hAnsi="Arial" w:cs="Arial"/>
          <w:sz w:val="20"/>
        </w:rPr>
        <w:t xml:space="preserve">vedie k </w:t>
      </w:r>
      <w:r w:rsidR="00037646" w:rsidRPr="00E4549F">
        <w:rPr>
          <w:rFonts w:ascii="Arial" w:hAnsi="Arial" w:cs="Arial"/>
          <w:sz w:val="20"/>
        </w:rPr>
        <w:t>rozv</w:t>
      </w:r>
      <w:r w:rsidR="00037646">
        <w:rPr>
          <w:rFonts w:ascii="Arial" w:hAnsi="Arial" w:cs="Arial"/>
          <w:sz w:val="20"/>
        </w:rPr>
        <w:t>oju</w:t>
      </w:r>
      <w:r w:rsidR="00037646" w:rsidRPr="00E4549F">
        <w:rPr>
          <w:rFonts w:ascii="Arial" w:hAnsi="Arial" w:cs="Arial"/>
          <w:sz w:val="20"/>
        </w:rPr>
        <w:t xml:space="preserve"> osobnos</w:t>
      </w:r>
      <w:r w:rsidR="00037646">
        <w:rPr>
          <w:rFonts w:ascii="Arial" w:hAnsi="Arial" w:cs="Arial"/>
          <w:sz w:val="20"/>
        </w:rPr>
        <w:t>ti</w:t>
      </w:r>
      <w:r w:rsidR="006F42F6">
        <w:rPr>
          <w:rFonts w:ascii="Arial" w:hAnsi="Arial" w:cs="Arial"/>
          <w:sz w:val="20"/>
        </w:rPr>
        <w:t xml:space="preserve">, </w:t>
      </w:r>
      <w:r w:rsidR="00D12A23">
        <w:rPr>
          <w:rFonts w:ascii="Arial" w:hAnsi="Arial" w:cs="Arial"/>
          <w:sz w:val="20"/>
        </w:rPr>
        <w:t>aby človek</w:t>
      </w:r>
      <w:r w:rsidR="00037646" w:rsidRPr="00E4549F">
        <w:rPr>
          <w:rFonts w:ascii="Arial" w:hAnsi="Arial" w:cs="Arial"/>
          <w:sz w:val="20"/>
        </w:rPr>
        <w:t xml:space="preserve"> nies</w:t>
      </w:r>
      <w:r w:rsidR="00D12A23">
        <w:rPr>
          <w:rFonts w:ascii="Arial" w:hAnsi="Arial" w:cs="Arial"/>
          <w:sz w:val="20"/>
        </w:rPr>
        <w:t>ol</w:t>
      </w:r>
      <w:r w:rsidR="00037646" w:rsidRPr="00E4549F">
        <w:rPr>
          <w:rFonts w:ascii="Arial" w:hAnsi="Arial" w:cs="Arial"/>
          <w:sz w:val="20"/>
        </w:rPr>
        <w:t xml:space="preserve"> zodpovednosť za svoje rozhodnutia, rešpektova</w:t>
      </w:r>
      <w:r w:rsidR="00D12A23">
        <w:rPr>
          <w:rFonts w:ascii="Arial" w:hAnsi="Arial" w:cs="Arial"/>
          <w:sz w:val="20"/>
        </w:rPr>
        <w:t>l</w:t>
      </w:r>
      <w:r w:rsidR="00037646" w:rsidRPr="00E4549F">
        <w:rPr>
          <w:rFonts w:ascii="Arial" w:hAnsi="Arial" w:cs="Arial"/>
          <w:sz w:val="20"/>
        </w:rPr>
        <w:t xml:space="preserve"> práva iných a aktívne sa zapája</w:t>
      </w:r>
      <w:r w:rsidR="00D12A23">
        <w:rPr>
          <w:rFonts w:ascii="Arial" w:hAnsi="Arial" w:cs="Arial"/>
          <w:sz w:val="20"/>
        </w:rPr>
        <w:t>l</w:t>
      </w:r>
      <w:r w:rsidR="00037646" w:rsidRPr="00E4549F">
        <w:rPr>
          <w:rFonts w:ascii="Arial" w:hAnsi="Arial" w:cs="Arial"/>
          <w:sz w:val="20"/>
        </w:rPr>
        <w:t xml:space="preserve"> do spoločnosti</w:t>
      </w:r>
      <w:r w:rsidR="00D12A23">
        <w:rPr>
          <w:rFonts w:ascii="Arial" w:hAnsi="Arial" w:cs="Arial"/>
          <w:sz w:val="20"/>
        </w:rPr>
        <w:t>, vedie k</w:t>
      </w:r>
      <w:r w:rsidR="00AF52D2">
        <w:rPr>
          <w:rFonts w:ascii="Arial" w:hAnsi="Arial" w:cs="Arial"/>
          <w:sz w:val="20"/>
        </w:rPr>
        <w:t> </w:t>
      </w:r>
      <w:r w:rsidR="00D12A23" w:rsidRPr="00C813B0">
        <w:rPr>
          <w:rFonts w:ascii="Arial" w:hAnsi="Arial" w:cs="Arial"/>
          <w:sz w:val="20"/>
        </w:rPr>
        <w:t>porozumeni</w:t>
      </w:r>
      <w:r w:rsidR="00D12A23">
        <w:rPr>
          <w:rFonts w:ascii="Arial" w:hAnsi="Arial" w:cs="Arial"/>
          <w:sz w:val="20"/>
        </w:rPr>
        <w:t>u</w:t>
      </w:r>
      <w:r w:rsidR="00AF52D2">
        <w:rPr>
          <w:rFonts w:ascii="Arial" w:hAnsi="Arial" w:cs="Arial"/>
          <w:sz w:val="20"/>
        </w:rPr>
        <w:t xml:space="preserve"> </w:t>
      </w:r>
      <w:r w:rsidR="00D12A23" w:rsidRPr="00C813B0">
        <w:rPr>
          <w:rFonts w:ascii="Arial" w:hAnsi="Arial" w:cs="Arial"/>
          <w:sz w:val="20"/>
        </w:rPr>
        <w:t>spoločenský</w:t>
      </w:r>
      <w:r w:rsidR="00AF52D2">
        <w:rPr>
          <w:rFonts w:ascii="Arial" w:hAnsi="Arial" w:cs="Arial"/>
          <w:sz w:val="20"/>
        </w:rPr>
        <w:t>ch</w:t>
      </w:r>
      <w:r w:rsidR="00D12A23" w:rsidRPr="00C813B0">
        <w:rPr>
          <w:rFonts w:ascii="Arial" w:hAnsi="Arial" w:cs="Arial"/>
          <w:sz w:val="20"/>
        </w:rPr>
        <w:t xml:space="preserve"> vzťaho</w:t>
      </w:r>
      <w:r w:rsidR="00AF52D2">
        <w:rPr>
          <w:rFonts w:ascii="Arial" w:hAnsi="Arial" w:cs="Arial"/>
          <w:sz w:val="20"/>
        </w:rPr>
        <w:t>v</w:t>
      </w:r>
      <w:r w:rsidR="00D12A23" w:rsidRPr="00C813B0">
        <w:rPr>
          <w:rFonts w:ascii="Arial" w:hAnsi="Arial" w:cs="Arial"/>
          <w:sz w:val="20"/>
        </w:rPr>
        <w:t xml:space="preserve"> vrátane úlohy rodiny, dodržiavani</w:t>
      </w:r>
      <w:r w:rsidR="00AF52D2">
        <w:rPr>
          <w:rFonts w:ascii="Arial" w:hAnsi="Arial" w:cs="Arial"/>
          <w:sz w:val="20"/>
        </w:rPr>
        <w:t>a</w:t>
      </w:r>
      <w:r w:rsidR="00D12A23" w:rsidRPr="00C813B0">
        <w:rPr>
          <w:rFonts w:ascii="Arial" w:hAnsi="Arial" w:cs="Arial"/>
          <w:sz w:val="20"/>
        </w:rPr>
        <w:t xml:space="preserve"> spoločenských noriem a pravidiel, </w:t>
      </w:r>
      <w:r w:rsidR="00AF52D2">
        <w:rPr>
          <w:rFonts w:ascii="Arial" w:hAnsi="Arial" w:cs="Arial"/>
          <w:sz w:val="20"/>
        </w:rPr>
        <w:t xml:space="preserve">zahŕňa </w:t>
      </w:r>
      <w:r w:rsidR="00AF52D2" w:rsidRPr="00E4549F">
        <w:rPr>
          <w:rFonts w:ascii="Arial" w:hAnsi="Arial" w:cs="Arial"/>
          <w:sz w:val="20"/>
        </w:rPr>
        <w:t>porozumenie právnemu systému, schopnosť uplatňovať svoje práva a plniť si povinnosti, rozlišovať medzi právnym a protiprávnym konaním a správať sa v súlade so zákonmi</w:t>
      </w:r>
      <w:r w:rsidR="00AF52D2">
        <w:rPr>
          <w:rFonts w:ascii="Arial" w:hAnsi="Arial" w:cs="Arial"/>
          <w:sz w:val="20"/>
        </w:rPr>
        <w:t xml:space="preserve">, </w:t>
      </w:r>
      <w:r w:rsidR="00AF52D2" w:rsidRPr="00E4549F">
        <w:rPr>
          <w:rFonts w:ascii="Arial" w:hAnsi="Arial" w:cs="Arial"/>
          <w:sz w:val="20"/>
        </w:rPr>
        <w:t>v oblasti základných ekonomických problémov, trhu práce, sveta práce a úlohy peňazí a finančných inštitúcií zahŕňa porozumenie fungovaniu ekonomiky, orientáciu na trhu práce, zodpovedné finančné správanie a schopnosť využívať služby finančných inštitúcií</w:t>
      </w:r>
      <w:r w:rsidR="00AF52D2">
        <w:rPr>
          <w:rFonts w:ascii="Arial" w:hAnsi="Arial" w:cs="Arial"/>
          <w:sz w:val="20"/>
        </w:rPr>
        <w:t xml:space="preserve">, </w:t>
      </w:r>
      <w:r w:rsidR="00AF52D2" w:rsidRPr="00E4549F">
        <w:rPr>
          <w:rFonts w:ascii="Arial" w:hAnsi="Arial" w:cs="Arial"/>
          <w:sz w:val="20"/>
        </w:rPr>
        <w:t>v oblasti filozofie, jej atribútov, dejinno-filozofického exkurzu a religionistiky zahŕňa schopnosť kriticky a samostatne myslieť, porozumieť základným filozofickým smerom a otázkam, vnímať rôzne náboženské systémy a rešpektovať náboženskú a svetonázorovú rôznorodosť.</w:t>
      </w:r>
    </w:p>
    <w:p w14:paraId="10264D89" w14:textId="541E2C53" w:rsidR="002F63E4" w:rsidRPr="002F63E4" w:rsidRDefault="002F63E4" w:rsidP="002F63E4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Predmet </w:t>
      </w:r>
      <w:r w:rsidR="006907C7">
        <w:rPr>
          <w:rFonts w:ascii="Arial" w:hAnsi="Arial" w:cs="Arial"/>
          <w:sz w:val="20"/>
        </w:rPr>
        <w:t>o</w:t>
      </w:r>
      <w:r w:rsidRPr="002F63E4">
        <w:rPr>
          <w:rFonts w:ascii="Arial" w:hAnsi="Arial" w:cs="Arial"/>
          <w:sz w:val="20"/>
        </w:rPr>
        <w:t xml:space="preserve">bčianska náuka má medzipredmetové vzťahy s ostatnými predmetmi teoretického vyučovania, predovšetkým dejepisom, slovenským jazykom a literatúrou, etickou a náboženskou výchovou. </w:t>
      </w:r>
    </w:p>
    <w:p w14:paraId="1A49B99A" w14:textId="26471D55" w:rsidR="00C80541" w:rsidRDefault="002F63E4" w:rsidP="002F63E4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>Na vyučovacích hodinách občianskej náuky sa najčastejšie využívajú metódy ako diskusia, riadený rozhovor, zážitkové metódy,</w:t>
      </w:r>
      <w:r w:rsidR="006907C7">
        <w:rPr>
          <w:rFonts w:ascii="Arial" w:hAnsi="Arial" w:cs="Arial"/>
          <w:sz w:val="20"/>
        </w:rPr>
        <w:t xml:space="preserve"> </w:t>
      </w:r>
      <w:r w:rsidRPr="002F63E4">
        <w:rPr>
          <w:rFonts w:ascii="Arial" w:hAnsi="Arial" w:cs="Arial"/>
          <w:sz w:val="20"/>
        </w:rPr>
        <w:t xml:space="preserve">situačná metóda, brainstorming. Z hľadiska formy práce sa využívajú skupinové vyučovanie, projektové vyučovanie aj individuálna práca žiakov. </w:t>
      </w:r>
    </w:p>
    <w:p w14:paraId="10562913" w14:textId="4ECA0CA0" w:rsidR="003F60E7" w:rsidRPr="00AF0BFB" w:rsidRDefault="002F63E4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2F63E4">
        <w:rPr>
          <w:rFonts w:ascii="Arial" w:hAnsi="Arial" w:cs="Arial"/>
          <w:sz w:val="20"/>
        </w:rPr>
        <w:t xml:space="preserve">Vyučovanie predmetu </w:t>
      </w:r>
      <w:r w:rsidR="006907C7">
        <w:rPr>
          <w:rFonts w:ascii="Arial" w:hAnsi="Arial" w:cs="Arial"/>
          <w:sz w:val="20"/>
        </w:rPr>
        <w:t>o</w:t>
      </w:r>
      <w:r w:rsidRPr="002F63E4">
        <w:rPr>
          <w:rFonts w:ascii="Arial" w:hAnsi="Arial" w:cs="Arial"/>
          <w:sz w:val="20"/>
        </w:rPr>
        <w:t>bčianska náuka prebieha v učebniach určených na teoretickú výučbu. Učebne sú vybavené notebookmi, dataprojektormi, žiaci majú k </w:t>
      </w:r>
      <w:proofErr w:type="spellStart"/>
      <w:r w:rsidRPr="002F63E4">
        <w:rPr>
          <w:rFonts w:ascii="Arial" w:hAnsi="Arial" w:cs="Arial"/>
          <w:sz w:val="20"/>
        </w:rPr>
        <w:t>dispozíci</w:t>
      </w:r>
      <w:proofErr w:type="spellEnd"/>
      <w:r w:rsidRPr="002F63E4">
        <w:rPr>
          <w:rFonts w:ascii="Arial" w:hAnsi="Arial" w:cs="Arial"/>
          <w:sz w:val="20"/>
        </w:rPr>
        <w:t xml:space="preserve"> aj tablety.</w:t>
      </w:r>
    </w:p>
    <w:p w14:paraId="477CB081" w14:textId="77777777" w:rsidR="003F60E7" w:rsidRDefault="003F60E7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23CC883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5C79E7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09F884A1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5C79E7">
              <w:rPr>
                <w:rFonts w:ascii="Arial" w:hAnsi="Arial" w:cs="Arial"/>
                <w:b/>
                <w:sz w:val="20"/>
              </w:rPr>
              <w:t xml:space="preserve">Človek ako jedinec  </w:t>
            </w:r>
          </w:p>
        </w:tc>
        <w:tc>
          <w:tcPr>
            <w:tcW w:w="3544" w:type="dxa"/>
            <w:vAlign w:val="center"/>
          </w:tcPr>
          <w:p w14:paraId="7C6B67F6" w14:textId="38D4D8C2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5C79E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5C79E7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3AE50478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Psychika</w:t>
            </w:r>
          </w:p>
        </w:tc>
        <w:tc>
          <w:tcPr>
            <w:tcW w:w="3544" w:type="dxa"/>
            <w:vAlign w:val="bottom"/>
          </w:tcPr>
          <w:p w14:paraId="4C21797A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7EE94130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Psychické procesy</w:t>
            </w:r>
          </w:p>
        </w:tc>
        <w:tc>
          <w:tcPr>
            <w:tcW w:w="3544" w:type="dxa"/>
            <w:vAlign w:val="bottom"/>
          </w:tcPr>
          <w:p w14:paraId="40FAC483" w14:textId="77777777" w:rsidR="005C79E7" w:rsidRPr="005C79E7" w:rsidRDefault="005C79E7" w:rsidP="005C79E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C79E7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5576C739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Osobnosť</w:t>
            </w:r>
          </w:p>
        </w:tc>
        <w:tc>
          <w:tcPr>
            <w:tcW w:w="3544" w:type="dxa"/>
            <w:vAlign w:val="bottom"/>
          </w:tcPr>
          <w:p w14:paraId="20D0A473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48B3C8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C0AAD" w14:textId="48C5A80E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Schopnosti</w:t>
            </w:r>
          </w:p>
        </w:tc>
        <w:tc>
          <w:tcPr>
            <w:tcW w:w="3544" w:type="dxa"/>
            <w:vAlign w:val="bottom"/>
          </w:tcPr>
          <w:p w14:paraId="53D25FD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1750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2DDFF7" w14:textId="61CCEC76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Motívy a postoje </w:t>
            </w:r>
          </w:p>
        </w:tc>
        <w:tc>
          <w:tcPr>
            <w:tcW w:w="3544" w:type="dxa"/>
            <w:vAlign w:val="bottom"/>
          </w:tcPr>
          <w:p w14:paraId="5EF5CF1C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17475E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8548FB" w14:textId="0D9860BC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Učenie</w:t>
            </w:r>
          </w:p>
        </w:tc>
        <w:tc>
          <w:tcPr>
            <w:tcW w:w="3544" w:type="dxa"/>
            <w:vAlign w:val="bottom"/>
          </w:tcPr>
          <w:p w14:paraId="384DAF35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C79E7" w14:paraId="61709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140ED7" w14:textId="29C3B50F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C79E7">
              <w:rPr>
                <w:rFonts w:ascii="Arial" w:hAnsi="Arial" w:cs="Arial"/>
                <w:color w:val="000000"/>
                <w:sz w:val="20"/>
                <w:lang w:eastAsia="sk-SK"/>
              </w:rPr>
              <w:t>Zdravie a stres</w:t>
            </w:r>
          </w:p>
        </w:tc>
        <w:tc>
          <w:tcPr>
            <w:tcW w:w="3544" w:type="dxa"/>
            <w:vAlign w:val="bottom"/>
          </w:tcPr>
          <w:p w14:paraId="248A1C68" w14:textId="77777777" w:rsidR="005C79E7" w:rsidRPr="005C79E7" w:rsidRDefault="005C79E7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67D52" w14:paraId="5D723DC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D98CB1" w14:textId="26501172" w:rsidR="00667D52" w:rsidRPr="005C79E7" w:rsidRDefault="000318F3" w:rsidP="005C79E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Duševná hygiena a poradenstvo</w:t>
            </w:r>
          </w:p>
        </w:tc>
        <w:tc>
          <w:tcPr>
            <w:tcW w:w="3544" w:type="dxa"/>
            <w:vAlign w:val="bottom"/>
          </w:tcPr>
          <w:p w14:paraId="18F72C7C" w14:textId="77777777" w:rsidR="00667D52" w:rsidRPr="005C79E7" w:rsidRDefault="00667D52" w:rsidP="005C79E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30A63C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8F0FF9" w14:textId="1E43B20E" w:rsidR="00F06EA4" w:rsidRPr="00F06EA4" w:rsidRDefault="00F06EA4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Človek a spoločnosť</w:t>
            </w:r>
          </w:p>
        </w:tc>
        <w:tc>
          <w:tcPr>
            <w:tcW w:w="3544" w:type="dxa"/>
            <w:vAlign w:val="bottom"/>
          </w:tcPr>
          <w:p w14:paraId="736489E1" w14:textId="15EE7469" w:rsidR="00F06EA4" w:rsidRPr="001A5B94" w:rsidRDefault="001A5B9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B9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1A5B94" w14:paraId="75F5F9A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FFB70" w14:textId="33900B1D" w:rsidR="001A5B94" w:rsidRPr="00F06EA4" w:rsidRDefault="001A5B94" w:rsidP="001A5B9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Socializácia</w:t>
            </w:r>
          </w:p>
        </w:tc>
        <w:tc>
          <w:tcPr>
            <w:tcW w:w="3544" w:type="dxa"/>
            <w:vAlign w:val="bottom"/>
          </w:tcPr>
          <w:p w14:paraId="20DDBF05" w14:textId="77777777" w:rsidR="001A5B94" w:rsidRPr="005C79E7" w:rsidRDefault="001A5B94" w:rsidP="001A5B9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A5B94" w14:paraId="3EB6D2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EFA296" w14:textId="04631F8E" w:rsidR="001A5B94" w:rsidRPr="00F06EA4" w:rsidRDefault="001A5B94" w:rsidP="001A5B9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Sociálne vzťahy</w:t>
            </w:r>
          </w:p>
        </w:tc>
        <w:tc>
          <w:tcPr>
            <w:tcW w:w="3544" w:type="dxa"/>
            <w:vAlign w:val="bottom"/>
          </w:tcPr>
          <w:p w14:paraId="633D38BF" w14:textId="77777777" w:rsidR="001A5B94" w:rsidRPr="005C79E7" w:rsidRDefault="001A5B94" w:rsidP="001A5B9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A5B94" w14:paraId="45AB79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F8E5CA" w14:textId="41DB836F" w:rsidR="001A5B94" w:rsidRPr="00F06EA4" w:rsidRDefault="001A5B94" w:rsidP="001A5B9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Sociálne skupiny</w:t>
            </w:r>
          </w:p>
        </w:tc>
        <w:tc>
          <w:tcPr>
            <w:tcW w:w="3544" w:type="dxa"/>
            <w:vAlign w:val="bottom"/>
          </w:tcPr>
          <w:p w14:paraId="1A94486F" w14:textId="77777777" w:rsidR="001A5B94" w:rsidRPr="005C79E7" w:rsidRDefault="001A5B94" w:rsidP="001A5B9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38CB" w14:paraId="5EAC1D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F93DDB" w14:textId="1E871C82" w:rsidR="00FE38CB" w:rsidRPr="00F06EA4" w:rsidRDefault="00FE38CB" w:rsidP="00FE38C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Sociáln</w:t>
            </w:r>
            <w:r w:rsidR="00812305">
              <w:rPr>
                <w:rFonts w:ascii="Arial" w:hAnsi="Arial" w:cs="Arial"/>
                <w:color w:val="000000"/>
                <w:sz w:val="20"/>
                <w:lang w:eastAsia="sk-SK"/>
              </w:rPr>
              <w:t>e</w:t>
            </w: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rola</w:t>
            </w:r>
            <w:r w:rsidR="00812305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sociálny status</w:t>
            </w:r>
          </w:p>
        </w:tc>
        <w:tc>
          <w:tcPr>
            <w:tcW w:w="3544" w:type="dxa"/>
            <w:vAlign w:val="bottom"/>
          </w:tcPr>
          <w:p w14:paraId="79C6E780" w14:textId="77777777" w:rsidR="00FE38CB" w:rsidRPr="005C79E7" w:rsidRDefault="00FE38CB" w:rsidP="00FE38C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38CB" w14:paraId="5E1AE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9B0F4" w14:textId="68F1BA57" w:rsidR="00FE38CB" w:rsidRPr="00F06EA4" w:rsidRDefault="006F4E64" w:rsidP="00FE38CB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Medziľudská komunikácia</w:t>
            </w:r>
          </w:p>
        </w:tc>
        <w:tc>
          <w:tcPr>
            <w:tcW w:w="3544" w:type="dxa"/>
            <w:vAlign w:val="bottom"/>
          </w:tcPr>
          <w:p w14:paraId="02E674C9" w14:textId="77777777" w:rsidR="00FE38CB" w:rsidRPr="005C79E7" w:rsidRDefault="00FE38CB" w:rsidP="00FE38C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59B472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A56CEE" w14:textId="61C55DE8" w:rsidR="00F06EA4" w:rsidRPr="00F06EA4" w:rsidRDefault="0008183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Rodina a jej funkcia</w:t>
            </w:r>
          </w:p>
        </w:tc>
        <w:tc>
          <w:tcPr>
            <w:tcW w:w="3544" w:type="dxa"/>
            <w:vAlign w:val="bottom"/>
          </w:tcPr>
          <w:p w14:paraId="7450C578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07CA61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B428A7" w14:textId="15960FC9" w:rsidR="00F06EA4" w:rsidRPr="00F06EA4" w:rsidRDefault="00081832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Typy rodín</w:t>
            </w:r>
          </w:p>
        </w:tc>
        <w:tc>
          <w:tcPr>
            <w:tcW w:w="3544" w:type="dxa"/>
            <w:vAlign w:val="bottom"/>
          </w:tcPr>
          <w:p w14:paraId="428873AC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74F31D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9B48E3" w14:textId="58732BC2" w:rsidR="00F06EA4" w:rsidRPr="00F06EA4" w:rsidRDefault="00296CB6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Rola učiteľa a rola žiaka</w:t>
            </w:r>
          </w:p>
        </w:tc>
        <w:tc>
          <w:tcPr>
            <w:tcW w:w="3544" w:type="dxa"/>
            <w:vAlign w:val="bottom"/>
          </w:tcPr>
          <w:p w14:paraId="5047FE49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0B6D55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3691A3" w14:textId="02C7343C" w:rsidR="00F06EA4" w:rsidRPr="00F06EA4" w:rsidRDefault="00296CB6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Práva a povinnosti v škole</w:t>
            </w:r>
          </w:p>
        </w:tc>
        <w:tc>
          <w:tcPr>
            <w:tcW w:w="3544" w:type="dxa"/>
            <w:vAlign w:val="bottom"/>
          </w:tcPr>
          <w:p w14:paraId="457DF002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0E7C1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DC174C" w14:textId="3B31EBA3" w:rsidR="00F06EA4" w:rsidRPr="00F06EA4" w:rsidRDefault="00F06EA4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Školská samospráva</w:t>
            </w:r>
          </w:p>
        </w:tc>
        <w:tc>
          <w:tcPr>
            <w:tcW w:w="3544" w:type="dxa"/>
            <w:vAlign w:val="bottom"/>
          </w:tcPr>
          <w:p w14:paraId="5A767BE6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072260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FC81FF" w14:textId="6A1EBA36" w:rsidR="00F06EA4" w:rsidRPr="00F06EA4" w:rsidRDefault="00A34BA1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Záujmy a spoločenské organizácie a inštitúcie</w:t>
            </w:r>
          </w:p>
        </w:tc>
        <w:tc>
          <w:tcPr>
            <w:tcW w:w="3544" w:type="dxa"/>
            <w:vAlign w:val="bottom"/>
          </w:tcPr>
          <w:p w14:paraId="4613F81E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6EA4" w14:paraId="129CEF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9CBBB2" w14:textId="56D1FB94" w:rsidR="00F06EA4" w:rsidRPr="00F06EA4" w:rsidRDefault="00F06EA4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06EA4">
              <w:rPr>
                <w:rFonts w:ascii="Arial" w:hAnsi="Arial" w:cs="Arial"/>
                <w:color w:val="000000"/>
                <w:sz w:val="20"/>
                <w:lang w:eastAsia="sk-SK"/>
              </w:rPr>
              <w:t>Deviáci</w:t>
            </w:r>
            <w:r w:rsidR="00A34BA1">
              <w:rPr>
                <w:rFonts w:ascii="Arial" w:hAnsi="Arial" w:cs="Arial"/>
                <w:color w:val="000000"/>
                <w:sz w:val="20"/>
                <w:lang w:eastAsia="sk-SK"/>
              </w:rPr>
              <w:t>e</w:t>
            </w:r>
          </w:p>
        </w:tc>
        <w:tc>
          <w:tcPr>
            <w:tcW w:w="3544" w:type="dxa"/>
            <w:vAlign w:val="bottom"/>
          </w:tcPr>
          <w:p w14:paraId="6BD983AA" w14:textId="77777777" w:rsidR="00F06EA4" w:rsidRPr="005C79E7" w:rsidRDefault="00F06EA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A5B94" w14:paraId="0D9436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96AEE" w14:textId="617CD3F1" w:rsidR="001A5B94" w:rsidRPr="00F06EA4" w:rsidRDefault="00A34BA1" w:rsidP="00F06EA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Sociálne </w:t>
            </w:r>
            <w:r w:rsidR="00EB7173">
              <w:rPr>
                <w:rFonts w:ascii="Arial" w:hAnsi="Arial" w:cs="Arial"/>
                <w:color w:val="000000"/>
                <w:sz w:val="20"/>
                <w:lang w:eastAsia="sk-SK"/>
              </w:rPr>
              <w:t>problémy (kriminalita, extrémizmus)</w:t>
            </w:r>
          </w:p>
        </w:tc>
        <w:tc>
          <w:tcPr>
            <w:tcW w:w="3544" w:type="dxa"/>
            <w:vAlign w:val="bottom"/>
          </w:tcPr>
          <w:p w14:paraId="2217FEBC" w14:textId="77777777" w:rsidR="001A5B94" w:rsidRPr="005C79E7" w:rsidRDefault="001A5B94" w:rsidP="00F06EA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00ADA" w14:paraId="4468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290131" w14:textId="311439CB" w:rsidR="00D00ADA" w:rsidRPr="004E70E4" w:rsidRDefault="005C5A1E" w:rsidP="00F06EA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4E70E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Občan a štát</w:t>
            </w:r>
          </w:p>
        </w:tc>
        <w:tc>
          <w:tcPr>
            <w:tcW w:w="3544" w:type="dxa"/>
            <w:vAlign w:val="bottom"/>
          </w:tcPr>
          <w:p w14:paraId="3B1F8CC5" w14:textId="7906D31B" w:rsidR="00D00ADA" w:rsidRPr="004E70E4" w:rsidRDefault="004E70E4" w:rsidP="00F06EA4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E70E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11 hodín</w:t>
            </w:r>
          </w:p>
        </w:tc>
      </w:tr>
      <w:tr w:rsidR="00A24813" w14:paraId="0B2982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AE4C3" w14:textId="4C155123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Znaky štátu</w:t>
            </w:r>
          </w:p>
        </w:tc>
        <w:tc>
          <w:tcPr>
            <w:tcW w:w="3544" w:type="dxa"/>
            <w:vAlign w:val="bottom"/>
          </w:tcPr>
          <w:p w14:paraId="3EB6F032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079AC8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9A1D05" w14:textId="68D69703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Formy štátu</w:t>
            </w:r>
          </w:p>
        </w:tc>
        <w:tc>
          <w:tcPr>
            <w:tcW w:w="3544" w:type="dxa"/>
            <w:vAlign w:val="bottom"/>
          </w:tcPr>
          <w:p w14:paraId="2E582BF3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6F9352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E06D6D" w14:textId="0B6C2C21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Právny štát</w:t>
            </w:r>
          </w:p>
        </w:tc>
        <w:tc>
          <w:tcPr>
            <w:tcW w:w="3544" w:type="dxa"/>
            <w:vAlign w:val="bottom"/>
          </w:tcPr>
          <w:p w14:paraId="02D2E477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2B6D8E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CB4E83" w14:textId="4FE59FE4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Ústava SR</w:t>
            </w:r>
          </w:p>
        </w:tc>
        <w:tc>
          <w:tcPr>
            <w:tcW w:w="3544" w:type="dxa"/>
            <w:vAlign w:val="bottom"/>
          </w:tcPr>
          <w:p w14:paraId="6A8FD865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1AB7AA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FC8D2" w14:textId="3733C69E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Princípy demokracie</w:t>
            </w:r>
          </w:p>
        </w:tc>
        <w:tc>
          <w:tcPr>
            <w:tcW w:w="3544" w:type="dxa"/>
            <w:vAlign w:val="bottom"/>
          </w:tcPr>
          <w:p w14:paraId="3637EE24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44B22C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42F9A" w14:textId="470E8770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Politický systém </w:t>
            </w:r>
          </w:p>
        </w:tc>
        <w:tc>
          <w:tcPr>
            <w:tcW w:w="3544" w:type="dxa"/>
            <w:vAlign w:val="bottom"/>
          </w:tcPr>
          <w:p w14:paraId="4E62F086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076CE2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C242BA" w14:textId="2FA0C6AB" w:rsidR="00A24813" w:rsidRPr="00A24813" w:rsidRDefault="00A24813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Voľby a volebné systémy</w:t>
            </w:r>
          </w:p>
        </w:tc>
        <w:tc>
          <w:tcPr>
            <w:tcW w:w="3544" w:type="dxa"/>
            <w:vAlign w:val="bottom"/>
          </w:tcPr>
          <w:p w14:paraId="5686AB77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584220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82D975" w14:textId="2DD980D9" w:rsidR="00A24813" w:rsidRPr="00A24813" w:rsidRDefault="00972C4A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Ľudské práva</w:t>
            </w:r>
          </w:p>
        </w:tc>
        <w:tc>
          <w:tcPr>
            <w:tcW w:w="3544" w:type="dxa"/>
            <w:vAlign w:val="bottom"/>
          </w:tcPr>
          <w:p w14:paraId="03DD34E0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3AB694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72271" w14:textId="1284298D" w:rsidR="00A24813" w:rsidRPr="00A24813" w:rsidRDefault="00972C4A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Dokumenty o ľudských právach</w:t>
            </w:r>
          </w:p>
        </w:tc>
        <w:tc>
          <w:tcPr>
            <w:tcW w:w="3544" w:type="dxa"/>
            <w:vAlign w:val="bottom"/>
          </w:tcPr>
          <w:p w14:paraId="0671116F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03C9CC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781DE" w14:textId="67BB7AEA" w:rsidR="00A24813" w:rsidRPr="00A24813" w:rsidRDefault="00972C4A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Systém ochrany ľudských práv</w:t>
            </w:r>
          </w:p>
        </w:tc>
        <w:tc>
          <w:tcPr>
            <w:tcW w:w="3544" w:type="dxa"/>
            <w:vAlign w:val="bottom"/>
          </w:tcPr>
          <w:p w14:paraId="1F9DCCE2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4813" w14:paraId="32A926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D2A362" w14:textId="7452793B" w:rsidR="00A24813" w:rsidRPr="00A24813" w:rsidRDefault="00972C4A" w:rsidP="00A2481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24813">
              <w:rPr>
                <w:rFonts w:ascii="Arial" w:hAnsi="Arial" w:cs="Arial"/>
                <w:color w:val="000000"/>
                <w:sz w:val="20"/>
                <w:lang w:eastAsia="sk-SK"/>
              </w:rPr>
              <w:t>Práva dieťaťa</w:t>
            </w:r>
          </w:p>
        </w:tc>
        <w:tc>
          <w:tcPr>
            <w:tcW w:w="3544" w:type="dxa"/>
            <w:vAlign w:val="bottom"/>
          </w:tcPr>
          <w:p w14:paraId="6AD2C3A9" w14:textId="77777777" w:rsidR="00A24813" w:rsidRPr="005C79E7" w:rsidRDefault="00A24813" w:rsidP="00A2481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C2F1A" w14:paraId="5C5775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DD19F" w14:textId="2C68395F" w:rsidR="00DC2F1A" w:rsidRPr="00A24813" w:rsidRDefault="00EB5D9C" w:rsidP="00DC2F1A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Aktualizácia</w:t>
            </w:r>
            <w:r w:rsidR="00DC2F1A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učiva </w:t>
            </w:r>
          </w:p>
        </w:tc>
        <w:tc>
          <w:tcPr>
            <w:tcW w:w="3544" w:type="dxa"/>
            <w:vAlign w:val="bottom"/>
          </w:tcPr>
          <w:p w14:paraId="2B7FAE89" w14:textId="5188AAEC" w:rsidR="00DC2F1A" w:rsidRPr="005C79E7" w:rsidRDefault="00DC2F1A" w:rsidP="00DC2F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a</w:t>
            </w:r>
          </w:p>
        </w:tc>
      </w:tr>
      <w:tr w:rsidR="00DC2F1A" w14:paraId="4EDE2D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194C7" w14:textId="6FAFA119" w:rsidR="00DC2F1A" w:rsidRDefault="00DC2F1A" w:rsidP="00DC2F1A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47958A0F" w14:textId="77777777" w:rsidR="00DC2F1A" w:rsidRPr="005C79E7" w:rsidRDefault="00DC2F1A" w:rsidP="00DC2F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54CDD88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3A99B1A6" w:rsidR="00194C41" w:rsidRDefault="00810A98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Občan a právo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6B536F47" w14:textId="05B9CFDE" w:rsidR="00194C41" w:rsidRDefault="00810A98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1</w:t>
            </w:r>
            <w:r w:rsidR="00B832DD"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0</w:t>
            </w:r>
            <w:r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194C41"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hodín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3F40B9E" w:rsidR="00F7636D" w:rsidRDefault="00C00FD6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Právo a iné normatívne systémy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08757FA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C8F777" w14:textId="61881B05" w:rsidR="00895617" w:rsidRDefault="00555EF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Právna spôsobilosť</w:t>
            </w:r>
          </w:p>
        </w:tc>
        <w:tc>
          <w:tcPr>
            <w:tcW w:w="3544" w:type="dxa"/>
            <w:vAlign w:val="center"/>
          </w:tcPr>
          <w:p w14:paraId="3ACA92FB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177EC5C3" w:rsidR="00830ECA" w:rsidRDefault="00555EF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Právny systém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2E0C2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E474FA" w14:textId="2BE7A435" w:rsidR="00895617" w:rsidRDefault="00B80B6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Odvetvia práva</w:t>
            </w:r>
          </w:p>
        </w:tc>
        <w:tc>
          <w:tcPr>
            <w:tcW w:w="3544" w:type="dxa"/>
            <w:vAlign w:val="center"/>
          </w:tcPr>
          <w:p w14:paraId="25685185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7C98B4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80FB9C" w14:textId="5822E958" w:rsidR="00895617" w:rsidRDefault="00B80B6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Občianske právo</w:t>
            </w:r>
          </w:p>
        </w:tc>
        <w:tc>
          <w:tcPr>
            <w:tcW w:w="3544" w:type="dxa"/>
            <w:vAlign w:val="center"/>
          </w:tcPr>
          <w:p w14:paraId="45417E57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75DA80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BBE819" w14:textId="1C26E08D" w:rsidR="00895617" w:rsidRDefault="0018607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Rodinné právo</w:t>
            </w:r>
          </w:p>
        </w:tc>
        <w:tc>
          <w:tcPr>
            <w:tcW w:w="3544" w:type="dxa"/>
            <w:vAlign w:val="center"/>
          </w:tcPr>
          <w:p w14:paraId="0BC3E951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4A3C83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005FD4" w14:textId="5DF91230" w:rsidR="00895617" w:rsidRDefault="0018607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Trestné právo </w:t>
            </w:r>
          </w:p>
        </w:tc>
        <w:tc>
          <w:tcPr>
            <w:tcW w:w="3544" w:type="dxa"/>
            <w:vAlign w:val="center"/>
          </w:tcPr>
          <w:p w14:paraId="25690DA0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1855C1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23F59B" w14:textId="11BB9361" w:rsidR="00895617" w:rsidRDefault="0018607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Advokácia</w:t>
            </w:r>
          </w:p>
        </w:tc>
        <w:tc>
          <w:tcPr>
            <w:tcW w:w="3544" w:type="dxa"/>
            <w:vAlign w:val="center"/>
          </w:tcPr>
          <w:p w14:paraId="0E9229AE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097D9C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04E9DD" w14:textId="7610B1B4" w:rsidR="00895617" w:rsidRDefault="00EE6A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Prokuratúra </w:t>
            </w:r>
          </w:p>
        </w:tc>
        <w:tc>
          <w:tcPr>
            <w:tcW w:w="3544" w:type="dxa"/>
            <w:vAlign w:val="center"/>
          </w:tcPr>
          <w:p w14:paraId="768C9002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704A5E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40F308" w14:textId="3CC66EF4" w:rsidR="00895617" w:rsidRDefault="00EE6A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Notariáty</w:t>
            </w:r>
          </w:p>
        </w:tc>
        <w:tc>
          <w:tcPr>
            <w:tcW w:w="3544" w:type="dxa"/>
            <w:vAlign w:val="center"/>
          </w:tcPr>
          <w:p w14:paraId="6CB82AAF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0449DC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ABA624" w14:textId="213E69E3" w:rsidR="00895617" w:rsidRPr="00C40043" w:rsidRDefault="00C4004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Základné ekonomické problémy a ich riešenie </w:t>
            </w:r>
          </w:p>
        </w:tc>
        <w:tc>
          <w:tcPr>
            <w:tcW w:w="3544" w:type="dxa"/>
            <w:vAlign w:val="center"/>
          </w:tcPr>
          <w:p w14:paraId="52117F34" w14:textId="2FB0E4E6" w:rsidR="00895617" w:rsidRPr="00DD7083" w:rsidRDefault="001A4562" w:rsidP="007D29AB">
            <w:pPr>
              <w:rPr>
                <w:rFonts w:ascii="Arial" w:eastAsia="Arial" w:hAnsi="Arial" w:cs="Arial"/>
                <w:sz w:val="20"/>
              </w:rPr>
            </w:pPr>
            <w:r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2</w:t>
            </w:r>
            <w:r w:rsidR="00663F59"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1</w:t>
            </w:r>
            <w:r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C40043"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hod</w:t>
            </w:r>
            <w:r w:rsidR="00CE7E3B" w:rsidRPr="00DD7083">
              <w:rPr>
                <w:rFonts w:ascii="Arial" w:hAnsi="Arial" w:cs="Arial"/>
                <w:b/>
                <w:bCs/>
                <w:sz w:val="20"/>
                <w:lang w:eastAsia="sk-SK"/>
              </w:rPr>
              <w:t>ín</w:t>
            </w:r>
          </w:p>
        </w:tc>
      </w:tr>
      <w:tr w:rsidR="00895617" w14:paraId="3FB020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9EFC92" w14:textId="02F8FDA6" w:rsidR="00895617" w:rsidRDefault="00214C6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ekonómie</w:t>
            </w:r>
          </w:p>
        </w:tc>
        <w:tc>
          <w:tcPr>
            <w:tcW w:w="3544" w:type="dxa"/>
            <w:vAlign w:val="center"/>
          </w:tcPr>
          <w:p w14:paraId="024C2EE8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0241B4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5BD0D6" w14:textId="0007CFC2" w:rsidR="00895617" w:rsidRDefault="00021A8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</w:t>
            </w:r>
            <w:r w:rsidR="00C06396">
              <w:rPr>
                <w:rFonts w:ascii="Arial" w:eastAsia="Arial" w:hAnsi="Arial" w:cs="Arial"/>
                <w:color w:val="000000"/>
                <w:sz w:val="20"/>
              </w:rPr>
              <w:t xml:space="preserve"> ekonomické otázky a typy ekonomík</w:t>
            </w:r>
          </w:p>
        </w:tc>
        <w:tc>
          <w:tcPr>
            <w:tcW w:w="3544" w:type="dxa"/>
            <w:vAlign w:val="center"/>
          </w:tcPr>
          <w:p w14:paraId="3467840D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B282A" w14:paraId="77EFD7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497CD7" w14:textId="78AB86E3" w:rsidR="00EB282A" w:rsidRDefault="00AA59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Príkazová ekonomika</w:t>
            </w:r>
          </w:p>
        </w:tc>
        <w:tc>
          <w:tcPr>
            <w:tcW w:w="3544" w:type="dxa"/>
            <w:vAlign w:val="center"/>
          </w:tcPr>
          <w:p w14:paraId="444721FE" w14:textId="77777777" w:rsidR="00EB282A" w:rsidRDefault="00EB28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981ED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64C87" w14:textId="18DC5679" w:rsidR="00B832DD" w:rsidRDefault="00C0639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Princípy fungovania</w:t>
            </w:r>
            <w:r w:rsidR="007B6869">
              <w:rPr>
                <w:rFonts w:ascii="Arial" w:eastAsia="Arial" w:hAnsi="Arial" w:cs="Arial"/>
                <w:color w:val="000000"/>
                <w:sz w:val="20"/>
              </w:rPr>
              <w:t xml:space="preserve"> trhovej ekonomiky</w:t>
            </w:r>
          </w:p>
        </w:tc>
        <w:tc>
          <w:tcPr>
            <w:tcW w:w="3544" w:type="dxa"/>
            <w:vAlign w:val="center"/>
          </w:tcPr>
          <w:p w14:paraId="44F2966F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95617" w14:paraId="1DC81B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D9CD12" w14:textId="145A1952" w:rsidR="00895617" w:rsidRDefault="007B68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Národná ekonomika</w:t>
            </w:r>
          </w:p>
        </w:tc>
        <w:tc>
          <w:tcPr>
            <w:tcW w:w="3544" w:type="dxa"/>
            <w:vAlign w:val="center"/>
          </w:tcPr>
          <w:p w14:paraId="0B9CE9F5" w14:textId="77777777" w:rsidR="00895617" w:rsidRDefault="0089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4B5161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8AC07" w14:textId="5F027220" w:rsidR="00B832DD" w:rsidRPr="00CE7E3B" w:rsidRDefault="00CE7E3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E7E3B">
              <w:rPr>
                <w:rFonts w:ascii="Arial" w:eastAsia="Arial" w:hAnsi="Arial" w:cs="Arial"/>
                <w:color w:val="000000"/>
                <w:sz w:val="20"/>
              </w:rPr>
              <w:t>Ekonomický kolobeh</w:t>
            </w:r>
          </w:p>
        </w:tc>
        <w:tc>
          <w:tcPr>
            <w:tcW w:w="3544" w:type="dxa"/>
            <w:vAlign w:val="center"/>
          </w:tcPr>
          <w:p w14:paraId="328C4C21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1E7DC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78161B" w14:textId="7B9F3F7B" w:rsidR="00B832DD" w:rsidRDefault="00AB185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Správanie spotrebiteľov a výrobcov</w:t>
            </w:r>
          </w:p>
        </w:tc>
        <w:tc>
          <w:tcPr>
            <w:tcW w:w="3544" w:type="dxa"/>
            <w:vAlign w:val="center"/>
          </w:tcPr>
          <w:p w14:paraId="6FF4EAFD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A057A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CA5554" w14:textId="77F1E5BB" w:rsidR="00B832DD" w:rsidRDefault="00C71FE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Trhová rovnováha</w:t>
            </w:r>
          </w:p>
        </w:tc>
        <w:tc>
          <w:tcPr>
            <w:tcW w:w="3544" w:type="dxa"/>
            <w:vAlign w:val="center"/>
          </w:tcPr>
          <w:p w14:paraId="57386848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3EE3B2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2C6561" w14:textId="5FE5E679" w:rsidR="00B832DD" w:rsidRDefault="00C71FE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Trh práce</w:t>
            </w:r>
          </w:p>
        </w:tc>
        <w:tc>
          <w:tcPr>
            <w:tcW w:w="3544" w:type="dxa"/>
            <w:vAlign w:val="center"/>
          </w:tcPr>
          <w:p w14:paraId="723A3A83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0D6924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E8BD36" w14:textId="173B5421" w:rsidR="00B832DD" w:rsidRDefault="00BE2D1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Mobilita práce</w:t>
            </w:r>
          </w:p>
        </w:tc>
        <w:tc>
          <w:tcPr>
            <w:tcW w:w="3544" w:type="dxa"/>
            <w:vAlign w:val="center"/>
          </w:tcPr>
          <w:p w14:paraId="15AF9EBB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17C0AE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C46E2" w14:textId="29092E8B" w:rsidR="00B832DD" w:rsidRDefault="00BE2D1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Nezamestnanosť</w:t>
            </w:r>
          </w:p>
        </w:tc>
        <w:tc>
          <w:tcPr>
            <w:tcW w:w="3544" w:type="dxa"/>
            <w:vAlign w:val="center"/>
          </w:tcPr>
          <w:p w14:paraId="67B7F862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58935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BDB20B" w14:textId="069611F9" w:rsidR="00B832DD" w:rsidRDefault="00F65F0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Práca a úrad práce</w:t>
            </w:r>
          </w:p>
        </w:tc>
        <w:tc>
          <w:tcPr>
            <w:tcW w:w="3544" w:type="dxa"/>
            <w:vAlign w:val="center"/>
          </w:tcPr>
          <w:p w14:paraId="1D64226B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4C6E04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AC6191" w14:textId="40E0F6AB" w:rsidR="00B832DD" w:rsidRDefault="001746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Príprava na výber povolania</w:t>
            </w:r>
          </w:p>
        </w:tc>
        <w:tc>
          <w:tcPr>
            <w:tcW w:w="3544" w:type="dxa"/>
            <w:vAlign w:val="center"/>
          </w:tcPr>
          <w:p w14:paraId="2A279AE5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250D3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0E27E6" w14:textId="3214B4A7" w:rsidR="00B832DD" w:rsidRDefault="00BE1A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Písomné </w:t>
            </w:r>
            <w:r w:rsidR="00E7645D">
              <w:rPr>
                <w:rFonts w:ascii="Arial" w:eastAsia="Arial" w:hAnsi="Arial" w:cs="Arial"/>
                <w:color w:val="000000"/>
                <w:sz w:val="20"/>
              </w:rPr>
              <w:t>materiály uchádzača o zamestnanie</w:t>
            </w:r>
          </w:p>
        </w:tc>
        <w:tc>
          <w:tcPr>
            <w:tcW w:w="3544" w:type="dxa"/>
            <w:vAlign w:val="center"/>
          </w:tcPr>
          <w:p w14:paraId="571D83A9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425E04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9279E0" w14:textId="2E9A84C3" w:rsidR="00B832DD" w:rsidRDefault="00D9255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Pracovný pomer</w:t>
            </w:r>
          </w:p>
        </w:tc>
        <w:tc>
          <w:tcPr>
            <w:tcW w:w="3544" w:type="dxa"/>
            <w:vAlign w:val="center"/>
          </w:tcPr>
          <w:p w14:paraId="365A543A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7645D" w14:paraId="292534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52F3EE" w14:textId="499D6AFE" w:rsidR="00E7645D" w:rsidRDefault="00D9255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Pracovná zmluva</w:t>
            </w:r>
          </w:p>
        </w:tc>
        <w:tc>
          <w:tcPr>
            <w:tcW w:w="3544" w:type="dxa"/>
            <w:vAlign w:val="center"/>
          </w:tcPr>
          <w:p w14:paraId="3064E155" w14:textId="77777777" w:rsidR="00E7645D" w:rsidRDefault="00E764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7645D" w14:paraId="1FB200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19A0C" w14:textId="36DD7E7B" w:rsidR="00E7645D" w:rsidRDefault="00EE59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Formy podnikania</w:t>
            </w:r>
          </w:p>
        </w:tc>
        <w:tc>
          <w:tcPr>
            <w:tcW w:w="3544" w:type="dxa"/>
            <w:vAlign w:val="center"/>
          </w:tcPr>
          <w:p w14:paraId="10BF8DDD" w14:textId="77777777" w:rsidR="00E7645D" w:rsidRDefault="00E764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5C920E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FBF19" w14:textId="718A90CC" w:rsidR="00B832DD" w:rsidRDefault="00EE59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Peniaze</w:t>
            </w:r>
          </w:p>
        </w:tc>
        <w:tc>
          <w:tcPr>
            <w:tcW w:w="3544" w:type="dxa"/>
            <w:vAlign w:val="center"/>
          </w:tcPr>
          <w:p w14:paraId="26A32A14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832DD" w14:paraId="2BD7CB3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960F1C" w14:textId="02A88810" w:rsidR="00B832DD" w:rsidRDefault="00543A8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eura</w:t>
            </w:r>
          </w:p>
        </w:tc>
        <w:tc>
          <w:tcPr>
            <w:tcW w:w="3544" w:type="dxa"/>
            <w:vAlign w:val="center"/>
          </w:tcPr>
          <w:p w14:paraId="0ACE6A7C" w14:textId="77777777" w:rsidR="00B832DD" w:rsidRDefault="00B832D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7645D" w14:paraId="5781BF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27FC6A" w14:textId="3E01E423" w:rsidR="00E7645D" w:rsidRDefault="00C125B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Finančné inštitúcie – banky a poisťovne</w:t>
            </w:r>
          </w:p>
        </w:tc>
        <w:tc>
          <w:tcPr>
            <w:tcW w:w="3544" w:type="dxa"/>
            <w:vAlign w:val="center"/>
          </w:tcPr>
          <w:p w14:paraId="710B3F21" w14:textId="77777777" w:rsidR="00E7645D" w:rsidRDefault="00E764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7645D" w14:paraId="469AED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451DDD" w14:textId="05F11AEC" w:rsidR="00E7645D" w:rsidRDefault="001A456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Štátny rozpočet</w:t>
            </w:r>
          </w:p>
        </w:tc>
        <w:tc>
          <w:tcPr>
            <w:tcW w:w="3544" w:type="dxa"/>
            <w:vAlign w:val="center"/>
          </w:tcPr>
          <w:p w14:paraId="4D97761C" w14:textId="77777777" w:rsidR="00E7645D" w:rsidRDefault="00E7645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C0750" w14:paraId="59DFF68D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76C66F3F" w14:textId="64A77A6A" w:rsidR="006C0750" w:rsidRDefault="000D3A8C" w:rsidP="006C07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Aktualizácia učiva</w:t>
            </w:r>
            <w:r w:rsidR="006C0750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5A6C4FD" w14:textId="54AA0DB1" w:rsidR="006C0750" w:rsidRDefault="006C0750" w:rsidP="006C075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2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6C0750" w14:paraId="154F55F2" w14:textId="77777777" w:rsidTr="00D4656B">
        <w:trPr>
          <w:trHeight w:val="317"/>
          <w:jc w:val="center"/>
        </w:trPr>
        <w:tc>
          <w:tcPr>
            <w:tcW w:w="6096" w:type="dxa"/>
            <w:vAlign w:val="bottom"/>
          </w:tcPr>
          <w:p w14:paraId="5D2C321D" w14:textId="3B250612" w:rsidR="006C0750" w:rsidRDefault="006C0750" w:rsidP="006C075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38B6286" w14:textId="77777777" w:rsidR="006C0750" w:rsidRDefault="006C0750" w:rsidP="006C075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16BF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1616BF" w:rsidRDefault="001616BF" w:rsidP="001616B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06902E17" w:rsidR="001616BF" w:rsidRDefault="00694D09" w:rsidP="001616B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616B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A973E0C" w:rsidR="001616BF" w:rsidRDefault="00271733" w:rsidP="001616B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Filozofia a jej atribúty</w:t>
            </w:r>
            <w:r w:rsidR="001616BF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bottom"/>
          </w:tcPr>
          <w:p w14:paraId="10E3C85F" w14:textId="43EE47D6" w:rsidR="001616BF" w:rsidRDefault="002D6FC4" w:rsidP="001616B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4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F7636D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E7EA6A4" w:rsidR="00F7636D" w:rsidRDefault="002D6FC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Filozofia a mýtus</w:t>
            </w:r>
          </w:p>
        </w:tc>
        <w:tc>
          <w:tcPr>
            <w:tcW w:w="3544" w:type="dxa"/>
            <w:vAlign w:val="bottom"/>
          </w:tcPr>
          <w:p w14:paraId="386A4524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0000679A">
        <w:trPr>
          <w:trHeight w:val="313"/>
          <w:jc w:val="center"/>
        </w:trPr>
        <w:tc>
          <w:tcPr>
            <w:tcW w:w="6096" w:type="dxa"/>
            <w:vAlign w:val="bottom"/>
          </w:tcPr>
          <w:p w14:paraId="607726C6" w14:textId="3BF385DD" w:rsidR="00F7636D" w:rsidRDefault="00F92A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Filozofické otázky a zdroje filozofických úvah</w:t>
            </w:r>
          </w:p>
        </w:tc>
        <w:tc>
          <w:tcPr>
            <w:tcW w:w="3544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0C51" w14:paraId="7C58AE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C422E" w14:textId="7C30CEF9" w:rsidR="008B0C51" w:rsidRDefault="00F92A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Filozofické disciplíny</w:t>
            </w:r>
          </w:p>
        </w:tc>
        <w:tc>
          <w:tcPr>
            <w:tcW w:w="3544" w:type="dxa"/>
            <w:vAlign w:val="bottom"/>
          </w:tcPr>
          <w:p w14:paraId="4EA3C8BC" w14:textId="77777777" w:rsidR="008B0C51" w:rsidRDefault="008B0C5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0C51" w14:paraId="681879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174C75" w14:textId="1D219827" w:rsidR="008B0C51" w:rsidRDefault="0031067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Filozofia, veda, náboženstvo, umenie,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idelológia</w:t>
            </w:r>
            <w:proofErr w:type="spellEnd"/>
          </w:p>
        </w:tc>
        <w:tc>
          <w:tcPr>
            <w:tcW w:w="3544" w:type="dxa"/>
            <w:vAlign w:val="bottom"/>
          </w:tcPr>
          <w:p w14:paraId="27DD1918" w14:textId="77777777" w:rsidR="008B0C51" w:rsidRDefault="008B0C5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0C51" w14:paraId="06B755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61B347" w14:textId="23B62D95" w:rsidR="008B0C51" w:rsidRPr="00112E24" w:rsidRDefault="00AA2A55" w:rsidP="007D29AB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12E24">
              <w:rPr>
                <w:rFonts w:ascii="Arial" w:eastAsia="Arial" w:hAnsi="Arial" w:cs="Arial"/>
                <w:b/>
                <w:bCs/>
                <w:sz w:val="20"/>
              </w:rPr>
              <w:t>Deji</w:t>
            </w:r>
            <w:r w:rsidR="00E9782C" w:rsidRPr="00112E24">
              <w:rPr>
                <w:rFonts w:ascii="Arial" w:eastAsia="Arial" w:hAnsi="Arial" w:cs="Arial"/>
                <w:b/>
                <w:bCs/>
                <w:sz w:val="20"/>
              </w:rPr>
              <w:t xml:space="preserve">nno-filozofický exkurz </w:t>
            </w:r>
          </w:p>
        </w:tc>
        <w:tc>
          <w:tcPr>
            <w:tcW w:w="3544" w:type="dxa"/>
            <w:vAlign w:val="bottom"/>
          </w:tcPr>
          <w:p w14:paraId="3E275A13" w14:textId="76E446C8" w:rsidR="008B0C51" w:rsidRPr="00112E24" w:rsidRDefault="00E9782C" w:rsidP="007D29AB">
            <w:pPr>
              <w:rPr>
                <w:rFonts w:ascii="Arial" w:eastAsia="Arial" w:hAnsi="Arial" w:cs="Arial"/>
                <w:sz w:val="20"/>
              </w:rPr>
            </w:pPr>
            <w:r w:rsidRPr="00112E24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0A10A7" w:rsidRPr="00112E24">
              <w:rPr>
                <w:rFonts w:ascii="Arial" w:eastAsia="Arial" w:hAnsi="Arial" w:cs="Arial"/>
                <w:b/>
                <w:bCs/>
                <w:sz w:val="20"/>
              </w:rPr>
              <w:t xml:space="preserve">23 </w:t>
            </w:r>
            <w:r w:rsidRPr="00112E24">
              <w:rPr>
                <w:rFonts w:ascii="Arial" w:eastAsia="Arial" w:hAnsi="Arial" w:cs="Arial"/>
                <w:b/>
                <w:bCs/>
                <w:sz w:val="20"/>
              </w:rPr>
              <w:t>hod</w:t>
            </w:r>
            <w:r w:rsidR="000A10A7" w:rsidRPr="00112E24">
              <w:rPr>
                <w:rFonts w:ascii="Arial" w:eastAsia="Arial" w:hAnsi="Arial" w:cs="Arial"/>
                <w:b/>
                <w:bCs/>
                <w:sz w:val="20"/>
              </w:rPr>
              <w:t>ín</w:t>
            </w:r>
          </w:p>
        </w:tc>
      </w:tr>
      <w:tr w:rsidR="008B0C51" w14:paraId="439244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56EB5E" w14:textId="374362FC" w:rsidR="008B0C51" w:rsidRDefault="000A10A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Periodizácia dejín fil</w:t>
            </w:r>
            <w:r w:rsidR="0069270D">
              <w:rPr>
                <w:rFonts w:ascii="Arial" w:eastAsia="Arial" w:hAnsi="Arial" w:cs="Arial"/>
                <w:color w:val="000000"/>
                <w:sz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</w:rPr>
              <w:t>zofie</w:t>
            </w:r>
          </w:p>
        </w:tc>
        <w:tc>
          <w:tcPr>
            <w:tcW w:w="3544" w:type="dxa"/>
            <w:vAlign w:val="bottom"/>
          </w:tcPr>
          <w:p w14:paraId="12904420" w14:textId="77777777" w:rsidR="008B0C51" w:rsidRDefault="008B0C5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D4035" w14:paraId="05CA823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78DA02" w14:textId="0135B5D4" w:rsidR="004D4035" w:rsidRDefault="00FE7A2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Pôvod a poriadok sveta</w:t>
            </w:r>
          </w:p>
        </w:tc>
        <w:tc>
          <w:tcPr>
            <w:tcW w:w="3544" w:type="dxa"/>
            <w:vAlign w:val="bottom"/>
          </w:tcPr>
          <w:p w14:paraId="3F504742" w14:textId="77777777" w:rsidR="004D4035" w:rsidRDefault="004D403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F0A55" w14:paraId="466924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80FC2" w14:textId="4AFD58B8" w:rsidR="002F0A55" w:rsidRDefault="00FE7A2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Hľadanie podstaty</w:t>
            </w:r>
          </w:p>
        </w:tc>
        <w:tc>
          <w:tcPr>
            <w:tcW w:w="3544" w:type="dxa"/>
            <w:vAlign w:val="bottom"/>
          </w:tcPr>
          <w:p w14:paraId="56318FDE" w14:textId="77777777" w:rsidR="002F0A55" w:rsidRDefault="002F0A5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00638" w14:paraId="3AE2B0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755790" w14:textId="4977B6DB" w:rsidR="00600638" w:rsidRDefault="00FE7A2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Náhoda či</w:t>
            </w:r>
            <w:r w:rsidR="00F0735E">
              <w:rPr>
                <w:rFonts w:ascii="Arial" w:eastAsia="Arial" w:hAnsi="Arial" w:cs="Arial"/>
                <w:color w:val="000000"/>
                <w:sz w:val="20"/>
              </w:rPr>
              <w:t xml:space="preserve"> nevyhnutnosť</w:t>
            </w:r>
          </w:p>
        </w:tc>
        <w:tc>
          <w:tcPr>
            <w:tcW w:w="3544" w:type="dxa"/>
            <w:vAlign w:val="bottom"/>
          </w:tcPr>
          <w:p w14:paraId="7BAD1A9B" w14:textId="77777777" w:rsidR="00600638" w:rsidRDefault="0060063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F0A55" w14:paraId="1A18CE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0A2E23" w14:textId="7D01142A" w:rsidR="002F0A55" w:rsidRDefault="00F073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Pravé a nepravé bytie</w:t>
            </w:r>
          </w:p>
        </w:tc>
        <w:tc>
          <w:tcPr>
            <w:tcW w:w="3544" w:type="dxa"/>
            <w:vAlign w:val="bottom"/>
          </w:tcPr>
          <w:p w14:paraId="0E98E1BD" w14:textId="77777777" w:rsidR="002F0A55" w:rsidRDefault="002F0A5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0C51" w14:paraId="2AC878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F299BF" w14:textId="54201E58" w:rsidR="008B0C51" w:rsidRDefault="006C7C6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 poznanie objektívne?</w:t>
            </w:r>
          </w:p>
        </w:tc>
        <w:tc>
          <w:tcPr>
            <w:tcW w:w="3544" w:type="dxa"/>
            <w:vAlign w:val="bottom"/>
          </w:tcPr>
          <w:p w14:paraId="7200FBCA" w14:textId="77777777" w:rsidR="008B0C51" w:rsidRDefault="008B0C5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735E" w14:paraId="4F7C5C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56A06C" w14:textId="3C0FE972" w:rsidR="00F0735E" w:rsidRDefault="006C7C6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Má poznanie hranice?</w:t>
            </w:r>
          </w:p>
        </w:tc>
        <w:tc>
          <w:tcPr>
            <w:tcW w:w="3544" w:type="dxa"/>
            <w:vAlign w:val="bottom"/>
          </w:tcPr>
          <w:p w14:paraId="51554672" w14:textId="77777777" w:rsidR="00F0735E" w:rsidRDefault="00F073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735E" w14:paraId="77D564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D79522" w14:textId="4658BBAB" w:rsidR="00F0735E" w:rsidRDefault="006C7C6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Skúsenosť či rozum</w:t>
            </w:r>
          </w:p>
        </w:tc>
        <w:tc>
          <w:tcPr>
            <w:tcW w:w="3544" w:type="dxa"/>
            <w:vAlign w:val="bottom"/>
          </w:tcPr>
          <w:p w14:paraId="54811A28" w14:textId="77777777" w:rsidR="00F0735E" w:rsidRDefault="00F073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735E" w14:paraId="0D9D26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81ADC3" w14:textId="73680B6B" w:rsidR="00F0735E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Teórie pravdy</w:t>
            </w:r>
          </w:p>
        </w:tc>
        <w:tc>
          <w:tcPr>
            <w:tcW w:w="3544" w:type="dxa"/>
            <w:vAlign w:val="bottom"/>
          </w:tcPr>
          <w:p w14:paraId="08F3D774" w14:textId="77777777" w:rsidR="00F0735E" w:rsidRDefault="00F073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0735E" w14:paraId="04A5CE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679420" w14:textId="01ED188E" w:rsidR="00F0735E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Hľadanie pravdivosti poznania</w:t>
            </w:r>
          </w:p>
        </w:tc>
        <w:tc>
          <w:tcPr>
            <w:tcW w:w="3544" w:type="dxa"/>
            <w:vAlign w:val="bottom"/>
          </w:tcPr>
          <w:p w14:paraId="4AAA5C5A" w14:textId="77777777" w:rsidR="00F0735E" w:rsidRDefault="00F073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00638" w14:paraId="38EF58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1E768" w14:textId="2BCBDD13" w:rsidR="00600638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Hermeneutika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 w:rsidR="00D2619F">
              <w:rPr>
                <w:rFonts w:ascii="Arial" w:eastAsia="Arial" w:hAnsi="Arial" w:cs="Arial"/>
                <w:color w:val="000000"/>
                <w:sz w:val="20"/>
              </w:rPr>
              <w:t>štrukturalizmus</w:t>
            </w:r>
          </w:p>
        </w:tc>
        <w:tc>
          <w:tcPr>
            <w:tcW w:w="3544" w:type="dxa"/>
            <w:vAlign w:val="bottom"/>
          </w:tcPr>
          <w:p w14:paraId="77274783" w14:textId="77777777" w:rsidR="00600638" w:rsidRDefault="0060063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2814" w14:paraId="349889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118C53" w14:textId="5DF6C1A7" w:rsidR="009F2814" w:rsidRDefault="00D261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Univerzálnosť morálky</w:t>
            </w:r>
          </w:p>
        </w:tc>
        <w:tc>
          <w:tcPr>
            <w:tcW w:w="3544" w:type="dxa"/>
            <w:vAlign w:val="bottom"/>
          </w:tcPr>
          <w:p w14:paraId="17410639" w14:textId="77777777" w:rsidR="009F2814" w:rsidRDefault="009F281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D6A95" w14:paraId="65DF7D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2DC308" w14:textId="3D4AFB62" w:rsidR="004D6A95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Sloboda</w:t>
            </w:r>
          </w:p>
        </w:tc>
        <w:tc>
          <w:tcPr>
            <w:tcW w:w="3544" w:type="dxa"/>
            <w:vAlign w:val="bottom"/>
          </w:tcPr>
          <w:p w14:paraId="649FE9F6" w14:textId="77777777" w:rsidR="004D6A95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D6A95" w14:paraId="567682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04EA43" w14:textId="5CBBF805" w:rsidR="004D6A95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Existencializmus</w:t>
            </w:r>
          </w:p>
        </w:tc>
        <w:tc>
          <w:tcPr>
            <w:tcW w:w="3544" w:type="dxa"/>
            <w:vAlign w:val="bottom"/>
          </w:tcPr>
          <w:p w14:paraId="349BC237" w14:textId="77777777" w:rsidR="004D6A95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D6A95" w14:paraId="2C26E3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9DD94A" w14:textId="424C52D2" w:rsidR="004D6A95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Filozofia ako prax</w:t>
            </w:r>
          </w:p>
        </w:tc>
        <w:tc>
          <w:tcPr>
            <w:tcW w:w="3544" w:type="dxa"/>
            <w:vAlign w:val="bottom"/>
          </w:tcPr>
          <w:p w14:paraId="61A5AE91" w14:textId="77777777" w:rsidR="004D6A95" w:rsidRDefault="004D6A9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2814" w14:paraId="2AA8BC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28D09C" w14:textId="48120FA4" w:rsidR="009F2814" w:rsidRPr="0005105E" w:rsidRDefault="000510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5105E">
              <w:rPr>
                <w:rFonts w:ascii="Arial" w:eastAsia="Arial" w:hAnsi="Arial" w:cs="Arial"/>
                <w:color w:val="000000"/>
                <w:sz w:val="20"/>
              </w:rPr>
              <w:t xml:space="preserve">Individualizmus a </w:t>
            </w:r>
            <w:proofErr w:type="spellStart"/>
            <w:r w:rsidRPr="0005105E">
              <w:rPr>
                <w:rFonts w:ascii="Arial" w:eastAsia="Arial" w:hAnsi="Arial" w:cs="Arial"/>
                <w:color w:val="000000"/>
                <w:sz w:val="20"/>
              </w:rPr>
              <w:t>holizmus</w:t>
            </w:r>
            <w:proofErr w:type="spellEnd"/>
          </w:p>
        </w:tc>
        <w:tc>
          <w:tcPr>
            <w:tcW w:w="3544" w:type="dxa"/>
            <w:vAlign w:val="bottom"/>
          </w:tcPr>
          <w:p w14:paraId="23D7D8E6" w14:textId="641234AF" w:rsidR="009F2814" w:rsidRDefault="009F281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4ED" w14:paraId="0A7A3B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A4F1C9" w14:textId="27F26788" w:rsidR="000964ED" w:rsidRPr="00B445A3" w:rsidRDefault="00B445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445A3">
              <w:rPr>
                <w:rFonts w:ascii="Arial" w:eastAsia="Arial" w:hAnsi="Arial" w:cs="Arial"/>
                <w:color w:val="000000"/>
                <w:sz w:val="20"/>
              </w:rPr>
              <w:t>Utópie a otvorená spoločnosť</w:t>
            </w:r>
          </w:p>
        </w:tc>
        <w:tc>
          <w:tcPr>
            <w:tcW w:w="3544" w:type="dxa"/>
            <w:vAlign w:val="bottom"/>
          </w:tcPr>
          <w:p w14:paraId="76DCAA32" w14:textId="77777777" w:rsidR="000964ED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4ED" w14:paraId="045BBD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B78B2A" w14:textId="3278C799" w:rsidR="000964ED" w:rsidRPr="0058439E" w:rsidRDefault="0058439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Spoločenská zmluva</w:t>
            </w:r>
          </w:p>
        </w:tc>
        <w:tc>
          <w:tcPr>
            <w:tcW w:w="3544" w:type="dxa"/>
            <w:vAlign w:val="bottom"/>
          </w:tcPr>
          <w:p w14:paraId="5E628380" w14:textId="77777777" w:rsidR="000964ED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64ED" w14:paraId="1183DB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346099" w14:textId="7FBD11B1" w:rsidR="000964ED" w:rsidRPr="006D00E7" w:rsidRDefault="006D00E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D00E7">
              <w:rPr>
                <w:rFonts w:ascii="Arial" w:eastAsia="Arial" w:hAnsi="Arial" w:cs="Arial"/>
                <w:color w:val="000000"/>
                <w:sz w:val="20"/>
              </w:rPr>
              <w:t>Karteziánsky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dualizmus</w:t>
            </w:r>
          </w:p>
        </w:tc>
        <w:tc>
          <w:tcPr>
            <w:tcW w:w="3544" w:type="dxa"/>
            <w:vAlign w:val="bottom"/>
          </w:tcPr>
          <w:p w14:paraId="0B6A8BDA" w14:textId="77777777" w:rsidR="000964ED" w:rsidRDefault="000964E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A68" w14:paraId="36865A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EA438" w14:textId="21CEB523" w:rsidR="00475A68" w:rsidRPr="00FF0AAE" w:rsidRDefault="005C356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Technologický rozvoj - p</w:t>
            </w:r>
            <w:r w:rsidR="00FF0AAE">
              <w:rPr>
                <w:rFonts w:ascii="Arial" w:eastAsia="Arial" w:hAnsi="Arial" w:cs="Arial"/>
                <w:color w:val="000000"/>
                <w:sz w:val="20"/>
              </w:rPr>
              <w:t>okrok či úpadok?</w:t>
            </w:r>
          </w:p>
        </w:tc>
        <w:tc>
          <w:tcPr>
            <w:tcW w:w="3544" w:type="dxa"/>
            <w:vAlign w:val="bottom"/>
          </w:tcPr>
          <w:p w14:paraId="4A5EEBBC" w14:textId="77777777" w:rsidR="00475A68" w:rsidRDefault="00475A6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21840" w14:paraId="1CCA58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647499" w14:textId="0B51E42A" w:rsidR="00521840" w:rsidRPr="00251201" w:rsidRDefault="00E4112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Človek a médiá</w:t>
            </w:r>
          </w:p>
        </w:tc>
        <w:tc>
          <w:tcPr>
            <w:tcW w:w="3544" w:type="dxa"/>
            <w:vAlign w:val="bottom"/>
          </w:tcPr>
          <w:p w14:paraId="2DD9EF9E" w14:textId="77777777" w:rsidR="00521840" w:rsidRDefault="0052184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A68" w14:paraId="12EAB3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EDB0E6" w14:textId="384092E0" w:rsidR="00475A68" w:rsidRPr="00251201" w:rsidRDefault="00251201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51201">
              <w:rPr>
                <w:rFonts w:ascii="Arial" w:eastAsia="Arial" w:hAnsi="Arial" w:cs="Arial"/>
                <w:color w:val="000000"/>
                <w:sz w:val="20"/>
              </w:rPr>
              <w:t>Človek a ekonomika</w:t>
            </w:r>
          </w:p>
        </w:tc>
        <w:tc>
          <w:tcPr>
            <w:tcW w:w="3544" w:type="dxa"/>
            <w:vAlign w:val="bottom"/>
          </w:tcPr>
          <w:p w14:paraId="14A82D9E" w14:textId="77777777" w:rsidR="00475A68" w:rsidRDefault="00475A6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A68" w14:paraId="6D79323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433BBE" w14:textId="30106820" w:rsidR="00475A68" w:rsidRPr="00AE6175" w:rsidRDefault="00AE61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Človek 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transcendentno</w:t>
            </w:r>
            <w:proofErr w:type="spellEnd"/>
          </w:p>
        </w:tc>
        <w:tc>
          <w:tcPr>
            <w:tcW w:w="3544" w:type="dxa"/>
            <w:vAlign w:val="bottom"/>
          </w:tcPr>
          <w:p w14:paraId="7B57AC48" w14:textId="77777777" w:rsidR="00475A68" w:rsidRDefault="00475A6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22F4B" w14:paraId="6A0F5C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7CDF7F" w14:textId="618416E2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Religionistika</w:t>
            </w:r>
          </w:p>
        </w:tc>
        <w:tc>
          <w:tcPr>
            <w:tcW w:w="3544" w:type="dxa"/>
            <w:vAlign w:val="bottom"/>
          </w:tcPr>
          <w:p w14:paraId="3996D252" w14:textId="71A668F0" w:rsidR="00222F4B" w:rsidRDefault="001447D2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4</w:t>
            </w:r>
            <w:r w:rsidR="00222F4B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="00222F4B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222F4B" w14:paraId="5C4D9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7459EB" w14:textId="159EF147" w:rsidR="00222F4B" w:rsidRDefault="001447D2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Náboženstvo a jeho atribúty</w:t>
            </w:r>
          </w:p>
        </w:tc>
        <w:tc>
          <w:tcPr>
            <w:tcW w:w="3544" w:type="dxa"/>
            <w:vAlign w:val="bottom"/>
          </w:tcPr>
          <w:p w14:paraId="2EAA74BF" w14:textId="77777777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22F4B" w14:paraId="76EF55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AD7DFB" w14:textId="3D3DF341" w:rsidR="00222F4B" w:rsidRDefault="004D4035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Prvky náboženstva</w:t>
            </w:r>
          </w:p>
        </w:tc>
        <w:tc>
          <w:tcPr>
            <w:tcW w:w="3544" w:type="dxa"/>
            <w:vAlign w:val="bottom"/>
          </w:tcPr>
          <w:p w14:paraId="45C6CE90" w14:textId="77777777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47D2" w14:paraId="54902E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458F5F" w14:textId="78B87DE7" w:rsidR="001447D2" w:rsidRDefault="004D4035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Kresťanstvo a svetové náboženstvá</w:t>
            </w:r>
          </w:p>
        </w:tc>
        <w:tc>
          <w:tcPr>
            <w:tcW w:w="3544" w:type="dxa"/>
            <w:vAlign w:val="bottom"/>
          </w:tcPr>
          <w:p w14:paraId="159A1E7C" w14:textId="77777777" w:rsidR="001447D2" w:rsidRDefault="001447D2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22F4B" w14:paraId="3784A4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2F989F" w14:textId="37B46E49" w:rsidR="00222F4B" w:rsidRDefault="004D4035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Alternatívne náboženské prejavy (nové náboženské hnutia)</w:t>
            </w:r>
          </w:p>
        </w:tc>
        <w:tc>
          <w:tcPr>
            <w:tcW w:w="3544" w:type="dxa"/>
            <w:vAlign w:val="bottom"/>
          </w:tcPr>
          <w:p w14:paraId="67FEDD82" w14:textId="77777777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22F4B" w14:paraId="028583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3DB93" w14:textId="7D93A6B3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Aktualizácia učiva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727B62AD" w14:textId="246F1132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2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222F4B" w14:paraId="1CAF56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921E6B" w14:textId="53F381DB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5EA5E0D6" w14:textId="77777777" w:rsidR="00222F4B" w:rsidRDefault="00222F4B" w:rsidP="00222F4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7605303F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A622" w14:textId="77777777" w:rsidR="001F027C" w:rsidRDefault="001F027C">
      <w:r>
        <w:separator/>
      </w:r>
    </w:p>
  </w:endnote>
  <w:endnote w:type="continuationSeparator" w:id="0">
    <w:p w14:paraId="14283C07" w14:textId="77777777" w:rsidR="001F027C" w:rsidRDefault="001F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65A7" w14:textId="77777777" w:rsidR="001F027C" w:rsidRDefault="001F027C">
      <w:r>
        <w:separator/>
      </w:r>
    </w:p>
  </w:footnote>
  <w:footnote w:type="continuationSeparator" w:id="0">
    <w:p w14:paraId="370963E6" w14:textId="77777777" w:rsidR="001F027C" w:rsidRDefault="001F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C220C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C220C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FC220C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C220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C220C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FC220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C220C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79A"/>
    <w:rsid w:val="000113EF"/>
    <w:rsid w:val="00020517"/>
    <w:rsid w:val="00021A85"/>
    <w:rsid w:val="000301DA"/>
    <w:rsid w:val="000318F3"/>
    <w:rsid w:val="000336D2"/>
    <w:rsid w:val="00033D49"/>
    <w:rsid w:val="00035DC4"/>
    <w:rsid w:val="00037646"/>
    <w:rsid w:val="00045F6E"/>
    <w:rsid w:val="00050118"/>
    <w:rsid w:val="0005105E"/>
    <w:rsid w:val="00053A37"/>
    <w:rsid w:val="00054485"/>
    <w:rsid w:val="00055F13"/>
    <w:rsid w:val="0007058E"/>
    <w:rsid w:val="00070E43"/>
    <w:rsid w:val="00074E1C"/>
    <w:rsid w:val="00074F38"/>
    <w:rsid w:val="00081832"/>
    <w:rsid w:val="00083F53"/>
    <w:rsid w:val="00091670"/>
    <w:rsid w:val="000936C5"/>
    <w:rsid w:val="00095A29"/>
    <w:rsid w:val="000964ED"/>
    <w:rsid w:val="000A0786"/>
    <w:rsid w:val="000A10A7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3A8C"/>
    <w:rsid w:val="000D4124"/>
    <w:rsid w:val="000D452E"/>
    <w:rsid w:val="000E071E"/>
    <w:rsid w:val="000E59D3"/>
    <w:rsid w:val="000F2FD5"/>
    <w:rsid w:val="000F7E64"/>
    <w:rsid w:val="00105B94"/>
    <w:rsid w:val="001070E0"/>
    <w:rsid w:val="0011034B"/>
    <w:rsid w:val="0011176B"/>
    <w:rsid w:val="001122A8"/>
    <w:rsid w:val="00112E24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7D2"/>
    <w:rsid w:val="00144C93"/>
    <w:rsid w:val="00146B7E"/>
    <w:rsid w:val="001535DF"/>
    <w:rsid w:val="00156B6B"/>
    <w:rsid w:val="00156D79"/>
    <w:rsid w:val="001616BF"/>
    <w:rsid w:val="00172AE6"/>
    <w:rsid w:val="00174629"/>
    <w:rsid w:val="001767A0"/>
    <w:rsid w:val="00182D71"/>
    <w:rsid w:val="001835F6"/>
    <w:rsid w:val="00186070"/>
    <w:rsid w:val="00194C41"/>
    <w:rsid w:val="001A1A08"/>
    <w:rsid w:val="001A3422"/>
    <w:rsid w:val="001A3C49"/>
    <w:rsid w:val="001A4562"/>
    <w:rsid w:val="001A5B94"/>
    <w:rsid w:val="001B0810"/>
    <w:rsid w:val="001B4C1A"/>
    <w:rsid w:val="001B778A"/>
    <w:rsid w:val="001D09FC"/>
    <w:rsid w:val="001D53B8"/>
    <w:rsid w:val="001D6A7A"/>
    <w:rsid w:val="001E3DD8"/>
    <w:rsid w:val="001E4183"/>
    <w:rsid w:val="001F027C"/>
    <w:rsid w:val="0021056F"/>
    <w:rsid w:val="00210C21"/>
    <w:rsid w:val="00211CB3"/>
    <w:rsid w:val="002125B3"/>
    <w:rsid w:val="0021290F"/>
    <w:rsid w:val="00214C68"/>
    <w:rsid w:val="0021616A"/>
    <w:rsid w:val="00220F94"/>
    <w:rsid w:val="002219D2"/>
    <w:rsid w:val="00222F4B"/>
    <w:rsid w:val="00237FED"/>
    <w:rsid w:val="00240159"/>
    <w:rsid w:val="0024054A"/>
    <w:rsid w:val="0024376D"/>
    <w:rsid w:val="00251201"/>
    <w:rsid w:val="00252894"/>
    <w:rsid w:val="002620A5"/>
    <w:rsid w:val="00264D89"/>
    <w:rsid w:val="00265404"/>
    <w:rsid w:val="0027057A"/>
    <w:rsid w:val="00271733"/>
    <w:rsid w:val="00272547"/>
    <w:rsid w:val="00274E5C"/>
    <w:rsid w:val="00286AD1"/>
    <w:rsid w:val="002879DF"/>
    <w:rsid w:val="00295988"/>
    <w:rsid w:val="00296CB6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D6FC4"/>
    <w:rsid w:val="002E11A4"/>
    <w:rsid w:val="002E686E"/>
    <w:rsid w:val="002F0A55"/>
    <w:rsid w:val="002F2A9C"/>
    <w:rsid w:val="002F4774"/>
    <w:rsid w:val="002F63E4"/>
    <w:rsid w:val="002F6431"/>
    <w:rsid w:val="0031067C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3F60E7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653E9"/>
    <w:rsid w:val="00467848"/>
    <w:rsid w:val="00470906"/>
    <w:rsid w:val="00470EE4"/>
    <w:rsid w:val="00473EEF"/>
    <w:rsid w:val="00475A68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035"/>
    <w:rsid w:val="004D46DB"/>
    <w:rsid w:val="004D55AA"/>
    <w:rsid w:val="004D6A95"/>
    <w:rsid w:val="004D6CAA"/>
    <w:rsid w:val="004E02C3"/>
    <w:rsid w:val="004E6B51"/>
    <w:rsid w:val="004E70E4"/>
    <w:rsid w:val="00510B31"/>
    <w:rsid w:val="00510C6D"/>
    <w:rsid w:val="00513C0E"/>
    <w:rsid w:val="00521840"/>
    <w:rsid w:val="00521A9F"/>
    <w:rsid w:val="00524720"/>
    <w:rsid w:val="00525FE5"/>
    <w:rsid w:val="00532EF2"/>
    <w:rsid w:val="00536007"/>
    <w:rsid w:val="005376D5"/>
    <w:rsid w:val="00540A52"/>
    <w:rsid w:val="00543A83"/>
    <w:rsid w:val="005556B7"/>
    <w:rsid w:val="00555EF0"/>
    <w:rsid w:val="005615FC"/>
    <w:rsid w:val="00565821"/>
    <w:rsid w:val="005700D9"/>
    <w:rsid w:val="00571578"/>
    <w:rsid w:val="005750FB"/>
    <w:rsid w:val="0057585A"/>
    <w:rsid w:val="00582467"/>
    <w:rsid w:val="0058439E"/>
    <w:rsid w:val="0059632C"/>
    <w:rsid w:val="005B00D5"/>
    <w:rsid w:val="005B0C2F"/>
    <w:rsid w:val="005B6DA7"/>
    <w:rsid w:val="005C2635"/>
    <w:rsid w:val="005C306B"/>
    <w:rsid w:val="005C3569"/>
    <w:rsid w:val="005C4279"/>
    <w:rsid w:val="005C449E"/>
    <w:rsid w:val="005C5A1E"/>
    <w:rsid w:val="005C6593"/>
    <w:rsid w:val="005C7194"/>
    <w:rsid w:val="005C77A6"/>
    <w:rsid w:val="005C79E7"/>
    <w:rsid w:val="005D4603"/>
    <w:rsid w:val="005E1CBD"/>
    <w:rsid w:val="005E21B7"/>
    <w:rsid w:val="005F0BD9"/>
    <w:rsid w:val="005F3D89"/>
    <w:rsid w:val="005F4C57"/>
    <w:rsid w:val="00600638"/>
    <w:rsid w:val="00605B37"/>
    <w:rsid w:val="006073E0"/>
    <w:rsid w:val="006111BD"/>
    <w:rsid w:val="006202A3"/>
    <w:rsid w:val="0062735E"/>
    <w:rsid w:val="006359D5"/>
    <w:rsid w:val="00636D4B"/>
    <w:rsid w:val="00637C72"/>
    <w:rsid w:val="00640B7F"/>
    <w:rsid w:val="00647067"/>
    <w:rsid w:val="00650389"/>
    <w:rsid w:val="006545ED"/>
    <w:rsid w:val="00654898"/>
    <w:rsid w:val="00655B8E"/>
    <w:rsid w:val="006639D6"/>
    <w:rsid w:val="00663F59"/>
    <w:rsid w:val="00666872"/>
    <w:rsid w:val="00667D52"/>
    <w:rsid w:val="00670F06"/>
    <w:rsid w:val="0067130B"/>
    <w:rsid w:val="00673957"/>
    <w:rsid w:val="00675F5F"/>
    <w:rsid w:val="00680225"/>
    <w:rsid w:val="006907C7"/>
    <w:rsid w:val="0069270D"/>
    <w:rsid w:val="00694D09"/>
    <w:rsid w:val="006959A6"/>
    <w:rsid w:val="00695D05"/>
    <w:rsid w:val="006960D4"/>
    <w:rsid w:val="006972D6"/>
    <w:rsid w:val="006A2986"/>
    <w:rsid w:val="006A3C94"/>
    <w:rsid w:val="006B3F92"/>
    <w:rsid w:val="006B6BD6"/>
    <w:rsid w:val="006C0750"/>
    <w:rsid w:val="006C7C62"/>
    <w:rsid w:val="006D00E7"/>
    <w:rsid w:val="006D4DD3"/>
    <w:rsid w:val="006D69CF"/>
    <w:rsid w:val="006E262F"/>
    <w:rsid w:val="006E383B"/>
    <w:rsid w:val="006F42F6"/>
    <w:rsid w:val="006F4E64"/>
    <w:rsid w:val="006F52B6"/>
    <w:rsid w:val="006F5936"/>
    <w:rsid w:val="006F7284"/>
    <w:rsid w:val="006F7999"/>
    <w:rsid w:val="007047F4"/>
    <w:rsid w:val="00707AF3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869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0A98"/>
    <w:rsid w:val="008122BE"/>
    <w:rsid w:val="00812305"/>
    <w:rsid w:val="00815ED9"/>
    <w:rsid w:val="00816F97"/>
    <w:rsid w:val="0081795F"/>
    <w:rsid w:val="00820F2A"/>
    <w:rsid w:val="00830ECA"/>
    <w:rsid w:val="0084272E"/>
    <w:rsid w:val="00844199"/>
    <w:rsid w:val="00844D3C"/>
    <w:rsid w:val="00851A61"/>
    <w:rsid w:val="00853975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5617"/>
    <w:rsid w:val="00897D8B"/>
    <w:rsid w:val="008A2349"/>
    <w:rsid w:val="008A536E"/>
    <w:rsid w:val="008A59F1"/>
    <w:rsid w:val="008B0C51"/>
    <w:rsid w:val="008B45FE"/>
    <w:rsid w:val="008B6F33"/>
    <w:rsid w:val="008C2BF8"/>
    <w:rsid w:val="008C47F5"/>
    <w:rsid w:val="008C72A6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546C"/>
    <w:rsid w:val="008F7A59"/>
    <w:rsid w:val="00904250"/>
    <w:rsid w:val="00915315"/>
    <w:rsid w:val="009160B9"/>
    <w:rsid w:val="009227E2"/>
    <w:rsid w:val="00923167"/>
    <w:rsid w:val="00927989"/>
    <w:rsid w:val="009433F6"/>
    <w:rsid w:val="00943ED4"/>
    <w:rsid w:val="009666D1"/>
    <w:rsid w:val="009667F7"/>
    <w:rsid w:val="0096773D"/>
    <w:rsid w:val="0097141E"/>
    <w:rsid w:val="00972C4A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814"/>
    <w:rsid w:val="009F2E24"/>
    <w:rsid w:val="009F2FF8"/>
    <w:rsid w:val="009F3381"/>
    <w:rsid w:val="009F3713"/>
    <w:rsid w:val="009F65E2"/>
    <w:rsid w:val="009F7EB6"/>
    <w:rsid w:val="00A058EE"/>
    <w:rsid w:val="00A0629D"/>
    <w:rsid w:val="00A07D23"/>
    <w:rsid w:val="00A1078C"/>
    <w:rsid w:val="00A205DA"/>
    <w:rsid w:val="00A24813"/>
    <w:rsid w:val="00A25157"/>
    <w:rsid w:val="00A25E3C"/>
    <w:rsid w:val="00A26B11"/>
    <w:rsid w:val="00A34BA1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2A55"/>
    <w:rsid w:val="00AA59CA"/>
    <w:rsid w:val="00AB0028"/>
    <w:rsid w:val="00AB1855"/>
    <w:rsid w:val="00AB1DF2"/>
    <w:rsid w:val="00AB63D1"/>
    <w:rsid w:val="00AC44B3"/>
    <w:rsid w:val="00AD5ECE"/>
    <w:rsid w:val="00AD73A3"/>
    <w:rsid w:val="00AE58CA"/>
    <w:rsid w:val="00AE6175"/>
    <w:rsid w:val="00AE6350"/>
    <w:rsid w:val="00AF065A"/>
    <w:rsid w:val="00AF0BFB"/>
    <w:rsid w:val="00AF3EFB"/>
    <w:rsid w:val="00AF52D2"/>
    <w:rsid w:val="00AF6A0F"/>
    <w:rsid w:val="00B05ACF"/>
    <w:rsid w:val="00B06639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5A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0B67"/>
    <w:rsid w:val="00B832DD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1ADD"/>
    <w:rsid w:val="00BE2D1C"/>
    <w:rsid w:val="00BE2F09"/>
    <w:rsid w:val="00BE399F"/>
    <w:rsid w:val="00BE6001"/>
    <w:rsid w:val="00BF177A"/>
    <w:rsid w:val="00BF5990"/>
    <w:rsid w:val="00C001E4"/>
    <w:rsid w:val="00C00C3D"/>
    <w:rsid w:val="00C00FD6"/>
    <w:rsid w:val="00C06396"/>
    <w:rsid w:val="00C124CE"/>
    <w:rsid w:val="00C125B3"/>
    <w:rsid w:val="00C12DA3"/>
    <w:rsid w:val="00C174BC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043"/>
    <w:rsid w:val="00C4793F"/>
    <w:rsid w:val="00C54134"/>
    <w:rsid w:val="00C57D0D"/>
    <w:rsid w:val="00C64B11"/>
    <w:rsid w:val="00C71FE9"/>
    <w:rsid w:val="00C80541"/>
    <w:rsid w:val="00C813B0"/>
    <w:rsid w:val="00C81EE6"/>
    <w:rsid w:val="00C8320E"/>
    <w:rsid w:val="00C86A71"/>
    <w:rsid w:val="00C92687"/>
    <w:rsid w:val="00C9362C"/>
    <w:rsid w:val="00CA0ED9"/>
    <w:rsid w:val="00CA758A"/>
    <w:rsid w:val="00CA7701"/>
    <w:rsid w:val="00CC255F"/>
    <w:rsid w:val="00CC7AD0"/>
    <w:rsid w:val="00CD1C8A"/>
    <w:rsid w:val="00CD59F4"/>
    <w:rsid w:val="00CE3111"/>
    <w:rsid w:val="00CE7E3B"/>
    <w:rsid w:val="00CF7F41"/>
    <w:rsid w:val="00D00ADA"/>
    <w:rsid w:val="00D06EE2"/>
    <w:rsid w:val="00D12028"/>
    <w:rsid w:val="00D12160"/>
    <w:rsid w:val="00D12A23"/>
    <w:rsid w:val="00D15A1F"/>
    <w:rsid w:val="00D16B4C"/>
    <w:rsid w:val="00D2619F"/>
    <w:rsid w:val="00D2736A"/>
    <w:rsid w:val="00D300D3"/>
    <w:rsid w:val="00D3534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5C"/>
    <w:rsid w:val="00D92A88"/>
    <w:rsid w:val="00DB1A04"/>
    <w:rsid w:val="00DC19C4"/>
    <w:rsid w:val="00DC2F1A"/>
    <w:rsid w:val="00DC494F"/>
    <w:rsid w:val="00DC64EB"/>
    <w:rsid w:val="00DD61E4"/>
    <w:rsid w:val="00DD7083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120"/>
    <w:rsid w:val="00E43680"/>
    <w:rsid w:val="00E44840"/>
    <w:rsid w:val="00E4549F"/>
    <w:rsid w:val="00E460B1"/>
    <w:rsid w:val="00E4622B"/>
    <w:rsid w:val="00E465C1"/>
    <w:rsid w:val="00E51CF7"/>
    <w:rsid w:val="00E542A0"/>
    <w:rsid w:val="00E5684D"/>
    <w:rsid w:val="00E6038D"/>
    <w:rsid w:val="00E72A03"/>
    <w:rsid w:val="00E7339D"/>
    <w:rsid w:val="00E7645D"/>
    <w:rsid w:val="00E77816"/>
    <w:rsid w:val="00E80B71"/>
    <w:rsid w:val="00E84CC3"/>
    <w:rsid w:val="00E85968"/>
    <w:rsid w:val="00E9188C"/>
    <w:rsid w:val="00E91B82"/>
    <w:rsid w:val="00E9436A"/>
    <w:rsid w:val="00E94B7E"/>
    <w:rsid w:val="00E9782C"/>
    <w:rsid w:val="00EA3259"/>
    <w:rsid w:val="00EA5984"/>
    <w:rsid w:val="00EB282A"/>
    <w:rsid w:val="00EB41CD"/>
    <w:rsid w:val="00EB5D9C"/>
    <w:rsid w:val="00EB717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95E"/>
    <w:rsid w:val="00EE6A75"/>
    <w:rsid w:val="00F00CD9"/>
    <w:rsid w:val="00F0621E"/>
    <w:rsid w:val="00F06EA4"/>
    <w:rsid w:val="00F0735E"/>
    <w:rsid w:val="00F11C89"/>
    <w:rsid w:val="00F13866"/>
    <w:rsid w:val="00F13FA7"/>
    <w:rsid w:val="00F306A8"/>
    <w:rsid w:val="00F34EC6"/>
    <w:rsid w:val="00F45298"/>
    <w:rsid w:val="00F475F5"/>
    <w:rsid w:val="00F505B4"/>
    <w:rsid w:val="00F54239"/>
    <w:rsid w:val="00F61894"/>
    <w:rsid w:val="00F61B96"/>
    <w:rsid w:val="00F6320E"/>
    <w:rsid w:val="00F65F03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2A75"/>
    <w:rsid w:val="00F958A0"/>
    <w:rsid w:val="00F97621"/>
    <w:rsid w:val="00FA593C"/>
    <w:rsid w:val="00FB5DE5"/>
    <w:rsid w:val="00FC04E1"/>
    <w:rsid w:val="00FC220C"/>
    <w:rsid w:val="00FC2525"/>
    <w:rsid w:val="00FC2AC8"/>
    <w:rsid w:val="00FC3A2A"/>
    <w:rsid w:val="00FC4257"/>
    <w:rsid w:val="00FC7857"/>
    <w:rsid w:val="00FD2131"/>
    <w:rsid w:val="00FD3F9F"/>
    <w:rsid w:val="00FD7AD7"/>
    <w:rsid w:val="00FE1835"/>
    <w:rsid w:val="00FE38CB"/>
    <w:rsid w:val="00FE3F5D"/>
    <w:rsid w:val="00FE553C"/>
    <w:rsid w:val="00FE7461"/>
    <w:rsid w:val="00FE7A2F"/>
    <w:rsid w:val="00FF0AAE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0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44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2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7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321</TotalTime>
  <Pages>4</Pages>
  <Words>850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210</cp:revision>
  <cp:lastPrinted>2019-09-05T11:10:00Z</cp:lastPrinted>
  <dcterms:created xsi:type="dcterms:W3CDTF">2025-05-29T06:52:00Z</dcterms:created>
  <dcterms:modified xsi:type="dcterms:W3CDTF">2025-07-29T05:08:00Z</dcterms:modified>
</cp:coreProperties>
</file>