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20F0101" w:rsidR="00640B7F" w:rsidRPr="000227A3" w:rsidRDefault="000227A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227A3">
              <w:rPr>
                <w:rFonts w:ascii="Arial" w:hAnsi="Arial" w:cs="Arial"/>
                <w:sz w:val="20"/>
                <w:szCs w:val="20"/>
              </w:rPr>
              <w:t>NÁBOŽENSKÁ VÝCHOVA – R</w:t>
            </w:r>
            <w:r w:rsidR="008449C8">
              <w:rPr>
                <w:rFonts w:ascii="Arial" w:hAnsi="Arial" w:cs="Arial"/>
                <w:sz w:val="20"/>
                <w:szCs w:val="20"/>
              </w:rPr>
              <w:t>Í</w:t>
            </w:r>
            <w:r w:rsidRPr="000227A3">
              <w:rPr>
                <w:rFonts w:ascii="Arial" w:hAnsi="Arial" w:cs="Arial"/>
                <w:sz w:val="20"/>
                <w:szCs w:val="20"/>
              </w:rPr>
              <w:t>MSKOKATOLÍCKA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792D02C0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7028B23" w:rsidR="005B6DA7" w:rsidRPr="00F83BAC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17F7399F" w:rsidR="004C641C" w:rsidRPr="00F83BAC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26A4BFA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8084F0B" w14:textId="42F166AC" w:rsidR="000227A3" w:rsidRPr="00F83BAC" w:rsidRDefault="00D67EB0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1FCBECF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8B9DC9C" w:rsidR="004C641C" w:rsidRPr="00F83BAC" w:rsidRDefault="004C641C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F83BAC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D5121B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C87498A" w:rsidR="00B72838" w:rsidRPr="00F83BAC" w:rsidRDefault="00B7283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7F8F88B2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407C1877" w:rsidR="00B72838" w:rsidRPr="00F83BAC" w:rsidRDefault="00E8596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6B1E5CA6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F00D4E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719A05E0" w14:textId="424BBBF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200480000"/>
      <w:r w:rsidRPr="00F00D4E">
        <w:rPr>
          <w:rFonts w:ascii="Arial" w:hAnsi="Arial" w:cs="Arial"/>
          <w:sz w:val="20"/>
          <w:szCs w:val="20"/>
          <w:lang w:eastAsia="sk-SK"/>
        </w:rPr>
        <w:t>Katolícka náboženská výchova je povinne voliteľný predmet, ktorý sa zameriava na rozvoj duchovného, morálneho a náboženského vedomia žiakov v súlade s učením Katolíckej cirkvi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5A88BB" w14:textId="7A714CEE" w:rsidR="00C06414" w:rsidRPr="00F00D4E" w:rsidRDefault="00520D21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Žiak</w:t>
      </w:r>
      <w:r w:rsidR="00C06414" w:rsidRPr="00F00D4E">
        <w:rPr>
          <w:rFonts w:ascii="Arial" w:hAnsi="Arial" w:cs="Arial"/>
          <w:sz w:val="20"/>
          <w:szCs w:val="20"/>
        </w:rPr>
        <w:t xml:space="preserve"> si začína sám vyberať a budovať vzťahy, za ktoré nesie zodpovednosť (1. ročník SŠ). Určuje si svoj rebríček hodnôt. Vyberá si, s ktorými hodnotami sa stotožní (ktoré prijíma od rodičov a ostatných vychovávateľov), a ktoré vyselektuje (2. ročník SŠ).</w:t>
      </w:r>
    </w:p>
    <w:p w14:paraId="067BC6EE" w14:textId="64B05CD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katolíckej viery, viesť žiakov k poznaniu kresťanskej viery, jej prežívaniu v každodennom živote</w:t>
      </w:r>
      <w:r w:rsidR="00F4655E" w:rsidRPr="00F00D4E">
        <w:rPr>
          <w:rFonts w:ascii="Arial" w:hAnsi="Arial" w:cs="Arial"/>
          <w:sz w:val="20"/>
          <w:szCs w:val="20"/>
        </w:rPr>
        <w:t xml:space="preserve">, </w:t>
      </w:r>
      <w:r w:rsidRPr="00F00D4E">
        <w:rPr>
          <w:rFonts w:ascii="Arial" w:hAnsi="Arial" w:cs="Arial"/>
          <w:sz w:val="20"/>
          <w:szCs w:val="20"/>
        </w:rPr>
        <w:t xml:space="preserve">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a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 k cieľu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 xml:space="preserve"> </w:t>
      </w:r>
      <w:r w:rsidR="007A6813" w:rsidRPr="00F00D4E">
        <w:rPr>
          <w:rFonts w:ascii="Arial" w:hAnsi="Arial" w:cs="Arial"/>
          <w:sz w:val="20"/>
          <w:szCs w:val="20"/>
          <w:lang w:eastAsia="sk-SK"/>
        </w:rPr>
        <w:t>obhájiť trvácu hodnotu biblického posolstva v ľudskej kultúre</w:t>
      </w:r>
      <w:r w:rsidR="005B7C26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97B6D4" w14:textId="3090CC39" w:rsidR="00041523" w:rsidRPr="00F00D4E" w:rsidRDefault="0004152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  <w:r w:rsidRPr="00F00D4E">
        <w:rPr>
          <w:rFonts w:ascii="Arial" w:hAnsi="Arial" w:cs="Arial"/>
          <w:sz w:val="20"/>
          <w:szCs w:val="20"/>
          <w:lang w:eastAsia="ar-SA"/>
        </w:rPr>
        <w:t xml:space="preserve"> </w:t>
      </w:r>
      <w:r w:rsidR="00F4655E" w:rsidRPr="00F00D4E">
        <w:rPr>
          <w:rFonts w:ascii="Arial" w:hAnsi="Arial" w:cs="Arial"/>
          <w:sz w:val="20"/>
          <w:szCs w:val="20"/>
          <w:lang w:eastAsia="ar-SA"/>
        </w:rPr>
        <w:t>P</w:t>
      </w:r>
      <w:r w:rsidRPr="00F00D4E">
        <w:rPr>
          <w:rFonts w:ascii="Arial" w:hAnsi="Arial" w:cs="Arial"/>
          <w:sz w:val="20"/>
          <w:szCs w:val="20"/>
          <w:lang w:eastAsia="ar-SA"/>
        </w:rPr>
        <w:t>atria tu kompetencie k učeniu sa, komunikačné kompetencie, kompetencie k riešeniu problémov, sociálne a interpersonálne kompetencie, občianske kompetencie, pracovné a kultúrne kompetencie a existenciálne kompetencie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</w:p>
    <w:p w14:paraId="4842300D" w14:textId="2BE8BA35" w:rsidR="00C57D0D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</w:t>
      </w:r>
      <w:r w:rsidR="00F4655E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>nformatika.</w:t>
      </w:r>
    </w:p>
    <w:p w14:paraId="39217D74" w14:textId="74909C56" w:rsidR="00F4655E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Metódy slúžia na dosiahnutie výchovno-vzdelávacích cieľov a podporujú aktívne zapojenie žiakov. Využíva sa </w:t>
      </w:r>
      <w:r w:rsidR="00620A3F" w:rsidRPr="00F00D4E">
        <w:rPr>
          <w:rFonts w:ascii="Arial" w:hAnsi="Arial" w:cs="Arial"/>
          <w:sz w:val="20"/>
          <w:szCs w:val="20"/>
        </w:rPr>
        <w:t>r</w:t>
      </w:r>
      <w:r w:rsidRPr="00F00D4E">
        <w:rPr>
          <w:rFonts w:ascii="Arial" w:hAnsi="Arial" w:cs="Arial"/>
          <w:sz w:val="20"/>
          <w:szCs w:val="20"/>
        </w:rPr>
        <w:t xml:space="preserve">ozprávanie,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>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</w:t>
      </w:r>
      <w:r w:rsidR="00620A3F" w:rsidRPr="00F00D4E">
        <w:rPr>
          <w:rFonts w:ascii="Arial" w:hAnsi="Arial" w:cs="Arial"/>
          <w:sz w:val="20"/>
          <w:szCs w:val="20"/>
        </w:rPr>
        <w:t>p</w:t>
      </w:r>
      <w:r w:rsidRPr="00F00D4E">
        <w:rPr>
          <w:rFonts w:ascii="Arial" w:hAnsi="Arial" w:cs="Arial"/>
          <w:sz w:val="20"/>
          <w:szCs w:val="20"/>
        </w:rPr>
        <w:t>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 xml:space="preserve">ráma a hranie rolí,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a projektová práca, </w:t>
      </w:r>
      <w:r w:rsidR="00620A3F" w:rsidRPr="00F00D4E">
        <w:rPr>
          <w:rFonts w:ascii="Arial" w:hAnsi="Arial" w:cs="Arial"/>
          <w:sz w:val="20"/>
          <w:szCs w:val="20"/>
        </w:rPr>
        <w:t>m</w:t>
      </w:r>
      <w:r w:rsidRPr="00F00D4E">
        <w:rPr>
          <w:rFonts w:ascii="Arial" w:hAnsi="Arial" w:cs="Arial"/>
          <w:sz w:val="20"/>
          <w:szCs w:val="20"/>
        </w:rPr>
        <w:t xml:space="preserve">editácia a modlitba. </w:t>
      </w:r>
      <w:r w:rsidR="008449C8" w:rsidRPr="00F00D4E">
        <w:rPr>
          <w:rFonts w:ascii="Arial" w:hAnsi="Arial" w:cs="Arial"/>
          <w:sz w:val="20"/>
          <w:szCs w:val="20"/>
        </w:rPr>
        <w:t xml:space="preserve">Využívané </w:t>
      </w:r>
      <w:r w:rsidRPr="00F00D4E">
        <w:rPr>
          <w:rFonts w:ascii="Arial" w:hAnsi="Arial" w:cs="Arial"/>
          <w:sz w:val="20"/>
          <w:szCs w:val="20"/>
        </w:rPr>
        <w:t>formy</w:t>
      </w:r>
      <w:r w:rsidR="00620A3F" w:rsidRPr="00F00D4E">
        <w:rPr>
          <w:rFonts w:ascii="Arial" w:hAnsi="Arial" w:cs="Arial"/>
          <w:sz w:val="20"/>
          <w:szCs w:val="20"/>
        </w:rPr>
        <w:t xml:space="preserve"> pri</w:t>
      </w:r>
      <w:r w:rsidRPr="00F00D4E">
        <w:rPr>
          <w:rFonts w:ascii="Arial" w:hAnsi="Arial" w:cs="Arial"/>
          <w:sz w:val="20"/>
          <w:szCs w:val="20"/>
        </w:rPr>
        <w:t xml:space="preserve"> vyučovan</w:t>
      </w:r>
      <w:r w:rsidR="00620A3F" w:rsidRPr="00F00D4E">
        <w:rPr>
          <w:rFonts w:ascii="Arial" w:hAnsi="Arial" w:cs="Arial"/>
          <w:sz w:val="20"/>
          <w:szCs w:val="20"/>
        </w:rPr>
        <w:t>í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8449C8" w:rsidRPr="00F00D4E">
        <w:rPr>
          <w:rFonts w:ascii="Arial" w:hAnsi="Arial" w:cs="Arial"/>
          <w:sz w:val="20"/>
          <w:szCs w:val="20"/>
        </w:rPr>
        <w:t>sú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 xml:space="preserve">ndividuálna práca, 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práca, </w:t>
      </w:r>
      <w:r w:rsidR="00620A3F" w:rsidRPr="00F00D4E">
        <w:rPr>
          <w:rFonts w:ascii="Arial" w:hAnsi="Arial" w:cs="Arial"/>
          <w:sz w:val="20"/>
          <w:szCs w:val="20"/>
        </w:rPr>
        <w:t>f</w:t>
      </w:r>
      <w:r w:rsidRPr="00F00D4E">
        <w:rPr>
          <w:rFonts w:ascii="Arial" w:hAnsi="Arial" w:cs="Arial"/>
          <w:sz w:val="20"/>
          <w:szCs w:val="20"/>
        </w:rPr>
        <w:t>rontálna výučba,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k</w:t>
      </w:r>
      <w:r w:rsidRPr="00F00D4E">
        <w:rPr>
          <w:rFonts w:ascii="Arial" w:hAnsi="Arial" w:cs="Arial"/>
          <w:sz w:val="20"/>
          <w:szCs w:val="20"/>
        </w:rPr>
        <w:t xml:space="preserve">ooperatívne učenie, </w:t>
      </w:r>
      <w:r w:rsidR="00620A3F" w:rsidRPr="00F00D4E">
        <w:rPr>
          <w:rFonts w:ascii="Arial" w:hAnsi="Arial" w:cs="Arial"/>
          <w:sz w:val="20"/>
          <w:szCs w:val="20"/>
        </w:rPr>
        <w:t>z</w:t>
      </w:r>
      <w:r w:rsidRPr="00F00D4E">
        <w:rPr>
          <w:rFonts w:ascii="Arial" w:hAnsi="Arial" w:cs="Arial"/>
          <w:sz w:val="20"/>
          <w:szCs w:val="20"/>
        </w:rPr>
        <w:t>ážitkové učenie</w:t>
      </w:r>
      <w:r w:rsidR="00F4655E" w:rsidRPr="00F00D4E">
        <w:rPr>
          <w:rFonts w:ascii="Arial" w:hAnsi="Arial" w:cs="Arial"/>
          <w:sz w:val="20"/>
          <w:szCs w:val="20"/>
        </w:rPr>
        <w:t>.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F4655E" w:rsidRPr="00F00D4E">
        <w:rPr>
          <w:rFonts w:ascii="Arial" w:hAnsi="Arial" w:cs="Arial"/>
          <w:sz w:val="20"/>
          <w:szCs w:val="20"/>
        </w:rPr>
        <w:t>Nástroje a pomôcky využívané pri vyučovaní sú Biblia,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D44874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 xml:space="preserve">resťanské symboly a obrazy, plagáty, </w:t>
      </w:r>
      <w:r w:rsidR="00702ABC">
        <w:rPr>
          <w:rFonts w:ascii="Arial" w:hAnsi="Arial" w:cs="Arial"/>
          <w:sz w:val="20"/>
          <w:szCs w:val="20"/>
        </w:rPr>
        <w:t>p</w:t>
      </w:r>
      <w:r w:rsidR="00F4655E" w:rsidRPr="00F00D4E">
        <w:rPr>
          <w:rFonts w:ascii="Arial" w:hAnsi="Arial" w:cs="Arial"/>
          <w:sz w:val="20"/>
          <w:szCs w:val="20"/>
        </w:rPr>
        <w:t xml:space="preserve">rezentácie (PowerPoint, Google </w:t>
      </w:r>
      <w:proofErr w:type="spellStart"/>
      <w:r w:rsidR="00F4655E" w:rsidRPr="00F00D4E">
        <w:rPr>
          <w:rFonts w:ascii="Arial" w:hAnsi="Arial" w:cs="Arial"/>
          <w:sz w:val="20"/>
          <w:szCs w:val="20"/>
        </w:rPr>
        <w:t>Slides</w:t>
      </w:r>
      <w:proofErr w:type="spellEnd"/>
      <w:r w:rsidR="00F4655E" w:rsidRPr="00F00D4E">
        <w:rPr>
          <w:rFonts w:ascii="Arial" w:hAnsi="Arial" w:cs="Arial"/>
          <w:sz w:val="20"/>
          <w:szCs w:val="20"/>
        </w:rPr>
        <w:t xml:space="preserve">), </w:t>
      </w:r>
      <w:r w:rsidR="00702ABC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>vízové nástroje</w:t>
      </w:r>
      <w:r w:rsidR="00F00D4E">
        <w:rPr>
          <w:rFonts w:ascii="Arial" w:hAnsi="Arial" w:cs="Arial"/>
          <w:sz w:val="20"/>
          <w:szCs w:val="20"/>
        </w:rPr>
        <w:t>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702ABC">
        <w:rPr>
          <w:rFonts w:ascii="Arial" w:hAnsi="Arial" w:cs="Arial"/>
          <w:sz w:val="20"/>
          <w:szCs w:val="20"/>
        </w:rPr>
        <w:t>b</w:t>
      </w:r>
      <w:r w:rsidR="00F4655E" w:rsidRPr="00F00D4E">
        <w:rPr>
          <w:rFonts w:ascii="Arial" w:hAnsi="Arial" w:cs="Arial"/>
          <w:sz w:val="20"/>
          <w:szCs w:val="20"/>
        </w:rPr>
        <w:t>iblické aplikácie a webstránky (www.biblia.sk).</w:t>
      </w:r>
    </w:p>
    <w:p w14:paraId="5D71E2D2" w14:textId="674D822B" w:rsidR="001616BF" w:rsidRPr="00F00D4E" w:rsidRDefault="00F00D4E" w:rsidP="00F00D4E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lastRenderedPageBreak/>
        <w:t xml:space="preserve">Výučba sa realizuje 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v teoretických učebniach</w:t>
      </w:r>
      <w:r w:rsidRPr="00F00D4E">
        <w:rPr>
          <w:rFonts w:ascii="Arial" w:hAnsi="Arial" w:cs="Arial"/>
          <w:sz w:val="20"/>
          <w:szCs w:val="20"/>
          <w:lang w:eastAsia="sk-SK"/>
        </w:rPr>
        <w:t>, v areál</w:t>
      </w:r>
      <w:r w:rsidR="000C55CF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bookmarkEnd w:id="0"/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A4DA5AC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1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7CA57EC8" w:rsid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35BF5402" w:rsidR="00757A1B" w:rsidRP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5541C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222EA7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76743E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C74581" w14:textId="444E3F3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56C248EB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55079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4F6BD" w14:textId="75E7F7A6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796A7D2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22D2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5D9DF9" w14:textId="7BA80361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3F823B63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C9666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84E5E" w14:textId="6CB754FA" w:rsidR="005F24E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3B4336B4" w14:textId="0E43ECFD" w:rsidR="005F24EA" w:rsidRDefault="009E667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F24EA" w14:paraId="5461C7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321AB" w14:textId="619D4DBE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4E9F67E6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1DC01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BF532" w14:textId="66E42F0A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01EA3ABC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3B6EFA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F19730" w14:textId="6E1F280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Viera</w:t>
            </w:r>
          </w:p>
        </w:tc>
        <w:tc>
          <w:tcPr>
            <w:tcW w:w="3544" w:type="dxa"/>
            <w:vAlign w:val="bottom"/>
          </w:tcPr>
          <w:p w14:paraId="0941C6A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6D488B0A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Desatoro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6374A1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58F598" w14:textId="5126703B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3D2A7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8DB97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5CE740" w14:textId="2C55C129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192057F8" w14:textId="40B1C5D8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9E667A" w14:paraId="1392D7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E7941" w14:textId="3223F23F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449E9A5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D4BB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94D42" w14:textId="00DFC61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2C35DFB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18044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602C5" w14:textId="26F666B8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Historickosť Ježiša Krista</w:t>
            </w:r>
          </w:p>
        </w:tc>
        <w:tc>
          <w:tcPr>
            <w:tcW w:w="3544" w:type="dxa"/>
            <w:vAlign w:val="bottom"/>
          </w:tcPr>
          <w:p w14:paraId="17C52745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2D8C9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B44E00" w14:textId="32D189A1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01213AC8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4252A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61CA3A" w14:textId="1264442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Ježišovo 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</w:rPr>
              <w:t>ožstvo</w:t>
            </w:r>
          </w:p>
        </w:tc>
        <w:tc>
          <w:tcPr>
            <w:tcW w:w="3544" w:type="dxa"/>
            <w:vAlign w:val="bottom"/>
          </w:tcPr>
          <w:p w14:paraId="669819DD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46F7CE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2935F" w14:textId="37577E3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Ježišova matka</w:t>
            </w:r>
          </w:p>
        </w:tc>
        <w:tc>
          <w:tcPr>
            <w:tcW w:w="3544" w:type="dxa"/>
            <w:vAlign w:val="bottom"/>
          </w:tcPr>
          <w:p w14:paraId="1DCC702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3741F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B1428" w14:textId="0505CE4C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osobnosti -šance a riziká</w:t>
            </w:r>
          </w:p>
        </w:tc>
        <w:tc>
          <w:tcPr>
            <w:tcW w:w="3544" w:type="dxa"/>
            <w:vAlign w:val="bottom"/>
          </w:tcPr>
          <w:p w14:paraId="650106F0" w14:textId="420BDA12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9E667A" w14:paraId="34DF6E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377F3" w14:textId="5F6CDDD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49ED6F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661D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1002E1" w14:textId="09B07786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14B7204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2BE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49ABA" w14:textId="7C431AF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B107E0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A2737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9ACCE" w14:textId="41D8CEBE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Médi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ôsme Božie prikázanie</w:t>
            </w:r>
          </w:p>
        </w:tc>
        <w:tc>
          <w:tcPr>
            <w:tcW w:w="3544" w:type="dxa"/>
            <w:vAlign w:val="bottom"/>
          </w:tcPr>
          <w:p w14:paraId="31F75FE9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7EEA8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8DE4F" w14:textId="26EFF966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Hriech</w:t>
            </w:r>
          </w:p>
        </w:tc>
        <w:tc>
          <w:tcPr>
            <w:tcW w:w="3544" w:type="dxa"/>
            <w:vAlign w:val="bottom"/>
          </w:tcPr>
          <w:p w14:paraId="723575A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51B79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8DA7CB" w14:textId="78FAD32B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zmierenia</w:t>
            </w:r>
          </w:p>
        </w:tc>
        <w:tc>
          <w:tcPr>
            <w:tcW w:w="3544" w:type="dxa"/>
            <w:vAlign w:val="bottom"/>
          </w:tcPr>
          <w:p w14:paraId="0E6ADFE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405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41FDD6" w14:textId="427BE55F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Cnosti</w:t>
            </w:r>
          </w:p>
        </w:tc>
        <w:tc>
          <w:tcPr>
            <w:tcW w:w="3544" w:type="dxa"/>
            <w:vAlign w:val="bottom"/>
          </w:tcPr>
          <w:p w14:paraId="2BB3BC02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2FFD9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A37C9" w14:textId="6A545CBF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272ACCBF" w14:textId="02E14B05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E80A17" w14:paraId="799860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2CD6C1" w14:textId="4975229E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2F375A85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6E23C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BC2B0" w14:textId="748AF5B6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638DA84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03B290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6B9D7D" w14:textId="5E11EA34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6085AFB5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332543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32CAAA" w14:textId="50BFE42F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3D95B3F3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268C888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FC5F1E3" w14:textId="6A8A11F2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17DD798B" w14:textId="4907B5E0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F4655E" w14:paraId="01B173C5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785DDA36" w14:textId="0FFAF6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4389348A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C3A8B8D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FB2F3AF" w14:textId="38B4B23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</w:t>
            </w:r>
          </w:p>
        </w:tc>
        <w:tc>
          <w:tcPr>
            <w:tcW w:w="3544" w:type="dxa"/>
            <w:vAlign w:val="bottom"/>
          </w:tcPr>
          <w:p w14:paraId="5F3B2D02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735E1B0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D089AA7" w14:textId="1239214E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7E21F160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353AED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92019D7" w14:textId="70F75A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0F8C4585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4D02B6D1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C668E47" w14:textId="44FD125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56CE10E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514DC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8121BC" w14:textId="0331169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– deň Pána</w:t>
            </w:r>
          </w:p>
        </w:tc>
        <w:tc>
          <w:tcPr>
            <w:tcW w:w="3544" w:type="dxa"/>
            <w:vAlign w:val="bottom"/>
          </w:tcPr>
          <w:p w14:paraId="5DF82E4B" w14:textId="7777777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46C20E1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18E7085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6B536F47" w14:textId="2BE8955B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9CDD309" w:rsidR="00F7636D" w:rsidRDefault="000227A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51E19CC" w:rsidR="00830ECA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hodnoty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002CC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1E64AF" w14:textId="64A04B94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hodnôt</w:t>
            </w:r>
          </w:p>
        </w:tc>
        <w:tc>
          <w:tcPr>
            <w:tcW w:w="3544" w:type="dxa"/>
            <w:vAlign w:val="center"/>
          </w:tcPr>
          <w:p w14:paraId="42097726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481CEC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C0C534" w14:textId="2380148E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325A2A7E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3248A0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3A3804" w14:textId="7F53EAB2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4E83D329" w14:textId="208DD4D8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227A3" w14:paraId="1BC72F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2263FC" w14:textId="3C50B8F8" w:rsidR="000227A3" w:rsidRP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color w:val="000000"/>
                <w:sz w:val="20"/>
              </w:rPr>
              <w:t>Stvorenie sveta</w:t>
            </w:r>
          </w:p>
        </w:tc>
        <w:tc>
          <w:tcPr>
            <w:tcW w:w="3544" w:type="dxa"/>
            <w:vAlign w:val="center"/>
          </w:tcPr>
          <w:p w14:paraId="56627FA1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1FF0B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5A3F50" w14:textId="1D4AAF58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sveta a hodnota človeka</w:t>
            </w:r>
          </w:p>
        </w:tc>
        <w:tc>
          <w:tcPr>
            <w:tcW w:w="3544" w:type="dxa"/>
            <w:vAlign w:val="center"/>
          </w:tcPr>
          <w:p w14:paraId="633BA392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5002E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86854" w14:textId="54702A17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</w:rPr>
              <w:t>iera a veda</w:t>
            </w:r>
          </w:p>
        </w:tc>
        <w:tc>
          <w:tcPr>
            <w:tcW w:w="3544" w:type="dxa"/>
            <w:vAlign w:val="center"/>
          </w:tcPr>
          <w:p w14:paraId="56974A09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A93C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181FEC" w14:textId="7DE431B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0B8D9567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9BC0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D538AD" w14:textId="68F31613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rodiny</w:t>
            </w:r>
          </w:p>
        </w:tc>
        <w:tc>
          <w:tcPr>
            <w:tcW w:w="3544" w:type="dxa"/>
            <w:vAlign w:val="center"/>
          </w:tcPr>
          <w:p w14:paraId="59EC1984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40CC7D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9C7914" w14:textId="6ED0B9C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životného prostredia</w:t>
            </w:r>
          </w:p>
        </w:tc>
        <w:tc>
          <w:tcPr>
            <w:tcW w:w="3544" w:type="dxa"/>
            <w:vAlign w:val="center"/>
          </w:tcPr>
          <w:p w14:paraId="3BDDA33F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912D0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47BAA7" w14:textId="47F22304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46D08889" w14:textId="6EBD5653" w:rsidR="00411E8C" w:rsidRPr="000227A3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411E8C" w14:paraId="12599F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19D43" w14:textId="281C302A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Znaky Cirkvi</w:t>
            </w:r>
          </w:p>
        </w:tc>
        <w:tc>
          <w:tcPr>
            <w:tcW w:w="3544" w:type="dxa"/>
            <w:vAlign w:val="center"/>
          </w:tcPr>
          <w:p w14:paraId="149AD13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B5398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A3A69E" w14:textId="555580A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Autorita a hierarchia Cirkvi</w:t>
            </w:r>
          </w:p>
        </w:tc>
        <w:tc>
          <w:tcPr>
            <w:tcW w:w="3544" w:type="dxa"/>
            <w:vAlign w:val="center"/>
          </w:tcPr>
          <w:p w14:paraId="1D3BD47E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65ABD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D086F5" w14:textId="52621E90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korene Európy</w:t>
            </w:r>
          </w:p>
        </w:tc>
        <w:tc>
          <w:tcPr>
            <w:tcW w:w="3544" w:type="dxa"/>
            <w:vAlign w:val="center"/>
          </w:tcPr>
          <w:p w14:paraId="76D64D27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B25C01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CD9E69" w14:textId="38BAF6A6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Kríza hodnôt súčasnej Európy</w:t>
            </w:r>
          </w:p>
        </w:tc>
        <w:tc>
          <w:tcPr>
            <w:tcW w:w="3544" w:type="dxa"/>
            <w:vAlign w:val="center"/>
          </w:tcPr>
          <w:p w14:paraId="4E42FE61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473EF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0FF" w14:textId="4DDF2563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cirkvi a spoločenstvá</w:t>
            </w:r>
          </w:p>
        </w:tc>
        <w:tc>
          <w:tcPr>
            <w:tcW w:w="3544" w:type="dxa"/>
            <w:vAlign w:val="center"/>
          </w:tcPr>
          <w:p w14:paraId="797C6678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B3122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04372F" w14:textId="6705D1D7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Ekumenizmus</w:t>
            </w:r>
          </w:p>
        </w:tc>
        <w:tc>
          <w:tcPr>
            <w:tcW w:w="3544" w:type="dxa"/>
            <w:vAlign w:val="center"/>
          </w:tcPr>
          <w:p w14:paraId="3EC5F412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84C50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DC22F" w14:textId="7D7E8BE1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F0F480E" w14:textId="32079D8A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411E8C" w14:paraId="04B998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2156C7" w14:textId="582E6D11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človeka k spoločnosti</w:t>
            </w:r>
          </w:p>
        </w:tc>
        <w:tc>
          <w:tcPr>
            <w:tcW w:w="3544" w:type="dxa"/>
            <w:vAlign w:val="center"/>
          </w:tcPr>
          <w:p w14:paraId="680AE32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83FB7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2E524" w14:textId="235F6A1C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Sociálna náuka Cirkvi</w:t>
            </w:r>
          </w:p>
        </w:tc>
        <w:tc>
          <w:tcPr>
            <w:tcW w:w="3544" w:type="dxa"/>
            <w:vAlign w:val="center"/>
          </w:tcPr>
          <w:p w14:paraId="2B5D602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13B20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EA391" w14:textId="115BF12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Cirkev a štát</w:t>
            </w:r>
          </w:p>
        </w:tc>
        <w:tc>
          <w:tcPr>
            <w:tcW w:w="3544" w:type="dxa"/>
            <w:vAlign w:val="center"/>
          </w:tcPr>
          <w:p w14:paraId="01D5C6E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D0A9B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61FA8" w14:textId="75C20FA5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Nepokradneš</w:t>
            </w:r>
          </w:p>
        </w:tc>
        <w:tc>
          <w:tcPr>
            <w:tcW w:w="3544" w:type="dxa"/>
            <w:vAlign w:val="center"/>
          </w:tcPr>
          <w:p w14:paraId="41693B0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24C9A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0EB08F" w14:textId="1B73E68E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6C982B7F" w14:textId="757FDF06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411E8C" w14:paraId="080A61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6D0324" w14:textId="5F08DA02" w:rsidR="00411E8C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hAnsi="Arial" w:cs="Arial"/>
                <w:sz w:val="20"/>
              </w:rPr>
              <w:t>Boh na prvom mieste</w:t>
            </w:r>
          </w:p>
        </w:tc>
        <w:tc>
          <w:tcPr>
            <w:tcW w:w="3544" w:type="dxa"/>
            <w:vAlign w:val="center"/>
          </w:tcPr>
          <w:p w14:paraId="1E1E360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92A7A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E39D5D" w14:textId="14F03EB7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Modlitba</w:t>
            </w:r>
          </w:p>
        </w:tc>
        <w:tc>
          <w:tcPr>
            <w:tcW w:w="3544" w:type="dxa"/>
            <w:vAlign w:val="center"/>
          </w:tcPr>
          <w:p w14:paraId="1D18BD7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6A5E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296544" w14:textId="0913BDAE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Formy modlitby</w:t>
            </w:r>
          </w:p>
        </w:tc>
        <w:tc>
          <w:tcPr>
            <w:tcW w:w="3544" w:type="dxa"/>
            <w:vAlign w:val="center"/>
          </w:tcPr>
          <w:p w14:paraId="101EBF84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3A54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34C4BE" w14:textId="0258C1AC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Svätá omša</w:t>
            </w:r>
          </w:p>
        </w:tc>
        <w:tc>
          <w:tcPr>
            <w:tcW w:w="3544" w:type="dxa"/>
            <w:vAlign w:val="center"/>
          </w:tcPr>
          <w:p w14:paraId="7A6C952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8E0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1C79AF" w14:textId="1C808EDA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Sviatostný život</w:t>
            </w:r>
          </w:p>
        </w:tc>
        <w:tc>
          <w:tcPr>
            <w:tcW w:w="3544" w:type="dxa"/>
            <w:vAlign w:val="center"/>
          </w:tcPr>
          <w:p w14:paraId="4574F35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5EFD8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86D7F" w14:textId="27A4B889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Modloslužba</w:t>
            </w:r>
          </w:p>
        </w:tc>
        <w:tc>
          <w:tcPr>
            <w:tcW w:w="3544" w:type="dxa"/>
            <w:vAlign w:val="center"/>
          </w:tcPr>
          <w:p w14:paraId="35AD5703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65B71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CEEBC" w14:textId="1161BD52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2F82BB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E614D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A5763D" w14:textId="68EBE6D6" w:rsidR="001A53BF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4B5D2B6" w14:textId="24E55198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1A53BF" w14:paraId="4AA2FF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31B8E" w14:textId="73C33163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Význam utrpenia</w:t>
            </w:r>
          </w:p>
        </w:tc>
        <w:tc>
          <w:tcPr>
            <w:tcW w:w="3544" w:type="dxa"/>
            <w:vAlign w:val="center"/>
          </w:tcPr>
          <w:p w14:paraId="52D4D95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24871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6898F1" w14:textId="1D859281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pomazania chorých</w:t>
            </w:r>
          </w:p>
        </w:tc>
        <w:tc>
          <w:tcPr>
            <w:tcW w:w="3544" w:type="dxa"/>
            <w:vAlign w:val="center"/>
          </w:tcPr>
          <w:p w14:paraId="3DC0389B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34C37A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5B696C" w14:textId="5A1E7665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Eschatológia</w:t>
            </w:r>
          </w:p>
        </w:tc>
        <w:tc>
          <w:tcPr>
            <w:tcW w:w="3544" w:type="dxa"/>
            <w:vAlign w:val="center"/>
          </w:tcPr>
          <w:p w14:paraId="26E8319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5EF9A8F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C5623" w14:textId="1DBE7BBF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Vzkriesenie</w:t>
            </w:r>
          </w:p>
        </w:tc>
        <w:tc>
          <w:tcPr>
            <w:tcW w:w="3544" w:type="dxa"/>
            <w:vAlign w:val="center"/>
          </w:tcPr>
          <w:p w14:paraId="1B712734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C87FF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9AA15" w14:textId="664C358B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Večný život</w:t>
            </w:r>
          </w:p>
        </w:tc>
        <w:tc>
          <w:tcPr>
            <w:tcW w:w="3544" w:type="dxa"/>
            <w:vAlign w:val="center"/>
          </w:tcPr>
          <w:p w14:paraId="6F5EA25F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749AB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78AC12" w14:textId="443E7A5A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Reinkarnácia</w:t>
            </w:r>
          </w:p>
        </w:tc>
        <w:tc>
          <w:tcPr>
            <w:tcW w:w="3544" w:type="dxa"/>
            <w:vAlign w:val="center"/>
          </w:tcPr>
          <w:p w14:paraId="116E15DE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453CBB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53CBB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453CBB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453CBB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453CBB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453CBB">
      <w:rPr>
        <w:rFonts w:ascii="Raleway" w:hAnsi="Raleway" w:cs="Arial"/>
        <w:sz w:val="18"/>
        <w:szCs w:val="18"/>
      </w:rPr>
      <w:t>080 04 Prešov</w:t>
    </w:r>
    <w:r w:rsidRPr="00453CBB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7366"/>
    <w:multiLevelType w:val="multilevel"/>
    <w:tmpl w:val="BE6C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140B"/>
    <w:multiLevelType w:val="multilevel"/>
    <w:tmpl w:val="4C2E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C49E5"/>
    <w:multiLevelType w:val="multilevel"/>
    <w:tmpl w:val="4168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53C7"/>
    <w:multiLevelType w:val="multilevel"/>
    <w:tmpl w:val="7B9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D46B1"/>
    <w:multiLevelType w:val="multilevel"/>
    <w:tmpl w:val="534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6C25"/>
    <w:multiLevelType w:val="multilevel"/>
    <w:tmpl w:val="0C22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716DEF"/>
    <w:multiLevelType w:val="multilevel"/>
    <w:tmpl w:val="6114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A4FFA"/>
    <w:multiLevelType w:val="multilevel"/>
    <w:tmpl w:val="EF9E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E3F5C36"/>
    <w:multiLevelType w:val="multilevel"/>
    <w:tmpl w:val="867C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D06D5"/>
    <w:multiLevelType w:val="multilevel"/>
    <w:tmpl w:val="A096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97003B"/>
    <w:multiLevelType w:val="multilevel"/>
    <w:tmpl w:val="F54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5422C"/>
    <w:multiLevelType w:val="multilevel"/>
    <w:tmpl w:val="C3A8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6EE21262"/>
    <w:multiLevelType w:val="multilevel"/>
    <w:tmpl w:val="BCA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763E7A18"/>
    <w:multiLevelType w:val="multilevel"/>
    <w:tmpl w:val="94FC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F024CB"/>
    <w:multiLevelType w:val="multilevel"/>
    <w:tmpl w:val="6D0A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725437">
    <w:abstractNumId w:val="18"/>
  </w:num>
  <w:num w:numId="2" w16cid:durableId="47194004">
    <w:abstractNumId w:val="13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6"/>
  </w:num>
  <w:num w:numId="8" w16cid:durableId="888613577">
    <w:abstractNumId w:val="7"/>
  </w:num>
  <w:num w:numId="9" w16cid:durableId="2109806456">
    <w:abstractNumId w:val="21"/>
  </w:num>
  <w:num w:numId="10" w16cid:durableId="569195828">
    <w:abstractNumId w:val="10"/>
  </w:num>
  <w:num w:numId="11" w16cid:durableId="1615139072">
    <w:abstractNumId w:val="9"/>
  </w:num>
  <w:num w:numId="12" w16cid:durableId="1099526365">
    <w:abstractNumId w:val="16"/>
  </w:num>
  <w:num w:numId="13" w16cid:durableId="135728278">
    <w:abstractNumId w:val="8"/>
  </w:num>
  <w:num w:numId="14" w16cid:durableId="105274683">
    <w:abstractNumId w:val="5"/>
  </w:num>
  <w:num w:numId="15" w16cid:durableId="66465169">
    <w:abstractNumId w:val="14"/>
  </w:num>
  <w:num w:numId="16" w16cid:durableId="1745761149">
    <w:abstractNumId w:val="15"/>
  </w:num>
  <w:num w:numId="17" w16cid:durableId="1779176811">
    <w:abstractNumId w:val="23"/>
  </w:num>
  <w:num w:numId="18" w16cid:durableId="291062868">
    <w:abstractNumId w:val="22"/>
  </w:num>
  <w:num w:numId="19" w16cid:durableId="1410033106">
    <w:abstractNumId w:val="1"/>
  </w:num>
  <w:num w:numId="20" w16cid:durableId="1248803693">
    <w:abstractNumId w:val="17"/>
  </w:num>
  <w:num w:numId="21" w16cid:durableId="1813908485">
    <w:abstractNumId w:val="4"/>
  </w:num>
  <w:num w:numId="22" w16cid:durableId="404885416">
    <w:abstractNumId w:val="11"/>
  </w:num>
  <w:num w:numId="23" w16cid:durableId="522598238">
    <w:abstractNumId w:val="20"/>
  </w:num>
  <w:num w:numId="24" w16cid:durableId="8433947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27A3"/>
    <w:rsid w:val="000301DA"/>
    <w:rsid w:val="000336D2"/>
    <w:rsid w:val="00033D49"/>
    <w:rsid w:val="00035DC4"/>
    <w:rsid w:val="00041523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55CF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CE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A53BF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1E8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3CBB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01D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0D21"/>
    <w:rsid w:val="00521A9F"/>
    <w:rsid w:val="00524720"/>
    <w:rsid w:val="00525FE5"/>
    <w:rsid w:val="00532EF2"/>
    <w:rsid w:val="00533876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B7C26"/>
    <w:rsid w:val="005C2635"/>
    <w:rsid w:val="005C306B"/>
    <w:rsid w:val="005C3E3B"/>
    <w:rsid w:val="005C4279"/>
    <w:rsid w:val="005C449E"/>
    <w:rsid w:val="005C6593"/>
    <w:rsid w:val="005C7194"/>
    <w:rsid w:val="005C77A6"/>
    <w:rsid w:val="005D4603"/>
    <w:rsid w:val="005E1CBD"/>
    <w:rsid w:val="005E21B7"/>
    <w:rsid w:val="005F24EA"/>
    <w:rsid w:val="005F3D89"/>
    <w:rsid w:val="005F4C57"/>
    <w:rsid w:val="00605B37"/>
    <w:rsid w:val="006073E0"/>
    <w:rsid w:val="006111BD"/>
    <w:rsid w:val="00611943"/>
    <w:rsid w:val="006202A3"/>
    <w:rsid w:val="00620A3F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2ABC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813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9C8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E667A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16E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06414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874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58DC"/>
    <w:rsid w:val="00E77816"/>
    <w:rsid w:val="00E80A17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0D4E"/>
    <w:rsid w:val="00F0621E"/>
    <w:rsid w:val="00F11C89"/>
    <w:rsid w:val="00F13866"/>
    <w:rsid w:val="00F13FA7"/>
    <w:rsid w:val="00F306A8"/>
    <w:rsid w:val="00F45298"/>
    <w:rsid w:val="00F4655E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3BAC"/>
    <w:rsid w:val="00F84708"/>
    <w:rsid w:val="00F86440"/>
    <w:rsid w:val="00F8680F"/>
    <w:rsid w:val="00F877A8"/>
    <w:rsid w:val="00F90B37"/>
    <w:rsid w:val="00F9451D"/>
    <w:rsid w:val="00F958A0"/>
    <w:rsid w:val="00F97621"/>
    <w:rsid w:val="00FB4948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5B7C2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2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111</TotalTime>
  <Pages>4</Pages>
  <Words>644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14</cp:revision>
  <cp:lastPrinted>2019-09-05T11:10:00Z</cp:lastPrinted>
  <dcterms:created xsi:type="dcterms:W3CDTF">2025-06-06T10:23:00Z</dcterms:created>
  <dcterms:modified xsi:type="dcterms:W3CDTF">2025-07-30T06:50:00Z</dcterms:modified>
</cp:coreProperties>
</file>