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6E78CA98" w:rsidR="00640B7F" w:rsidRPr="00737230" w:rsidRDefault="00CC64A8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CC64A8">
              <w:rPr>
                <w:rFonts w:ascii="Arial" w:hAnsi="Arial" w:cs="Arial"/>
                <w:sz w:val="20"/>
              </w:rPr>
              <w:t>MATEMATIKA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CE53DF2" w:rsidR="00640B7F" w:rsidRPr="00737230" w:rsidRDefault="00000032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1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>3</w:t>
            </w:r>
            <w:r>
              <w:rPr>
                <w:rFonts w:ascii="Arial" w:hAnsi="Arial" w:cs="Arial"/>
                <w:sz w:val="20"/>
                <w:lang w:eastAsia="sk-SK"/>
              </w:rPr>
              <w:t>2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8D5C56">
              <w:rPr>
                <w:rFonts w:ascii="Arial" w:hAnsi="Arial" w:cs="Arial"/>
                <w:sz w:val="20"/>
                <w:lang w:eastAsia="sk-SK"/>
              </w:rPr>
              <w:t>99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8D5C56"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2D52F7">
              <w:rPr>
                <w:rFonts w:ascii="Arial" w:hAnsi="Arial" w:cs="Arial"/>
                <w:sz w:val="20"/>
                <w:lang w:eastAsia="sk-SK"/>
              </w:rPr>
              <w:t>9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0 = </w:t>
            </w:r>
            <w:r w:rsidR="009A3B3C">
              <w:rPr>
                <w:rFonts w:ascii="Arial" w:hAnsi="Arial" w:cs="Arial"/>
                <w:sz w:val="20"/>
                <w:lang w:eastAsia="sk-SK"/>
              </w:rPr>
              <w:t>420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06E6431F" w:rsidR="005B6DA7" w:rsidRPr="009810A2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810A2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5097378B" w:rsidR="004C641C" w:rsidRPr="009810A2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810A2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301CA1CC" w:rsidR="00286AD1" w:rsidRPr="009810A2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810A2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075CB045" w:rsidR="00DC64EB" w:rsidRPr="009810A2" w:rsidRDefault="00D67EB0" w:rsidP="001070E0">
            <w:pPr>
              <w:rPr>
                <w:rFonts w:ascii="Arial" w:hAnsi="Arial" w:cs="Arial"/>
                <w:sz w:val="20"/>
              </w:rPr>
            </w:pPr>
            <w:r w:rsidRPr="009810A2">
              <w:rPr>
                <w:rFonts w:ascii="Arial" w:hAnsi="Arial" w:cs="Arial"/>
                <w:sz w:val="20"/>
              </w:rPr>
              <w:t>STROJÁRSTVO</w:t>
            </w:r>
          </w:p>
          <w:p w14:paraId="5AE14259" w14:textId="46ADB578" w:rsidR="00E054F4" w:rsidRPr="009810A2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9810A2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506CF2AA" w:rsidR="004C641C" w:rsidRPr="009810A2" w:rsidRDefault="004C641C" w:rsidP="001070E0">
            <w:pPr>
              <w:rPr>
                <w:rFonts w:ascii="Arial" w:hAnsi="Arial" w:cs="Arial"/>
                <w:sz w:val="20"/>
              </w:rPr>
            </w:pPr>
            <w:r w:rsidRPr="009810A2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9810A2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5198D4B6" w:rsidR="004C641C" w:rsidRPr="009810A2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810A2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452440BE" w:rsidR="00B72838" w:rsidRPr="001F3952" w:rsidRDefault="00B72838" w:rsidP="001070E0">
            <w:pPr>
              <w:rPr>
                <w:rFonts w:ascii="Arial" w:hAnsi="Arial" w:cs="Arial"/>
                <w:sz w:val="20"/>
              </w:rPr>
            </w:pPr>
            <w:r w:rsidRPr="001F3952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6C270AD4" w:rsidR="00E054F4" w:rsidRPr="001F3952" w:rsidRDefault="00E054F4" w:rsidP="00E054F4">
            <w:pPr>
              <w:rPr>
                <w:rFonts w:ascii="Arial" w:hAnsi="Arial" w:cs="Arial"/>
                <w:sz w:val="20"/>
              </w:rPr>
            </w:pPr>
            <w:r w:rsidRPr="001F3952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2E59E978" w:rsidR="00B72838" w:rsidRPr="001F3952" w:rsidRDefault="00E85968" w:rsidP="001070E0">
            <w:pPr>
              <w:rPr>
                <w:rFonts w:ascii="Arial" w:hAnsi="Arial" w:cs="Arial"/>
                <w:sz w:val="20"/>
              </w:rPr>
            </w:pPr>
            <w:r w:rsidRPr="001F3952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34E5D67C" w:rsidR="00E85968" w:rsidRPr="001F3952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F3952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0523D44B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</w:t>
            </w:r>
            <w:r w:rsidR="00D924AE">
              <w:rPr>
                <w:rFonts w:ascii="Arial" w:hAnsi="Arial" w:cs="Arial"/>
                <w:sz w:val="20"/>
                <w:lang w:eastAsia="sk-SK"/>
              </w:rPr>
              <w:t>é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4B9AA72D" w:rsidR="004D55AA" w:rsidRPr="00737230" w:rsidRDefault="00621681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535FB5C0" w:rsidR="004D55AA" w:rsidRPr="00737230" w:rsidRDefault="00621681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184A8EAC" w14:textId="077FDA12" w:rsidR="00C463D0" w:rsidRDefault="00400319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Matematické vzdelávanie</w:t>
      </w:r>
      <w:r w:rsidR="009E3892">
        <w:rPr>
          <w:rFonts w:ascii="Arial" w:hAnsi="Arial" w:cs="Arial"/>
          <w:sz w:val="20"/>
          <w:szCs w:val="20"/>
        </w:rPr>
        <w:t xml:space="preserve"> v odbornom školstve popri funkcii všeobecného vzdelania plní aj v jednotlivých odboroch prípravnú funkciu pre odbornú zložku</w:t>
      </w:r>
      <w:r w:rsidR="006D1335">
        <w:rPr>
          <w:rFonts w:ascii="Arial" w:hAnsi="Arial" w:cs="Arial"/>
          <w:sz w:val="20"/>
          <w:szCs w:val="20"/>
        </w:rPr>
        <w:t xml:space="preserve"> vzdelávania i uplatnenie v praxi.</w:t>
      </w:r>
      <w:r w:rsidR="00ED3F14">
        <w:rPr>
          <w:rFonts w:ascii="Arial" w:hAnsi="Arial" w:cs="Arial"/>
          <w:sz w:val="20"/>
          <w:szCs w:val="20"/>
        </w:rPr>
        <w:t xml:space="preserve"> </w:t>
      </w:r>
      <w:r w:rsidR="00ED3F14" w:rsidRPr="00ED3F14">
        <w:rPr>
          <w:rFonts w:ascii="Arial" w:hAnsi="Arial" w:cs="Arial"/>
          <w:sz w:val="20"/>
          <w:szCs w:val="20"/>
        </w:rPr>
        <w:t>Vedomosti a zručnosti obsiahnuté v matematickom vzdelávaní sú potrebné na úspešné zvládnutie odborných predmetov príslušného študijného odboru a tým sa stávajú základom pre ďalšie vzdelávanie.</w:t>
      </w:r>
    </w:p>
    <w:p w14:paraId="2111ED88" w14:textId="7869CBEF" w:rsidR="00CB1F2D" w:rsidRDefault="00CB1F2D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CB1F2D">
        <w:rPr>
          <w:rFonts w:ascii="Arial" w:hAnsi="Arial" w:cs="Arial"/>
          <w:sz w:val="20"/>
          <w:szCs w:val="20"/>
        </w:rPr>
        <w:t xml:space="preserve">Predmet matematika svojím obsahom nadväzuje na vedomosti a zručnosti získané na základnej škole, ďalej ich rozvíja, rozširuje a prehlbuje. </w:t>
      </w:r>
      <w:r w:rsidR="00741569">
        <w:rPr>
          <w:rFonts w:ascii="Arial" w:hAnsi="Arial" w:cs="Arial"/>
          <w:sz w:val="20"/>
          <w:szCs w:val="20"/>
        </w:rPr>
        <w:t xml:space="preserve">Vzdelávací obsah predmetu je </w:t>
      </w:r>
      <w:r w:rsidR="0022047E">
        <w:rPr>
          <w:rFonts w:ascii="Arial" w:hAnsi="Arial" w:cs="Arial"/>
          <w:sz w:val="20"/>
          <w:szCs w:val="20"/>
        </w:rPr>
        <w:t>rozdelený do piatich tematických celkov:</w:t>
      </w:r>
      <w:r w:rsidRPr="00CB1F2D">
        <w:rPr>
          <w:rFonts w:ascii="Arial" w:hAnsi="Arial" w:cs="Arial"/>
          <w:sz w:val="20"/>
          <w:szCs w:val="20"/>
        </w:rPr>
        <w:t xml:space="preserve"> Čísla, premenná a počtové výkony s číslami,</w:t>
      </w:r>
      <w:r w:rsidR="00EA0C20">
        <w:rPr>
          <w:rFonts w:ascii="Arial" w:hAnsi="Arial" w:cs="Arial"/>
          <w:sz w:val="20"/>
          <w:szCs w:val="20"/>
        </w:rPr>
        <w:t xml:space="preserve"> </w:t>
      </w:r>
      <w:r w:rsidRPr="00CB1F2D">
        <w:rPr>
          <w:rFonts w:ascii="Arial" w:hAnsi="Arial" w:cs="Arial"/>
          <w:sz w:val="20"/>
          <w:szCs w:val="20"/>
        </w:rPr>
        <w:t>Vzťahy, funkcie, tabuľky, diagramy, Geometria a meranie, Kombinatorika, pravdepodobnosť, štatistika a Logika, dôvodenie, dôkazy.</w:t>
      </w:r>
    </w:p>
    <w:p w14:paraId="02B77D71" w14:textId="2D750730" w:rsidR="00157B36" w:rsidRDefault="00ED3F14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ED3F14">
        <w:rPr>
          <w:rFonts w:ascii="Arial" w:hAnsi="Arial" w:cs="Arial"/>
          <w:sz w:val="20"/>
          <w:szCs w:val="20"/>
        </w:rPr>
        <w:t>Všeobecným cieľom matematického vzdelávania je výchova premýšľajúceho človeka, ktorý bude vedieť matematiku používať v rôznych životných situáciách (v odbornej zložke vzdelávania, v osobnom živote, budúcom zamestnaní i ďalšom vzdelávaní).</w:t>
      </w:r>
      <w:r w:rsidR="005638C5">
        <w:rPr>
          <w:rFonts w:ascii="Arial" w:hAnsi="Arial" w:cs="Arial"/>
          <w:sz w:val="20"/>
          <w:szCs w:val="20"/>
        </w:rPr>
        <w:t xml:space="preserve"> </w:t>
      </w:r>
      <w:r w:rsidRPr="00ED3F14">
        <w:rPr>
          <w:rFonts w:ascii="Arial" w:hAnsi="Arial" w:cs="Arial"/>
          <w:sz w:val="20"/>
          <w:szCs w:val="20"/>
        </w:rPr>
        <w:t>Vedie žiakov k pochopeniu kvantitatívnych vzťahov v prírode i</w:t>
      </w:r>
      <w:r w:rsidR="00373274">
        <w:rPr>
          <w:rFonts w:ascii="Arial" w:hAnsi="Arial" w:cs="Arial"/>
          <w:sz w:val="20"/>
          <w:szCs w:val="20"/>
        </w:rPr>
        <w:t> </w:t>
      </w:r>
      <w:r w:rsidRPr="00ED3F14">
        <w:rPr>
          <w:rFonts w:ascii="Arial" w:hAnsi="Arial" w:cs="Arial"/>
          <w:sz w:val="20"/>
          <w:szCs w:val="20"/>
        </w:rPr>
        <w:t>spoločnosti, vybavuje poznatkami užitočnými v každodennom živote aj pre chápanie technických alebo ekonomických súvislostí a pre odborné vzdelávanie. Matematické vzdelávanie sa výdatne podieľa na rozvoji samostatného a logického myslenia. Matematika učí žiakov schopnosti aplikovať získané vedomosti a</w:t>
      </w:r>
      <w:r w:rsidR="00373274">
        <w:rPr>
          <w:rFonts w:ascii="Arial" w:hAnsi="Arial" w:cs="Arial"/>
          <w:sz w:val="20"/>
          <w:szCs w:val="20"/>
        </w:rPr>
        <w:t> </w:t>
      </w:r>
      <w:r w:rsidRPr="00ED3F14">
        <w:rPr>
          <w:rFonts w:ascii="Arial" w:hAnsi="Arial" w:cs="Arial"/>
          <w:sz w:val="20"/>
          <w:szCs w:val="20"/>
        </w:rPr>
        <w:t>zručnosti</w:t>
      </w:r>
      <w:r w:rsidR="00373274">
        <w:rPr>
          <w:rFonts w:ascii="Arial" w:hAnsi="Arial" w:cs="Arial"/>
          <w:sz w:val="20"/>
          <w:szCs w:val="20"/>
        </w:rPr>
        <w:t xml:space="preserve"> </w:t>
      </w:r>
      <w:r w:rsidRPr="00ED3F14">
        <w:rPr>
          <w:rFonts w:ascii="Arial" w:hAnsi="Arial" w:cs="Arial"/>
          <w:sz w:val="20"/>
          <w:szCs w:val="20"/>
        </w:rPr>
        <w:t>pri riešení úloh z praxe, potrebe overovať správnosť získaného výsledku a tiež používať pri spracovaní úloh dostupné komunikačné technológie.</w:t>
      </w:r>
      <w:r w:rsidR="00352A62">
        <w:rPr>
          <w:rFonts w:ascii="Arial" w:hAnsi="Arial" w:cs="Arial"/>
          <w:sz w:val="20"/>
          <w:szCs w:val="20"/>
        </w:rPr>
        <w:t xml:space="preserve"> </w:t>
      </w:r>
      <w:r w:rsidR="00E909F3">
        <w:rPr>
          <w:rFonts w:ascii="Arial" w:hAnsi="Arial" w:cs="Arial"/>
          <w:sz w:val="20"/>
          <w:szCs w:val="20"/>
        </w:rPr>
        <w:t>Tým je úzko previazaný s pre</w:t>
      </w:r>
      <w:r w:rsidR="00413E90">
        <w:rPr>
          <w:rFonts w:ascii="Arial" w:hAnsi="Arial" w:cs="Arial"/>
          <w:sz w:val="20"/>
          <w:szCs w:val="20"/>
        </w:rPr>
        <w:t>d</w:t>
      </w:r>
      <w:r w:rsidR="00E909F3">
        <w:rPr>
          <w:rFonts w:ascii="Arial" w:hAnsi="Arial" w:cs="Arial"/>
          <w:sz w:val="20"/>
          <w:szCs w:val="20"/>
        </w:rPr>
        <w:t xml:space="preserve">metmi </w:t>
      </w:r>
      <w:r w:rsidR="00C71D22">
        <w:rPr>
          <w:rFonts w:ascii="Arial" w:hAnsi="Arial" w:cs="Arial"/>
          <w:sz w:val="20"/>
          <w:szCs w:val="20"/>
        </w:rPr>
        <w:t xml:space="preserve">ekonomika, </w:t>
      </w:r>
      <w:r w:rsidR="00413E90">
        <w:rPr>
          <w:rFonts w:ascii="Arial" w:hAnsi="Arial" w:cs="Arial"/>
          <w:sz w:val="20"/>
          <w:szCs w:val="20"/>
        </w:rPr>
        <w:t xml:space="preserve">fyzika, </w:t>
      </w:r>
      <w:r w:rsidR="00C71D22">
        <w:rPr>
          <w:rFonts w:ascii="Arial" w:hAnsi="Arial" w:cs="Arial"/>
          <w:sz w:val="20"/>
          <w:szCs w:val="20"/>
        </w:rPr>
        <w:t>informatika, mechanika, technické kreslenie</w:t>
      </w:r>
      <w:r w:rsidR="00C63C1E">
        <w:rPr>
          <w:rFonts w:ascii="Arial" w:hAnsi="Arial" w:cs="Arial"/>
          <w:sz w:val="20"/>
          <w:szCs w:val="20"/>
        </w:rPr>
        <w:t>.</w:t>
      </w:r>
      <w:r w:rsidR="000233A8">
        <w:rPr>
          <w:rFonts w:ascii="Arial" w:hAnsi="Arial" w:cs="Arial"/>
          <w:sz w:val="20"/>
          <w:szCs w:val="20"/>
        </w:rPr>
        <w:t xml:space="preserve"> </w:t>
      </w:r>
      <w:r w:rsidR="00B0447A">
        <w:rPr>
          <w:rFonts w:ascii="Arial" w:hAnsi="Arial" w:cs="Arial"/>
          <w:sz w:val="20"/>
          <w:szCs w:val="20"/>
        </w:rPr>
        <w:t xml:space="preserve">Do obsahu </w:t>
      </w:r>
      <w:r w:rsidRPr="00ED3F14">
        <w:rPr>
          <w:rFonts w:ascii="Arial" w:hAnsi="Arial" w:cs="Arial"/>
          <w:sz w:val="20"/>
          <w:szCs w:val="20"/>
        </w:rPr>
        <w:t>predmet</w:t>
      </w:r>
      <w:r w:rsidR="00554420">
        <w:rPr>
          <w:rFonts w:ascii="Arial" w:hAnsi="Arial" w:cs="Arial"/>
          <w:sz w:val="20"/>
          <w:szCs w:val="20"/>
        </w:rPr>
        <w:t>u</w:t>
      </w:r>
      <w:r w:rsidRPr="00ED3F14">
        <w:rPr>
          <w:rFonts w:ascii="Arial" w:hAnsi="Arial" w:cs="Arial"/>
          <w:sz w:val="20"/>
          <w:szCs w:val="20"/>
        </w:rPr>
        <w:t xml:space="preserve"> </w:t>
      </w:r>
      <w:r w:rsidR="0004657E">
        <w:rPr>
          <w:rFonts w:ascii="Arial" w:hAnsi="Arial" w:cs="Arial"/>
          <w:sz w:val="20"/>
          <w:szCs w:val="20"/>
        </w:rPr>
        <w:t xml:space="preserve">sú začlenené </w:t>
      </w:r>
      <w:r w:rsidR="002D54C9">
        <w:rPr>
          <w:rFonts w:ascii="Arial" w:hAnsi="Arial" w:cs="Arial"/>
          <w:sz w:val="20"/>
          <w:szCs w:val="20"/>
        </w:rPr>
        <w:t xml:space="preserve">prvky </w:t>
      </w:r>
      <w:r w:rsidRPr="00ED3F14">
        <w:rPr>
          <w:rFonts w:ascii="Arial" w:hAnsi="Arial" w:cs="Arial"/>
          <w:sz w:val="20"/>
          <w:szCs w:val="20"/>
        </w:rPr>
        <w:t>na podporu rozvoja finančnej gramotnosti</w:t>
      </w:r>
      <w:r w:rsidR="002D54C9">
        <w:rPr>
          <w:rFonts w:ascii="Arial" w:hAnsi="Arial" w:cs="Arial"/>
          <w:sz w:val="20"/>
          <w:szCs w:val="20"/>
        </w:rPr>
        <w:t xml:space="preserve"> a environmentálnej výchovy.</w:t>
      </w:r>
    </w:p>
    <w:p w14:paraId="7980DDD1" w14:textId="2720584A" w:rsidR="001945F9" w:rsidRDefault="009914F7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9914F7">
        <w:rPr>
          <w:rFonts w:ascii="Arial" w:hAnsi="Arial" w:cs="Arial"/>
          <w:sz w:val="20"/>
          <w:szCs w:val="20"/>
        </w:rPr>
        <w:t xml:space="preserve">V predmete matematika sa rozvíjajú a skvalitňujú kľúčové kompetencie: </w:t>
      </w:r>
      <w:r w:rsidR="009745FF">
        <w:rPr>
          <w:rFonts w:ascii="Arial" w:hAnsi="Arial" w:cs="Arial"/>
          <w:sz w:val="20"/>
          <w:szCs w:val="20"/>
        </w:rPr>
        <w:t>komunikatívne</w:t>
      </w:r>
      <w:r w:rsidR="001C6063">
        <w:rPr>
          <w:rFonts w:ascii="Arial" w:hAnsi="Arial" w:cs="Arial"/>
          <w:sz w:val="20"/>
          <w:szCs w:val="20"/>
        </w:rPr>
        <w:t xml:space="preserve">, sociálne a personálne, </w:t>
      </w:r>
      <w:r w:rsidR="000E2D5D">
        <w:rPr>
          <w:rFonts w:ascii="Arial" w:hAnsi="Arial" w:cs="Arial"/>
          <w:sz w:val="20"/>
          <w:szCs w:val="20"/>
        </w:rPr>
        <w:t>uplatňovať základ</w:t>
      </w:r>
      <w:r w:rsidR="005B6986">
        <w:rPr>
          <w:rFonts w:ascii="Arial" w:hAnsi="Arial" w:cs="Arial"/>
          <w:sz w:val="20"/>
          <w:szCs w:val="20"/>
        </w:rPr>
        <w:t>y matematického myslenia</w:t>
      </w:r>
      <w:r w:rsidR="007335C1">
        <w:rPr>
          <w:rFonts w:ascii="Arial" w:hAnsi="Arial" w:cs="Arial"/>
          <w:sz w:val="20"/>
          <w:szCs w:val="20"/>
        </w:rPr>
        <w:t xml:space="preserve">, </w:t>
      </w:r>
      <w:r w:rsidR="00DA4410">
        <w:rPr>
          <w:rFonts w:ascii="Arial" w:hAnsi="Arial" w:cs="Arial"/>
          <w:sz w:val="20"/>
          <w:szCs w:val="20"/>
        </w:rPr>
        <w:t xml:space="preserve">tvorivo </w:t>
      </w:r>
      <w:r w:rsidR="007335C1">
        <w:rPr>
          <w:rFonts w:ascii="Arial" w:hAnsi="Arial" w:cs="Arial"/>
          <w:sz w:val="20"/>
          <w:szCs w:val="20"/>
        </w:rPr>
        <w:t xml:space="preserve">riešiť problémy, </w:t>
      </w:r>
      <w:r w:rsidR="009A020F">
        <w:rPr>
          <w:rFonts w:ascii="Arial" w:hAnsi="Arial" w:cs="Arial"/>
          <w:sz w:val="20"/>
          <w:szCs w:val="20"/>
        </w:rPr>
        <w:t xml:space="preserve">občianske, </w:t>
      </w:r>
      <w:r w:rsidRPr="009914F7">
        <w:rPr>
          <w:rFonts w:ascii="Arial" w:hAnsi="Arial" w:cs="Arial"/>
          <w:sz w:val="20"/>
          <w:szCs w:val="20"/>
        </w:rPr>
        <w:t>spôsobilosti využívať informačné technológie.</w:t>
      </w:r>
    </w:p>
    <w:p w14:paraId="1A308F55" w14:textId="6DE6760A" w:rsidR="001B6FCF" w:rsidRDefault="00ED3F14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ED3F14">
        <w:rPr>
          <w:rFonts w:ascii="Arial" w:hAnsi="Arial" w:cs="Arial"/>
          <w:sz w:val="20"/>
          <w:szCs w:val="20"/>
        </w:rPr>
        <w:t xml:space="preserve">V rámci vyučovacieho predmetu </w:t>
      </w:r>
      <w:r w:rsidR="00D1338C">
        <w:rPr>
          <w:rFonts w:ascii="Arial" w:hAnsi="Arial" w:cs="Arial"/>
          <w:sz w:val="20"/>
          <w:szCs w:val="20"/>
        </w:rPr>
        <w:t xml:space="preserve">sa </w:t>
      </w:r>
      <w:r w:rsidR="00C04304">
        <w:rPr>
          <w:rFonts w:ascii="Arial" w:hAnsi="Arial" w:cs="Arial"/>
          <w:sz w:val="20"/>
          <w:szCs w:val="20"/>
        </w:rPr>
        <w:t>uplatňujú</w:t>
      </w:r>
      <w:r w:rsidRPr="00ED3F14">
        <w:rPr>
          <w:rFonts w:ascii="Arial" w:hAnsi="Arial" w:cs="Arial"/>
          <w:sz w:val="20"/>
          <w:szCs w:val="20"/>
        </w:rPr>
        <w:t xml:space="preserve"> frontálne i skupinové formy vyučovania, diferencované vyučovanie, aktivizujúce metódy, metódy rozvíjajúce kritické myslenie, inovatívne postupy (skupinové, kooperatívne, problémové vyučovanie, projektové vyučovanie a pod.).</w:t>
      </w:r>
      <w:r w:rsidR="00540BB5">
        <w:rPr>
          <w:rFonts w:ascii="Arial" w:hAnsi="Arial" w:cs="Arial"/>
          <w:sz w:val="20"/>
          <w:szCs w:val="20"/>
        </w:rPr>
        <w:t xml:space="preserve"> </w:t>
      </w:r>
      <w:r w:rsidR="004D3FC1">
        <w:rPr>
          <w:rFonts w:ascii="Arial" w:hAnsi="Arial" w:cs="Arial"/>
          <w:sz w:val="20"/>
          <w:szCs w:val="20"/>
        </w:rPr>
        <w:t>P</w:t>
      </w:r>
      <w:r w:rsidR="00F9023D">
        <w:rPr>
          <w:rFonts w:ascii="Arial" w:hAnsi="Arial" w:cs="Arial"/>
          <w:sz w:val="20"/>
          <w:szCs w:val="20"/>
        </w:rPr>
        <w:t>re názornosť sa využívajú</w:t>
      </w:r>
      <w:r w:rsidR="001258CB">
        <w:rPr>
          <w:rFonts w:ascii="Arial" w:hAnsi="Arial" w:cs="Arial"/>
          <w:sz w:val="20"/>
          <w:szCs w:val="20"/>
        </w:rPr>
        <w:t xml:space="preserve"> aplikácie a programy: </w:t>
      </w:r>
      <w:r w:rsidR="00E97B57">
        <w:rPr>
          <w:rFonts w:ascii="Arial" w:hAnsi="Arial" w:cs="Arial"/>
          <w:sz w:val="20"/>
          <w:szCs w:val="20"/>
        </w:rPr>
        <w:t xml:space="preserve">Microsoft </w:t>
      </w:r>
      <w:r w:rsidR="00AE1D8F">
        <w:rPr>
          <w:rFonts w:ascii="Arial" w:hAnsi="Arial" w:cs="Arial"/>
          <w:sz w:val="20"/>
          <w:szCs w:val="20"/>
        </w:rPr>
        <w:t>365</w:t>
      </w:r>
      <w:r w:rsidR="00161517">
        <w:rPr>
          <w:rFonts w:ascii="Arial" w:hAnsi="Arial" w:cs="Arial"/>
          <w:sz w:val="20"/>
          <w:szCs w:val="20"/>
        </w:rPr>
        <w:t xml:space="preserve">, </w:t>
      </w:r>
      <w:r w:rsidR="001258CB">
        <w:rPr>
          <w:rFonts w:ascii="Arial" w:hAnsi="Arial" w:cs="Arial"/>
          <w:sz w:val="20"/>
          <w:szCs w:val="20"/>
        </w:rPr>
        <w:t>GeoGebra, Wolfram</w:t>
      </w:r>
      <w:r w:rsidR="00AE1D8F">
        <w:rPr>
          <w:rFonts w:ascii="Arial" w:hAnsi="Arial" w:cs="Arial"/>
          <w:sz w:val="20"/>
          <w:szCs w:val="20"/>
        </w:rPr>
        <w:t xml:space="preserve"> alpha,</w:t>
      </w:r>
      <w:r w:rsidR="009F3EB1">
        <w:rPr>
          <w:rFonts w:ascii="Arial" w:hAnsi="Arial" w:cs="Arial"/>
          <w:sz w:val="20"/>
          <w:szCs w:val="20"/>
        </w:rPr>
        <w:t xml:space="preserve"> ako aj </w:t>
      </w:r>
      <w:r w:rsidR="00EE52EE">
        <w:rPr>
          <w:rFonts w:ascii="Arial" w:hAnsi="Arial" w:cs="Arial"/>
          <w:sz w:val="20"/>
          <w:szCs w:val="20"/>
        </w:rPr>
        <w:t>rôzne matematické weby.</w:t>
      </w:r>
      <w:r w:rsidR="00AE1D8F">
        <w:rPr>
          <w:rFonts w:ascii="Arial" w:hAnsi="Arial" w:cs="Arial"/>
          <w:sz w:val="20"/>
          <w:szCs w:val="20"/>
        </w:rPr>
        <w:t xml:space="preserve"> </w:t>
      </w:r>
    </w:p>
    <w:p w14:paraId="655BE73C" w14:textId="28330729" w:rsidR="002E7816" w:rsidRPr="00035AA6" w:rsidRDefault="00ED3F14" w:rsidP="00035AA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ED3F14">
        <w:rPr>
          <w:rFonts w:ascii="Arial" w:hAnsi="Arial" w:cs="Arial"/>
          <w:sz w:val="20"/>
          <w:szCs w:val="20"/>
        </w:rPr>
        <w:t>Predmet matematika sa vyuč</w:t>
      </w:r>
      <w:r w:rsidR="00C04304">
        <w:rPr>
          <w:rFonts w:ascii="Arial" w:hAnsi="Arial" w:cs="Arial"/>
          <w:sz w:val="20"/>
          <w:szCs w:val="20"/>
        </w:rPr>
        <w:t>uje</w:t>
      </w:r>
      <w:r w:rsidRPr="00ED3F14">
        <w:rPr>
          <w:rFonts w:ascii="Arial" w:hAnsi="Arial" w:cs="Arial"/>
          <w:sz w:val="20"/>
          <w:szCs w:val="20"/>
        </w:rPr>
        <w:t xml:space="preserve"> v triede </w:t>
      </w:r>
      <w:r w:rsidR="00DD6787">
        <w:rPr>
          <w:rFonts w:ascii="Arial" w:hAnsi="Arial" w:cs="Arial"/>
          <w:sz w:val="20"/>
          <w:szCs w:val="20"/>
        </w:rPr>
        <w:t>–</w:t>
      </w:r>
      <w:r w:rsidRPr="00ED3F14">
        <w:rPr>
          <w:rFonts w:ascii="Arial" w:hAnsi="Arial" w:cs="Arial"/>
          <w:sz w:val="20"/>
          <w:szCs w:val="20"/>
        </w:rPr>
        <w:t xml:space="preserve"> </w:t>
      </w:r>
      <w:r w:rsidR="00DD6787">
        <w:rPr>
          <w:rFonts w:ascii="Arial" w:hAnsi="Arial" w:cs="Arial"/>
          <w:sz w:val="20"/>
          <w:szCs w:val="20"/>
        </w:rPr>
        <w:t xml:space="preserve">teoretickej </w:t>
      </w:r>
      <w:r w:rsidRPr="00ED3F14">
        <w:rPr>
          <w:rFonts w:ascii="Arial" w:hAnsi="Arial" w:cs="Arial"/>
          <w:sz w:val="20"/>
          <w:szCs w:val="20"/>
        </w:rPr>
        <w:t>učebni s technickým vybavením (počítač, dataprojektor respektíve interaktívna tabuľa), ktoré bude využívané prevažne učiteľom.</w:t>
      </w:r>
    </w:p>
    <w:p w14:paraId="28CED6E6" w14:textId="77777777" w:rsidR="002E7816" w:rsidRDefault="002E7816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5065DE47" w:rsidR="00757A1B" w:rsidRPr="00757A1B" w:rsidRDefault="00E76245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132</w:t>
            </w:r>
            <w:r w:rsidR="00757A1B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bookmarkEnd w:id="0"/>
      <w:tr w:rsidR="00F25775" w14:paraId="4832E0D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9458C9" w14:textId="5A00DE0C" w:rsidR="00F25775" w:rsidRDefault="00F25775" w:rsidP="00F2577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matematiky</w:t>
            </w:r>
          </w:p>
        </w:tc>
        <w:tc>
          <w:tcPr>
            <w:tcW w:w="3544" w:type="dxa"/>
            <w:vAlign w:val="center"/>
          </w:tcPr>
          <w:p w14:paraId="281EFF3F" w14:textId="6E5364FF" w:rsidR="00F25775" w:rsidRDefault="00F25775" w:rsidP="00F2577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a</w:t>
            </w:r>
          </w:p>
        </w:tc>
      </w:tr>
      <w:tr w:rsidR="00F25775" w14:paraId="212D00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4A3348" w14:textId="7AE8B5E7" w:rsidR="00F25775" w:rsidRDefault="00F25775" w:rsidP="00F2577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Aplikovaná matematika</w:t>
            </w:r>
          </w:p>
        </w:tc>
        <w:tc>
          <w:tcPr>
            <w:tcW w:w="3544" w:type="dxa"/>
            <w:vAlign w:val="center"/>
          </w:tcPr>
          <w:p w14:paraId="439E0B87" w14:textId="7315B3F1" w:rsidR="00F25775" w:rsidRDefault="00F25775" w:rsidP="00F2577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20 hodín</w:t>
            </w:r>
          </w:p>
        </w:tc>
      </w:tr>
      <w:tr w:rsidR="00F25775" w14:paraId="1C33C1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475F9D" w14:textId="470231D1" w:rsidR="00F25775" w:rsidRPr="00CE3A6C" w:rsidRDefault="00F25775" w:rsidP="00F25775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Vyjadrenie neznámej zo vzorca</w:t>
            </w:r>
          </w:p>
        </w:tc>
        <w:tc>
          <w:tcPr>
            <w:tcW w:w="3544" w:type="dxa"/>
            <w:vAlign w:val="center"/>
          </w:tcPr>
          <w:p w14:paraId="462BDFC1" w14:textId="77777777" w:rsidR="00F25775" w:rsidRPr="00CE3A6C" w:rsidRDefault="00F25775" w:rsidP="00F25775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F25775" w14:paraId="08FB38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3085DD" w14:textId="295E9101" w:rsidR="00F25775" w:rsidRPr="00CE3A6C" w:rsidRDefault="001515F8" w:rsidP="00F25775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Lineárne rovnice</w:t>
            </w:r>
          </w:p>
        </w:tc>
        <w:tc>
          <w:tcPr>
            <w:tcW w:w="3544" w:type="dxa"/>
            <w:vAlign w:val="center"/>
          </w:tcPr>
          <w:p w14:paraId="728C3C89" w14:textId="77777777" w:rsidR="00F25775" w:rsidRPr="00CE3A6C" w:rsidRDefault="00F25775" w:rsidP="00F25775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3B5831" w14:paraId="632D347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3FEAD7" w14:textId="03FF0628" w:rsidR="003B5831" w:rsidRPr="00CE3A6C" w:rsidRDefault="003B5831" w:rsidP="003B5831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rovníc s dvoma neznámymi</w:t>
            </w:r>
          </w:p>
        </w:tc>
        <w:tc>
          <w:tcPr>
            <w:tcW w:w="3544" w:type="dxa"/>
            <w:vAlign w:val="center"/>
          </w:tcPr>
          <w:p w14:paraId="3820F394" w14:textId="77777777" w:rsidR="003B5831" w:rsidRPr="00CE3A6C" w:rsidRDefault="003B5831" w:rsidP="003B5831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3B5831" w14:paraId="1FCA6E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013F81" w14:textId="699BEA32" w:rsidR="003B5831" w:rsidRPr="00CE3A6C" w:rsidRDefault="003B5831" w:rsidP="003B5831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rovníc s troma neznámymi</w:t>
            </w:r>
          </w:p>
        </w:tc>
        <w:tc>
          <w:tcPr>
            <w:tcW w:w="3544" w:type="dxa"/>
            <w:vAlign w:val="center"/>
          </w:tcPr>
          <w:p w14:paraId="64EE29E7" w14:textId="77777777" w:rsidR="003B5831" w:rsidRPr="00CE3A6C" w:rsidRDefault="003B5831" w:rsidP="003B5831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1679E9" w14:paraId="2BBE9F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F3A966" w14:textId="2ED08980" w:rsidR="001679E9" w:rsidRPr="00CE3A6C" w:rsidRDefault="004F378F" w:rsidP="001679E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Goniometrické funkcie </w:t>
            </w:r>
            <w:r w:rsidR="00422EA3">
              <w:rPr>
                <w:rFonts w:ascii="Arial" w:eastAsia="Arial" w:hAnsi="Arial" w:cs="Arial"/>
                <w:color w:val="000000"/>
                <w:sz w:val="20"/>
              </w:rPr>
              <w:t>sínus, kosínus, tangens</w:t>
            </w:r>
          </w:p>
        </w:tc>
        <w:tc>
          <w:tcPr>
            <w:tcW w:w="3544" w:type="dxa"/>
            <w:vAlign w:val="center"/>
          </w:tcPr>
          <w:p w14:paraId="39B68FFD" w14:textId="77777777" w:rsidR="001679E9" w:rsidRPr="00CE3A6C" w:rsidRDefault="001679E9" w:rsidP="001679E9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1679E9" w14:paraId="36F9E19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B260CD" w14:textId="630EFECD" w:rsidR="001679E9" w:rsidRPr="00CE3A6C" w:rsidRDefault="001679E9" w:rsidP="001679E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Riešenie pravouhlého trojuholníka</w:t>
            </w:r>
          </w:p>
        </w:tc>
        <w:tc>
          <w:tcPr>
            <w:tcW w:w="3544" w:type="dxa"/>
            <w:vAlign w:val="center"/>
          </w:tcPr>
          <w:p w14:paraId="32385AA3" w14:textId="77777777" w:rsidR="001679E9" w:rsidRPr="00CE3A6C" w:rsidRDefault="001679E9" w:rsidP="001679E9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1679E9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68C99527" w:rsidR="001679E9" w:rsidRDefault="001679E9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Čísla a počtové výkony s</w:t>
            </w:r>
            <w:r w:rsidR="00B132DB">
              <w:rPr>
                <w:rFonts w:ascii="Arial" w:hAnsi="Arial" w:cs="Arial"/>
                <w:b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číslami</w:t>
            </w:r>
          </w:p>
        </w:tc>
        <w:tc>
          <w:tcPr>
            <w:tcW w:w="3544" w:type="dxa"/>
            <w:vAlign w:val="center"/>
          </w:tcPr>
          <w:p w14:paraId="7C6B67F6" w14:textId="1D0ADE03" w:rsidR="001679E9" w:rsidRPr="00EB4F0D" w:rsidRDefault="001679E9" w:rsidP="001679E9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EB4F0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367886" w:rsidRPr="00EB4F0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Pr="00EB4F0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7BC3D89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Číselné obory</w:t>
            </w:r>
          </w:p>
        </w:tc>
        <w:tc>
          <w:tcPr>
            <w:tcW w:w="3544" w:type="dxa"/>
            <w:vAlign w:val="bottom"/>
          </w:tcPr>
          <w:p w14:paraId="4C21797A" w14:textId="77777777" w:rsidR="001679E9" w:rsidRDefault="001679E9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F6CAC" w14:paraId="27A5E5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86DE2E" w14:textId="210020A9" w:rsidR="001F6CAC" w:rsidRDefault="005B004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Elementárna finančná matematika</w:t>
            </w:r>
          </w:p>
        </w:tc>
        <w:tc>
          <w:tcPr>
            <w:tcW w:w="3544" w:type="dxa"/>
            <w:vAlign w:val="bottom"/>
          </w:tcPr>
          <w:p w14:paraId="620652DD" w14:textId="77777777" w:rsidR="001F6CAC" w:rsidRDefault="001F6CAC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679E9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1964E6AB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Počtové operácie</w:t>
            </w:r>
          </w:p>
        </w:tc>
        <w:tc>
          <w:tcPr>
            <w:tcW w:w="3544" w:type="dxa"/>
            <w:vAlign w:val="bottom"/>
          </w:tcPr>
          <w:p w14:paraId="40FAC483" w14:textId="77777777" w:rsidR="001679E9" w:rsidRDefault="001679E9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D16E5A" w14:paraId="334E24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C11098" w14:textId="0843C672" w:rsidR="00D16E5A" w:rsidRDefault="00D16E5A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Vlastnosti reálnych čí</w:t>
            </w:r>
            <w:r w:rsidR="008C4080">
              <w:rPr>
                <w:rFonts w:ascii="Arial" w:eastAsia="Arial" w:hAnsi="Arial" w:cs="Arial"/>
                <w:color w:val="000000"/>
                <w:sz w:val="20"/>
              </w:rPr>
              <w:t>sel</w:t>
            </w:r>
          </w:p>
        </w:tc>
        <w:tc>
          <w:tcPr>
            <w:tcW w:w="3544" w:type="dxa"/>
            <w:vAlign w:val="bottom"/>
          </w:tcPr>
          <w:p w14:paraId="0AA6927B" w14:textId="77777777" w:rsidR="00D16E5A" w:rsidRDefault="00D16E5A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679E9" w14:paraId="1C1AC1A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1DCA40" w14:textId="4F4FA63D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Zaokrúhľovanie čísel</w:t>
            </w:r>
          </w:p>
        </w:tc>
        <w:tc>
          <w:tcPr>
            <w:tcW w:w="3544" w:type="dxa"/>
            <w:vAlign w:val="bottom"/>
          </w:tcPr>
          <w:p w14:paraId="4FE4EB11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3D9186E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801B8E" w14:textId="0C5E891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Počítanie so zlomkami</w:t>
            </w:r>
          </w:p>
        </w:tc>
        <w:tc>
          <w:tcPr>
            <w:tcW w:w="3544" w:type="dxa"/>
            <w:vAlign w:val="bottom"/>
          </w:tcPr>
          <w:p w14:paraId="2FADE75C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9D6B1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3AF54E" w14:textId="0019D0E5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Počítanie s</w:t>
            </w:r>
            <w:r w:rsidR="00B132DB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kalkulačkou</w:t>
            </w:r>
          </w:p>
        </w:tc>
        <w:tc>
          <w:tcPr>
            <w:tcW w:w="3544" w:type="dxa"/>
            <w:vAlign w:val="bottom"/>
          </w:tcPr>
          <w:p w14:paraId="1EE171C7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3EFA40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2BA709" w14:textId="6AA7845A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Prevody v číselných sústavách</w:t>
            </w:r>
          </w:p>
        </w:tc>
        <w:tc>
          <w:tcPr>
            <w:tcW w:w="3544" w:type="dxa"/>
            <w:vAlign w:val="bottom"/>
          </w:tcPr>
          <w:p w14:paraId="1CB3F63D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F294D4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AC9A33" w14:textId="7002EA4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Priama a nepriama úmernosť</w:t>
            </w:r>
          </w:p>
        </w:tc>
        <w:tc>
          <w:tcPr>
            <w:tcW w:w="3544" w:type="dxa"/>
            <w:vAlign w:val="bottom"/>
          </w:tcPr>
          <w:p w14:paraId="7CA48904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3BBD2C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A1D517" w14:textId="21642391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Percentá, pomer, mierka</w:t>
            </w:r>
          </w:p>
        </w:tc>
        <w:tc>
          <w:tcPr>
            <w:tcW w:w="3544" w:type="dxa"/>
            <w:vAlign w:val="bottom"/>
          </w:tcPr>
          <w:p w14:paraId="3478A76D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4928A8A" w14:textId="77777777" w:rsidTr="00D72E52">
        <w:trPr>
          <w:trHeight w:val="317"/>
          <w:jc w:val="center"/>
        </w:trPr>
        <w:tc>
          <w:tcPr>
            <w:tcW w:w="6096" w:type="dxa"/>
            <w:vAlign w:val="bottom"/>
          </w:tcPr>
          <w:p w14:paraId="6D14EF80" w14:textId="3057199C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Výroková logika</w:t>
            </w:r>
          </w:p>
        </w:tc>
        <w:tc>
          <w:tcPr>
            <w:tcW w:w="3544" w:type="dxa"/>
            <w:vAlign w:val="center"/>
          </w:tcPr>
          <w:p w14:paraId="5734EDC5" w14:textId="08D5F456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182577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1679E9" w14:paraId="78BD0C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F6A6B4" w14:textId="0E0A31F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Výrok</w:t>
            </w:r>
            <w:r w:rsidR="00895DAA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a jeho pravdivostná hodnota</w:t>
            </w:r>
          </w:p>
        </w:tc>
        <w:tc>
          <w:tcPr>
            <w:tcW w:w="3544" w:type="dxa"/>
            <w:vAlign w:val="bottom"/>
          </w:tcPr>
          <w:p w14:paraId="2F660AE7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10485" w14:paraId="0ADFFD2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5B9639" w14:textId="1028EE25" w:rsidR="00210485" w:rsidRDefault="00210485" w:rsidP="001679E9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Negácia výroku</w:t>
            </w:r>
          </w:p>
        </w:tc>
        <w:tc>
          <w:tcPr>
            <w:tcW w:w="3544" w:type="dxa"/>
            <w:vAlign w:val="bottom"/>
          </w:tcPr>
          <w:p w14:paraId="489EB058" w14:textId="77777777" w:rsidR="00210485" w:rsidRDefault="00210485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67A3F" w14:paraId="7623094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4C0B10" w14:textId="702CA1F1" w:rsidR="00D67A3F" w:rsidRDefault="00D67A3F" w:rsidP="00D67A3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Kvantifikované výroky a ich negácie</w:t>
            </w:r>
          </w:p>
        </w:tc>
        <w:tc>
          <w:tcPr>
            <w:tcW w:w="3544" w:type="dxa"/>
            <w:vAlign w:val="bottom"/>
          </w:tcPr>
          <w:p w14:paraId="5A5125C6" w14:textId="77777777" w:rsidR="00D67A3F" w:rsidRDefault="00D67A3F" w:rsidP="00D67A3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8381B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4E3892" w14:textId="583BEF8C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Zložené výroky</w:t>
            </w:r>
            <w:r w:rsidR="0013091C">
              <w:rPr>
                <w:rFonts w:ascii="Arial" w:eastAsia="Arial" w:hAnsi="Arial" w:cs="Arial"/>
                <w:color w:val="000000"/>
                <w:sz w:val="20"/>
              </w:rPr>
              <w:t xml:space="preserve"> a ich pravdivostná hodnota</w:t>
            </w:r>
          </w:p>
        </w:tc>
        <w:tc>
          <w:tcPr>
            <w:tcW w:w="3544" w:type="dxa"/>
            <w:vAlign w:val="bottom"/>
          </w:tcPr>
          <w:p w14:paraId="12DD209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F617D9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9AAFFF" w14:textId="7CCF5C72" w:rsidR="001679E9" w:rsidRDefault="00065635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Negácie zložených výrokov</w:t>
            </w:r>
          </w:p>
        </w:tc>
        <w:tc>
          <w:tcPr>
            <w:tcW w:w="3544" w:type="dxa"/>
            <w:vAlign w:val="bottom"/>
          </w:tcPr>
          <w:p w14:paraId="145EAEB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C03515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EC66A3" w14:textId="7FC942D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Návody, vyhlášky, nariadenia</w:t>
            </w:r>
          </w:p>
        </w:tc>
        <w:tc>
          <w:tcPr>
            <w:tcW w:w="3544" w:type="dxa"/>
            <w:vAlign w:val="bottom"/>
          </w:tcPr>
          <w:p w14:paraId="4B2A2CBE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04C40D0" w14:textId="77777777" w:rsidTr="00C172D0">
        <w:trPr>
          <w:trHeight w:val="317"/>
          <w:jc w:val="center"/>
        </w:trPr>
        <w:tc>
          <w:tcPr>
            <w:tcW w:w="6096" w:type="dxa"/>
            <w:vAlign w:val="bottom"/>
          </w:tcPr>
          <w:p w14:paraId="2CD5D54E" w14:textId="7938749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Intervaly</w:t>
            </w:r>
          </w:p>
        </w:tc>
        <w:tc>
          <w:tcPr>
            <w:tcW w:w="3544" w:type="dxa"/>
            <w:vAlign w:val="center"/>
          </w:tcPr>
          <w:p w14:paraId="2264CE54" w14:textId="2E79F1CE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182577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76EE94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938460" w14:textId="3D4B86CC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Pojem</w:t>
            </w:r>
            <w:r w:rsidR="004213D6">
              <w:rPr>
                <w:rFonts w:ascii="Arial" w:eastAsia="Arial" w:hAnsi="Arial" w:cs="Arial"/>
                <w:color w:val="000000"/>
                <w:sz w:val="20"/>
              </w:rPr>
              <w:t xml:space="preserve"> a </w:t>
            </w:r>
            <w:r>
              <w:rPr>
                <w:rFonts w:ascii="Arial" w:eastAsia="Arial" w:hAnsi="Arial" w:cs="Arial"/>
                <w:color w:val="000000"/>
                <w:sz w:val="20"/>
              </w:rPr>
              <w:t>určenie  množiny</w:t>
            </w:r>
          </w:p>
        </w:tc>
        <w:tc>
          <w:tcPr>
            <w:tcW w:w="3544" w:type="dxa"/>
            <w:vAlign w:val="bottom"/>
          </w:tcPr>
          <w:p w14:paraId="354A1AB0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E2EC1" w14:paraId="64C658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B20AF8" w14:textId="7E74FED6" w:rsidR="001E2EC1" w:rsidRDefault="009B6261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Vennove diagramy</w:t>
            </w:r>
          </w:p>
        </w:tc>
        <w:tc>
          <w:tcPr>
            <w:tcW w:w="3544" w:type="dxa"/>
            <w:vAlign w:val="bottom"/>
          </w:tcPr>
          <w:p w14:paraId="455B9094" w14:textId="77777777" w:rsidR="001E2EC1" w:rsidRDefault="001E2EC1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55248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56029D" w14:textId="1A5967C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Ohraničené, neohraničené intervaly</w:t>
            </w:r>
          </w:p>
        </w:tc>
        <w:tc>
          <w:tcPr>
            <w:tcW w:w="3544" w:type="dxa"/>
            <w:vAlign w:val="bottom"/>
          </w:tcPr>
          <w:p w14:paraId="2EAF4762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D28DD3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90CC3D" w14:textId="3D954BB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Grafické znázorňovanie intervalov</w:t>
            </w:r>
          </w:p>
        </w:tc>
        <w:tc>
          <w:tcPr>
            <w:tcW w:w="3544" w:type="dxa"/>
            <w:vAlign w:val="bottom"/>
          </w:tcPr>
          <w:p w14:paraId="66F842D5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159D3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A155C6" w14:textId="33E876FA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Operácie s</w:t>
            </w:r>
            <w:r w:rsidR="00711788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intervalmi</w:t>
            </w:r>
          </w:p>
        </w:tc>
        <w:tc>
          <w:tcPr>
            <w:tcW w:w="3544" w:type="dxa"/>
            <w:vAlign w:val="bottom"/>
          </w:tcPr>
          <w:p w14:paraId="7D647141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D6AABC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95EEC8" w14:textId="352C18C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Absolútna hodnota reálneho čísla</w:t>
            </w:r>
          </w:p>
        </w:tc>
        <w:tc>
          <w:tcPr>
            <w:tcW w:w="3544" w:type="dxa"/>
            <w:vAlign w:val="bottom"/>
          </w:tcPr>
          <w:p w14:paraId="17F642BB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74381A0" w14:textId="77777777" w:rsidTr="001F6575">
        <w:trPr>
          <w:trHeight w:val="317"/>
          <w:jc w:val="center"/>
        </w:trPr>
        <w:tc>
          <w:tcPr>
            <w:tcW w:w="6096" w:type="dxa"/>
            <w:vAlign w:val="bottom"/>
          </w:tcPr>
          <w:p w14:paraId="125A297B" w14:textId="5B1E870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Mocniny a</w:t>
            </w:r>
            <w:r w:rsidR="00711788">
              <w:rPr>
                <w:rFonts w:ascii="Arial" w:hAnsi="Arial" w:cs="Arial"/>
                <w:b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odmocniny</w:t>
            </w:r>
          </w:p>
        </w:tc>
        <w:tc>
          <w:tcPr>
            <w:tcW w:w="3544" w:type="dxa"/>
            <w:vAlign w:val="center"/>
          </w:tcPr>
          <w:p w14:paraId="27F619AB" w14:textId="71363748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261A0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7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1DFD717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E1724F" w14:textId="3E10855F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Mocniny s prirodzeným a celočíselným exponentom</w:t>
            </w:r>
          </w:p>
        </w:tc>
        <w:tc>
          <w:tcPr>
            <w:tcW w:w="3544" w:type="dxa"/>
            <w:vAlign w:val="bottom"/>
          </w:tcPr>
          <w:p w14:paraId="2AEB3FDB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32F150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0AE49C" w14:textId="5B6567B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Pravidlá počítania s</w:t>
            </w:r>
            <w:r w:rsidR="00711788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mocninami</w:t>
            </w:r>
          </w:p>
        </w:tc>
        <w:tc>
          <w:tcPr>
            <w:tcW w:w="3544" w:type="dxa"/>
            <w:vAlign w:val="bottom"/>
          </w:tcPr>
          <w:p w14:paraId="6EF11CF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744B9F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80ED5B" w14:textId="5896A12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Vedecký zápis čísel</w:t>
            </w:r>
          </w:p>
        </w:tc>
        <w:tc>
          <w:tcPr>
            <w:tcW w:w="3544" w:type="dxa"/>
            <w:vAlign w:val="bottom"/>
          </w:tcPr>
          <w:p w14:paraId="771E7A3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D543F2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BB85DC" w14:textId="3F2ED52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Druhá a tretia odmocnina</w:t>
            </w:r>
          </w:p>
        </w:tc>
        <w:tc>
          <w:tcPr>
            <w:tcW w:w="3544" w:type="dxa"/>
            <w:vAlign w:val="bottom"/>
          </w:tcPr>
          <w:p w14:paraId="480B1C94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D94E50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5547C1" w14:textId="184607FB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N-tá odmocnina</w:t>
            </w:r>
          </w:p>
        </w:tc>
        <w:tc>
          <w:tcPr>
            <w:tcW w:w="3544" w:type="dxa"/>
            <w:vAlign w:val="bottom"/>
          </w:tcPr>
          <w:p w14:paraId="26AE7395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FA333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610941" w14:textId="6003A722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Pravidlá počítania s</w:t>
            </w:r>
            <w:r w:rsidR="00B132DB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odmocninami</w:t>
            </w:r>
          </w:p>
        </w:tc>
        <w:tc>
          <w:tcPr>
            <w:tcW w:w="3544" w:type="dxa"/>
            <w:vAlign w:val="bottom"/>
          </w:tcPr>
          <w:p w14:paraId="7CACE391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5C2AE6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560C86" w14:textId="5ED86B5F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Čiastočné odmocňovanie</w:t>
            </w:r>
          </w:p>
        </w:tc>
        <w:tc>
          <w:tcPr>
            <w:tcW w:w="3544" w:type="dxa"/>
            <w:vAlign w:val="bottom"/>
          </w:tcPr>
          <w:p w14:paraId="1B2B4354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0BD491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A07F1B" w14:textId="6A946D92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Mocniny s racionálnym exponentom</w:t>
            </w:r>
          </w:p>
        </w:tc>
        <w:tc>
          <w:tcPr>
            <w:tcW w:w="3544" w:type="dxa"/>
            <w:vAlign w:val="bottom"/>
          </w:tcPr>
          <w:p w14:paraId="4738FFE2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D2DEE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9CBA0D" w14:textId="62A489E8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Prevod mocniny na odmocninu</w:t>
            </w:r>
          </w:p>
        </w:tc>
        <w:tc>
          <w:tcPr>
            <w:tcW w:w="3544" w:type="dxa"/>
            <w:vAlign w:val="bottom"/>
          </w:tcPr>
          <w:p w14:paraId="1F9A4AA2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5E939C8" w14:textId="77777777" w:rsidTr="002D4189">
        <w:trPr>
          <w:trHeight w:val="317"/>
          <w:jc w:val="center"/>
        </w:trPr>
        <w:tc>
          <w:tcPr>
            <w:tcW w:w="6096" w:type="dxa"/>
            <w:vAlign w:val="bottom"/>
          </w:tcPr>
          <w:p w14:paraId="1C11D31A" w14:textId="0632FBB0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Výrazy</w:t>
            </w:r>
          </w:p>
        </w:tc>
        <w:tc>
          <w:tcPr>
            <w:tcW w:w="3544" w:type="dxa"/>
            <w:vAlign w:val="center"/>
          </w:tcPr>
          <w:p w14:paraId="72DC3BA6" w14:textId="5C932132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EA424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3BE314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D2E83B" w14:textId="3F71A17E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Výraz</w:t>
            </w:r>
          </w:p>
        </w:tc>
        <w:tc>
          <w:tcPr>
            <w:tcW w:w="3544" w:type="dxa"/>
            <w:vAlign w:val="bottom"/>
          </w:tcPr>
          <w:p w14:paraId="3523DD07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EAE45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E0D0BD" w14:textId="4F78CBA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Algebrický výraz</w:t>
            </w:r>
            <w:r w:rsidR="00A669E0">
              <w:rPr>
                <w:rFonts w:ascii="Arial" w:eastAsia="Arial" w:hAnsi="Arial" w:cs="Arial"/>
                <w:color w:val="000000"/>
                <w:sz w:val="20"/>
              </w:rPr>
              <w:t xml:space="preserve"> a jeho hodnota</w:t>
            </w:r>
          </w:p>
        </w:tc>
        <w:tc>
          <w:tcPr>
            <w:tcW w:w="3544" w:type="dxa"/>
            <w:vAlign w:val="bottom"/>
          </w:tcPr>
          <w:p w14:paraId="0FB49B16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D47696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C94AB7" w14:textId="7D28251D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Operácie s algebrickými výrazmi</w:t>
            </w:r>
          </w:p>
        </w:tc>
        <w:tc>
          <w:tcPr>
            <w:tcW w:w="3544" w:type="dxa"/>
            <w:vAlign w:val="bottom"/>
          </w:tcPr>
          <w:p w14:paraId="4C4424D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17797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2D3799" w14:textId="2B6F5C3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Umocňovanie podľa vzorca </w:t>
            </w:r>
            <m:oMath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000000"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" w:hAnsi="Cambria Math" w:cs="Arial"/>
                          <w:iCs/>
                          <w:color w:val="000000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Arial" w:hAnsi="Cambria Math" w:cs="Arial"/>
                          <w:color w:val="000000"/>
                          <w:sz w:val="20"/>
                        </w:rPr>
                        <m:t>a+b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000000"/>
                      <w:sz w:val="20"/>
                    </w:rPr>
                    <m:t>2</m:t>
                  </m:r>
                </m:sup>
              </m:sSup>
            </m:oMath>
            <w:r w:rsidR="009278EA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000000"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" w:hAnsi="Cambria Math" w:cs="Arial"/>
                          <w:iCs/>
                          <w:color w:val="000000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Arial" w:hAnsi="Cambria Math" w:cs="Arial"/>
                          <w:color w:val="000000"/>
                          <w:sz w:val="20"/>
                        </w:rPr>
                        <m:t>a-b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000000"/>
                      <w:sz w:val="20"/>
                    </w:rPr>
                    <m:t>2</m:t>
                  </m:r>
                </m:sup>
              </m:sSup>
            </m:oMath>
          </w:p>
        </w:tc>
        <w:tc>
          <w:tcPr>
            <w:tcW w:w="3544" w:type="dxa"/>
            <w:vAlign w:val="bottom"/>
          </w:tcPr>
          <w:p w14:paraId="1BBA9F22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ED90C8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3D0754" w14:textId="3FC791E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Umocňovanie podľa vzorca </w:t>
            </w:r>
            <m:oMath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000000"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" w:hAnsi="Cambria Math" w:cs="Arial"/>
                          <w:iCs/>
                          <w:color w:val="000000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Arial" w:hAnsi="Cambria Math" w:cs="Arial"/>
                          <w:color w:val="000000"/>
                          <w:sz w:val="20"/>
                        </w:rPr>
                        <m:t>a+b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000000"/>
                      <w:sz w:val="20"/>
                    </w:rPr>
                    <m:t>3</m:t>
                  </m:r>
                </m:sup>
              </m:sSup>
            </m:oMath>
            <w:r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000000"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" w:hAnsi="Cambria Math" w:cs="Arial"/>
                          <w:iCs/>
                          <w:color w:val="000000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Arial" w:hAnsi="Cambria Math" w:cs="Arial"/>
                          <w:color w:val="000000"/>
                          <w:sz w:val="20"/>
                        </w:rPr>
                        <m:t>a-b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000000"/>
                      <w:sz w:val="20"/>
                    </w:rPr>
                    <m:t>3</m:t>
                  </m:r>
                </m:sup>
              </m:sSup>
            </m:oMath>
          </w:p>
        </w:tc>
        <w:tc>
          <w:tcPr>
            <w:tcW w:w="3544" w:type="dxa"/>
            <w:vAlign w:val="bottom"/>
          </w:tcPr>
          <w:p w14:paraId="7D4F1B5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14ABD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5EC571" w14:textId="5A3643DB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Doplnenie na úplný štvorec</w:t>
            </w:r>
          </w:p>
        </w:tc>
        <w:tc>
          <w:tcPr>
            <w:tcW w:w="3544" w:type="dxa"/>
            <w:vAlign w:val="bottom"/>
          </w:tcPr>
          <w:p w14:paraId="18C96595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06C20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C55D66" w14:textId="5A6CD4B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Rozklad výrazov na súčin</w:t>
            </w:r>
          </w:p>
        </w:tc>
        <w:tc>
          <w:tcPr>
            <w:tcW w:w="3544" w:type="dxa"/>
            <w:vAlign w:val="bottom"/>
          </w:tcPr>
          <w:p w14:paraId="649CDA35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D7A16C8" w14:textId="77777777" w:rsidTr="00F17967">
        <w:trPr>
          <w:trHeight w:val="317"/>
          <w:jc w:val="center"/>
        </w:trPr>
        <w:tc>
          <w:tcPr>
            <w:tcW w:w="6096" w:type="dxa"/>
            <w:vAlign w:val="bottom"/>
          </w:tcPr>
          <w:p w14:paraId="208ABD8B" w14:textId="0C1D6DF5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Lineárne rovnice, nerovnice, sústavy rovníc a</w:t>
            </w:r>
            <w:r w:rsidR="00B132DB">
              <w:rPr>
                <w:rFonts w:ascii="Arial" w:hAnsi="Arial" w:cs="Arial"/>
                <w:b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nerovníc</w:t>
            </w:r>
          </w:p>
        </w:tc>
        <w:tc>
          <w:tcPr>
            <w:tcW w:w="3544" w:type="dxa"/>
            <w:vAlign w:val="center"/>
          </w:tcPr>
          <w:p w14:paraId="05962E47" w14:textId="28BECEC9" w:rsidR="001679E9" w:rsidRDefault="008C2BC8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15</w:t>
            </w:r>
            <w:r w:rsidR="001679E9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3F4CD5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AB0FA6" w14:textId="5981FE4A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Lineárne rovnice</w:t>
            </w:r>
          </w:p>
        </w:tc>
        <w:tc>
          <w:tcPr>
            <w:tcW w:w="3544" w:type="dxa"/>
            <w:vAlign w:val="bottom"/>
          </w:tcPr>
          <w:p w14:paraId="178408A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9E0C1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8D5835" w14:textId="3F6B3325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Rovnice s neznámou v</w:t>
            </w:r>
            <w:r w:rsidR="00631C5B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menovateli</w:t>
            </w:r>
          </w:p>
        </w:tc>
        <w:tc>
          <w:tcPr>
            <w:tcW w:w="3544" w:type="dxa"/>
            <w:vAlign w:val="bottom"/>
          </w:tcPr>
          <w:p w14:paraId="0D7DB04A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9BE2EE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CC13AC" w14:textId="333AD802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rovníc s dvoma neznámymi</w:t>
            </w:r>
          </w:p>
        </w:tc>
        <w:tc>
          <w:tcPr>
            <w:tcW w:w="3544" w:type="dxa"/>
            <w:vAlign w:val="bottom"/>
          </w:tcPr>
          <w:p w14:paraId="6C1B98B4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7B73D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78F608" w14:textId="19ED72F0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rovníc s troma neznámymi</w:t>
            </w:r>
          </w:p>
        </w:tc>
        <w:tc>
          <w:tcPr>
            <w:tcW w:w="3544" w:type="dxa"/>
            <w:vAlign w:val="bottom"/>
          </w:tcPr>
          <w:p w14:paraId="4C83649A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485EC2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6C5185" w14:textId="505A6BC5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Slovné úlohy</w:t>
            </w:r>
          </w:p>
        </w:tc>
        <w:tc>
          <w:tcPr>
            <w:tcW w:w="3544" w:type="dxa"/>
            <w:vAlign w:val="bottom"/>
          </w:tcPr>
          <w:p w14:paraId="11805D3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B58D7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3D4BCB" w14:textId="7B43E4CE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Lineárne nerovnice</w:t>
            </w:r>
          </w:p>
        </w:tc>
        <w:tc>
          <w:tcPr>
            <w:tcW w:w="3544" w:type="dxa"/>
            <w:vAlign w:val="bottom"/>
          </w:tcPr>
          <w:p w14:paraId="6591899A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31F25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5244E2" w14:textId="452EA54A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nerovníc</w:t>
            </w:r>
          </w:p>
        </w:tc>
        <w:tc>
          <w:tcPr>
            <w:tcW w:w="3544" w:type="dxa"/>
            <w:vAlign w:val="bottom"/>
          </w:tcPr>
          <w:p w14:paraId="69295E9A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7A617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6085A5" w14:textId="2DFF487F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Nerovnice v súčinovom tvare</w:t>
            </w:r>
            <w:r w:rsidR="001F366D">
              <w:rPr>
                <w:rFonts w:ascii="Arial" w:eastAsia="Arial" w:hAnsi="Arial" w:cs="Arial"/>
                <w:color w:val="000000"/>
                <w:sz w:val="20"/>
              </w:rPr>
              <w:t xml:space="preserve"> a podielovom tvare</w:t>
            </w:r>
          </w:p>
        </w:tc>
        <w:tc>
          <w:tcPr>
            <w:tcW w:w="3544" w:type="dxa"/>
            <w:vAlign w:val="bottom"/>
          </w:tcPr>
          <w:p w14:paraId="49F3C3A9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35473B5F" w14:textId="77777777" w:rsidTr="007446DC">
        <w:trPr>
          <w:trHeight w:val="317"/>
          <w:jc w:val="center"/>
        </w:trPr>
        <w:tc>
          <w:tcPr>
            <w:tcW w:w="6096" w:type="dxa"/>
            <w:vAlign w:val="bottom"/>
          </w:tcPr>
          <w:p w14:paraId="7E4D158A" w14:textId="76ABD54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Planimetria I</w:t>
            </w:r>
          </w:p>
        </w:tc>
        <w:tc>
          <w:tcPr>
            <w:tcW w:w="3544" w:type="dxa"/>
            <w:vAlign w:val="center"/>
          </w:tcPr>
          <w:p w14:paraId="6E40569A" w14:textId="69FDFE7F" w:rsidR="001679E9" w:rsidRDefault="001F5DA1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446BB3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</w:t>
            </w:r>
            <w:r w:rsidR="001679E9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19BC4D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B8B298" w14:textId="72CF383C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geometrické pojmy</w:t>
            </w:r>
          </w:p>
        </w:tc>
        <w:tc>
          <w:tcPr>
            <w:tcW w:w="3544" w:type="dxa"/>
            <w:vAlign w:val="bottom"/>
          </w:tcPr>
          <w:p w14:paraId="5DA839B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15029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32A48B5" w14:textId="3A92D8CD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Uhol</w:t>
            </w:r>
          </w:p>
        </w:tc>
        <w:tc>
          <w:tcPr>
            <w:tcW w:w="3544" w:type="dxa"/>
            <w:vAlign w:val="bottom"/>
          </w:tcPr>
          <w:p w14:paraId="28341681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2CFD18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0F85B0" w14:textId="31A6EC26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Zhodnosť a podobnosť trojuholníkov</w:t>
            </w:r>
          </w:p>
        </w:tc>
        <w:tc>
          <w:tcPr>
            <w:tcW w:w="3544" w:type="dxa"/>
            <w:vAlign w:val="bottom"/>
          </w:tcPr>
          <w:p w14:paraId="1188A933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C1F16D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F34E88" w14:textId="51A5B850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Pytagorova veta</w:t>
            </w:r>
          </w:p>
        </w:tc>
        <w:tc>
          <w:tcPr>
            <w:tcW w:w="3544" w:type="dxa"/>
            <w:vAlign w:val="bottom"/>
          </w:tcPr>
          <w:p w14:paraId="0E187A7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1DDFA7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4CEEEA" w14:textId="792A75CE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Goniometrická funkcia sínus, kosínus, tangens</w:t>
            </w:r>
          </w:p>
        </w:tc>
        <w:tc>
          <w:tcPr>
            <w:tcW w:w="3544" w:type="dxa"/>
            <w:vAlign w:val="bottom"/>
          </w:tcPr>
          <w:p w14:paraId="3376711B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FB2A6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069059" w14:textId="4AD5F260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Riešenie pravouhlého trojuholníka</w:t>
            </w:r>
          </w:p>
        </w:tc>
        <w:tc>
          <w:tcPr>
            <w:tcW w:w="3544" w:type="dxa"/>
            <w:vAlign w:val="bottom"/>
          </w:tcPr>
          <w:p w14:paraId="7CDC6F9C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21241C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D723F7" w14:textId="2BCAAB4B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Trojuholník </w:t>
            </w:r>
            <w:r w:rsidR="009B19C0">
              <w:rPr>
                <w:rFonts w:ascii="Arial" w:eastAsia="Arial" w:hAnsi="Arial" w:cs="Arial"/>
                <w:color w:val="000000"/>
                <w:sz w:val="20"/>
              </w:rPr>
              <w:t>a jeho z</w:t>
            </w:r>
            <w:r>
              <w:rPr>
                <w:rFonts w:ascii="Arial" w:eastAsia="Arial" w:hAnsi="Arial" w:cs="Arial"/>
                <w:color w:val="000000"/>
                <w:sz w:val="20"/>
              </w:rPr>
              <w:t>ákladné vlastnosti</w:t>
            </w:r>
          </w:p>
        </w:tc>
        <w:tc>
          <w:tcPr>
            <w:tcW w:w="3544" w:type="dxa"/>
            <w:vAlign w:val="bottom"/>
          </w:tcPr>
          <w:p w14:paraId="308B7B9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007371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173204" w14:textId="3766A43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Obvod a obsah trojuholníkov</w:t>
            </w:r>
          </w:p>
        </w:tc>
        <w:tc>
          <w:tcPr>
            <w:tcW w:w="3544" w:type="dxa"/>
            <w:vAlign w:val="bottom"/>
          </w:tcPr>
          <w:p w14:paraId="2FE6B053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0A58D720" w:rsidR="001679E9" w:rsidRDefault="001679E9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99</w:t>
            </w: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4E598EFB" w:rsidR="001679E9" w:rsidRDefault="00BF0CAF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Komplexné čísla</w:t>
            </w:r>
          </w:p>
        </w:tc>
        <w:tc>
          <w:tcPr>
            <w:tcW w:w="3544" w:type="dxa"/>
            <w:vAlign w:val="center"/>
          </w:tcPr>
          <w:p w14:paraId="6B536F47" w14:textId="0F49AA1B" w:rsidR="001679E9" w:rsidRPr="00B76BB0" w:rsidRDefault="00F01A4D" w:rsidP="001679E9">
            <w:pPr>
              <w:rPr>
                <w:rFonts w:ascii="Arial" w:eastAsia="Arial" w:hAnsi="Arial" w:cs="Arial"/>
                <w:b/>
                <w:color w:val="EE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="001679E9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9C629F" w14:paraId="6D14DB2F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4C5B26E" w14:textId="451EB1C2" w:rsidR="009C629F" w:rsidRPr="00406EA1" w:rsidRDefault="00773414" w:rsidP="001679E9">
            <w:pPr>
              <w:rPr>
                <w:rFonts w:ascii="Arial" w:hAnsi="Arial" w:cs="Arial"/>
                <w:bCs/>
                <w:sz w:val="20"/>
              </w:rPr>
            </w:pPr>
            <w:r w:rsidRPr="00406EA1">
              <w:rPr>
                <w:rFonts w:ascii="Arial" w:hAnsi="Arial" w:cs="Arial"/>
                <w:bCs/>
                <w:sz w:val="20"/>
              </w:rPr>
              <w:t>Definícia</w:t>
            </w:r>
            <w:r w:rsidR="00406EA1">
              <w:rPr>
                <w:rFonts w:ascii="Arial" w:hAnsi="Arial" w:cs="Arial"/>
                <w:bCs/>
                <w:sz w:val="20"/>
              </w:rPr>
              <w:t xml:space="preserve"> a vlastnosti komplexného čísla</w:t>
            </w:r>
          </w:p>
        </w:tc>
        <w:tc>
          <w:tcPr>
            <w:tcW w:w="3544" w:type="dxa"/>
            <w:vAlign w:val="center"/>
          </w:tcPr>
          <w:p w14:paraId="4F5AE520" w14:textId="77777777" w:rsidR="009C629F" w:rsidRPr="00406EA1" w:rsidRDefault="009C629F" w:rsidP="001679E9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DC05E7" w14:paraId="1D023D7E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3B213F66" w14:textId="497D8540" w:rsidR="00DC05E7" w:rsidRPr="00406EA1" w:rsidRDefault="00DC05E7" w:rsidP="001679E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Operácie s komplexnými číslami</w:t>
            </w:r>
          </w:p>
        </w:tc>
        <w:tc>
          <w:tcPr>
            <w:tcW w:w="3544" w:type="dxa"/>
            <w:vAlign w:val="center"/>
          </w:tcPr>
          <w:p w14:paraId="058A12DC" w14:textId="77777777" w:rsidR="00DC05E7" w:rsidRPr="00406EA1" w:rsidRDefault="00DC05E7" w:rsidP="001679E9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BF0CAF" w14:paraId="245F8425" w14:textId="77777777" w:rsidTr="00040A49">
        <w:trPr>
          <w:trHeight w:val="317"/>
          <w:jc w:val="center"/>
        </w:trPr>
        <w:tc>
          <w:tcPr>
            <w:tcW w:w="6096" w:type="dxa"/>
            <w:vAlign w:val="bottom"/>
          </w:tcPr>
          <w:p w14:paraId="07EB8FB2" w14:textId="1D4B49DE" w:rsidR="00BF0CAF" w:rsidRDefault="00BF0CAF" w:rsidP="00BF0CA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sz w:val="20"/>
              </w:rPr>
              <w:t>Funkcie, rovnice a</w:t>
            </w:r>
            <w:r w:rsidR="00FF0C08">
              <w:rPr>
                <w:rFonts w:ascii="Arial" w:hAnsi="Arial" w:cs="Arial"/>
                <w:b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nerovnice</w:t>
            </w:r>
          </w:p>
        </w:tc>
        <w:tc>
          <w:tcPr>
            <w:tcW w:w="3544" w:type="dxa"/>
            <w:vAlign w:val="center"/>
          </w:tcPr>
          <w:p w14:paraId="72F461F9" w14:textId="4F2A6E0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79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BF0CAF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6DD5040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Pojem a graf funkcie</w:t>
            </w:r>
          </w:p>
        </w:tc>
        <w:tc>
          <w:tcPr>
            <w:tcW w:w="3544" w:type="dxa"/>
            <w:vAlign w:val="bottom"/>
          </w:tcPr>
          <w:p w14:paraId="45EC39F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513D13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22D085C" w14:textId="0350089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Definičný obor a obor hodnôt funkcie</w:t>
            </w:r>
          </w:p>
        </w:tc>
        <w:tc>
          <w:tcPr>
            <w:tcW w:w="3544" w:type="dxa"/>
            <w:vAlign w:val="center"/>
          </w:tcPr>
          <w:p w14:paraId="04A690F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937FD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F3E571" w14:textId="24E29FA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Funkcia – slovné úlohy</w:t>
            </w:r>
          </w:p>
        </w:tc>
        <w:tc>
          <w:tcPr>
            <w:tcW w:w="3544" w:type="dxa"/>
            <w:vAlign w:val="center"/>
          </w:tcPr>
          <w:p w14:paraId="22B5F300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2A0A1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22A7E4" w14:textId="702CD56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Monotónnosť, ohraničenosť a extrémy funkcie</w:t>
            </w:r>
          </w:p>
        </w:tc>
        <w:tc>
          <w:tcPr>
            <w:tcW w:w="3544" w:type="dxa"/>
            <w:vAlign w:val="center"/>
          </w:tcPr>
          <w:p w14:paraId="5B8FB1B0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A03CB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3C3A96" w14:textId="1842126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Priesečníky grafu funkcie</w:t>
            </w:r>
          </w:p>
        </w:tc>
        <w:tc>
          <w:tcPr>
            <w:tcW w:w="3544" w:type="dxa"/>
            <w:vAlign w:val="center"/>
          </w:tcPr>
          <w:p w14:paraId="54A0705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B994D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CFB5F9" w14:textId="268AC9D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lineárnej funkcie</w:t>
            </w:r>
          </w:p>
        </w:tc>
        <w:tc>
          <w:tcPr>
            <w:tcW w:w="3544" w:type="dxa"/>
            <w:vAlign w:val="center"/>
          </w:tcPr>
          <w:p w14:paraId="6A85018C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AAAFF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23D09B" w14:textId="7E9A657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Priama úmernosť a konštantná funkcia</w:t>
            </w:r>
          </w:p>
        </w:tc>
        <w:tc>
          <w:tcPr>
            <w:tcW w:w="3544" w:type="dxa"/>
            <w:vAlign w:val="center"/>
          </w:tcPr>
          <w:p w14:paraId="4C06C47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90630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A4B08F" w14:textId="02CCE1B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Definícia a vlastnosti funkcie s absolútnou hodnotou</w:t>
            </w:r>
          </w:p>
        </w:tc>
        <w:tc>
          <w:tcPr>
            <w:tcW w:w="3544" w:type="dxa"/>
            <w:vAlign w:val="center"/>
          </w:tcPr>
          <w:p w14:paraId="3B1613E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696DC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2CED62" w14:textId="348A118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Lineárne rovnice a nerovnice s absolútnou hodnotou</w:t>
            </w:r>
          </w:p>
        </w:tc>
        <w:tc>
          <w:tcPr>
            <w:tcW w:w="3544" w:type="dxa"/>
            <w:vAlign w:val="center"/>
          </w:tcPr>
          <w:p w14:paraId="5D9BA1B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0115D6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94C12C" w14:textId="297FE6C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kvadratickej funkcie</w:t>
            </w:r>
          </w:p>
        </w:tc>
        <w:tc>
          <w:tcPr>
            <w:tcW w:w="3544" w:type="dxa"/>
            <w:vAlign w:val="center"/>
          </w:tcPr>
          <w:p w14:paraId="2EC393F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65E6F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F66FE5" w14:textId="65DC71E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Priesečníky grafu kvadratickej rovnice</w:t>
            </w:r>
          </w:p>
        </w:tc>
        <w:tc>
          <w:tcPr>
            <w:tcW w:w="3544" w:type="dxa"/>
            <w:vAlign w:val="center"/>
          </w:tcPr>
          <w:p w14:paraId="672F8DC3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F70BA7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0C66EB" w14:textId="51B787AE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Kvadratické rovnice</w:t>
            </w:r>
          </w:p>
        </w:tc>
        <w:tc>
          <w:tcPr>
            <w:tcW w:w="3544" w:type="dxa"/>
            <w:vAlign w:val="center"/>
          </w:tcPr>
          <w:p w14:paraId="60D53C2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6BCF3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72906C" w14:textId="66B3C5F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Iracionálne rovnice</w:t>
            </w:r>
          </w:p>
        </w:tc>
        <w:tc>
          <w:tcPr>
            <w:tcW w:w="3544" w:type="dxa"/>
            <w:vAlign w:val="center"/>
          </w:tcPr>
          <w:p w14:paraId="231B3B4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A1E8C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89C5A8" w14:textId="525F62E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a kvadratických rovníc</w:t>
            </w:r>
          </w:p>
        </w:tc>
        <w:tc>
          <w:tcPr>
            <w:tcW w:w="3544" w:type="dxa"/>
            <w:vAlign w:val="center"/>
          </w:tcPr>
          <w:p w14:paraId="337066A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98B93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F24B54" w14:textId="56481B7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Kvadratické nerovnice</w:t>
            </w:r>
          </w:p>
        </w:tc>
        <w:tc>
          <w:tcPr>
            <w:tcW w:w="3544" w:type="dxa"/>
            <w:vAlign w:val="center"/>
          </w:tcPr>
          <w:p w14:paraId="3640A87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97009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C3AF0B" w14:textId="7B34434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mocninovej funkcie</w:t>
            </w:r>
          </w:p>
        </w:tc>
        <w:tc>
          <w:tcPr>
            <w:tcW w:w="3544" w:type="dxa"/>
            <w:vAlign w:val="center"/>
          </w:tcPr>
          <w:p w14:paraId="5E1F14D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888035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FD8060" w14:textId="2F6C522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exponenciálnej funkcie</w:t>
            </w:r>
          </w:p>
        </w:tc>
        <w:tc>
          <w:tcPr>
            <w:tcW w:w="3544" w:type="dxa"/>
            <w:vAlign w:val="center"/>
          </w:tcPr>
          <w:p w14:paraId="18329B99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A72AD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941629" w14:textId="4CBE99C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Exponenciálne rovnice a nerovnice</w:t>
            </w:r>
          </w:p>
        </w:tc>
        <w:tc>
          <w:tcPr>
            <w:tcW w:w="3544" w:type="dxa"/>
            <w:vAlign w:val="center"/>
          </w:tcPr>
          <w:p w14:paraId="3322D5D9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5159F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2214A4" w14:textId="0C46BCB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logaritmickej funkcie</w:t>
            </w:r>
          </w:p>
        </w:tc>
        <w:tc>
          <w:tcPr>
            <w:tcW w:w="3544" w:type="dxa"/>
            <w:vAlign w:val="center"/>
          </w:tcPr>
          <w:p w14:paraId="017EB5E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A01E46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753A26" w14:textId="56C4980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Prirodzený a dekadický logaritmus</w:t>
            </w:r>
          </w:p>
        </w:tc>
        <w:tc>
          <w:tcPr>
            <w:tcW w:w="3544" w:type="dxa"/>
            <w:vAlign w:val="center"/>
          </w:tcPr>
          <w:p w14:paraId="4844948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574CA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3FC264" w14:textId="5DE8B48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Vety o</w:t>
            </w:r>
            <w:r w:rsidR="00FF0C08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logaritmovaní</w:t>
            </w:r>
          </w:p>
        </w:tc>
        <w:tc>
          <w:tcPr>
            <w:tcW w:w="3544" w:type="dxa"/>
            <w:vAlign w:val="center"/>
          </w:tcPr>
          <w:p w14:paraId="33113040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378EA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F1AB9C" w14:textId="14E92B2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Logaritmické rovnice a</w:t>
            </w:r>
            <w:r w:rsidR="00FF0C08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nerovnice</w:t>
            </w:r>
          </w:p>
        </w:tc>
        <w:tc>
          <w:tcPr>
            <w:tcW w:w="3544" w:type="dxa"/>
            <w:vAlign w:val="center"/>
          </w:tcPr>
          <w:p w14:paraId="49516AB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A6FDB4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5786FD" w14:textId="7D78AAD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Planimetria II</w:t>
            </w:r>
          </w:p>
        </w:tc>
        <w:tc>
          <w:tcPr>
            <w:tcW w:w="3544" w:type="dxa"/>
            <w:vAlign w:val="center"/>
          </w:tcPr>
          <w:p w14:paraId="29E251FB" w14:textId="7231A354" w:rsidR="00BF0CAF" w:rsidRDefault="00FF0C08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15</w:t>
            </w:r>
            <w:r w:rsidR="00BF0CAF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BF0CAF" w14:paraId="7DBDE2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92B7FF" w14:textId="2D873DD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Trojuholníky</w:t>
            </w:r>
          </w:p>
        </w:tc>
        <w:tc>
          <w:tcPr>
            <w:tcW w:w="3544" w:type="dxa"/>
            <w:vAlign w:val="center"/>
          </w:tcPr>
          <w:p w14:paraId="16A9736D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B583F7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6F35EE" w14:textId="3F05A60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Euklidove vety</w:t>
            </w:r>
          </w:p>
        </w:tc>
        <w:tc>
          <w:tcPr>
            <w:tcW w:w="3544" w:type="dxa"/>
            <w:vAlign w:val="center"/>
          </w:tcPr>
          <w:p w14:paraId="5974A7DA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2B49F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40BD8B" w14:textId="4E448D3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Stredová a osová súmernosť</w:t>
            </w:r>
          </w:p>
        </w:tc>
        <w:tc>
          <w:tcPr>
            <w:tcW w:w="3544" w:type="dxa"/>
            <w:vAlign w:val="center"/>
          </w:tcPr>
          <w:p w14:paraId="71B4733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6013D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FD1347" w14:textId="56C431B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Štvoruholníky</w:t>
            </w:r>
          </w:p>
        </w:tc>
        <w:tc>
          <w:tcPr>
            <w:tcW w:w="3544" w:type="dxa"/>
            <w:vAlign w:val="center"/>
          </w:tcPr>
          <w:p w14:paraId="7FD97F9A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E41C3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BEE545" w14:textId="125AF01E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Obvod a obsah štvoruholníkov</w:t>
            </w:r>
          </w:p>
        </w:tc>
        <w:tc>
          <w:tcPr>
            <w:tcW w:w="3544" w:type="dxa"/>
            <w:vAlign w:val="center"/>
          </w:tcPr>
          <w:p w14:paraId="026E586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F7E198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718E2F" w14:textId="4590FAD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Pravidelný a nepravidelný mnohouholník</w:t>
            </w:r>
          </w:p>
        </w:tc>
        <w:tc>
          <w:tcPr>
            <w:tcW w:w="3544" w:type="dxa"/>
            <w:vAlign w:val="center"/>
          </w:tcPr>
          <w:p w14:paraId="59684078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65DC9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DE4D78" w14:textId="3B91858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Kruh, kružnica a ich časti</w:t>
            </w:r>
          </w:p>
        </w:tc>
        <w:tc>
          <w:tcPr>
            <w:tcW w:w="3544" w:type="dxa"/>
            <w:vAlign w:val="center"/>
          </w:tcPr>
          <w:p w14:paraId="4C4ECEB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73D61B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9CDDCC" w14:textId="320BD86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Obvod a obsah kruhu, kružnice</w:t>
            </w:r>
          </w:p>
        </w:tc>
        <w:tc>
          <w:tcPr>
            <w:tcW w:w="3544" w:type="dxa"/>
            <w:vAlign w:val="center"/>
          </w:tcPr>
          <w:p w14:paraId="01F5A16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3E54C7F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25A7859D" w14:textId="483CAA0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26BDA164" w14:textId="66E1D421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99 hodín</w:t>
            </w:r>
          </w:p>
        </w:tc>
      </w:tr>
      <w:tr w:rsidR="00BF0CAF" w14:paraId="0D8A91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B495CE" w14:textId="498CF1A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Goniometrické funkcie, rovnice a nerovnice</w:t>
            </w:r>
          </w:p>
        </w:tc>
        <w:tc>
          <w:tcPr>
            <w:tcW w:w="3544" w:type="dxa"/>
            <w:vAlign w:val="bottom"/>
          </w:tcPr>
          <w:p w14:paraId="10E3C85F" w14:textId="3DBAC03E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20 hodín</w:t>
            </w:r>
          </w:p>
        </w:tc>
      </w:tr>
      <w:tr w:rsidR="00BF0CAF" w14:paraId="5FEB49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F8A1F7" w14:textId="6A5575E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Stupňová a oblúková miera</w:t>
            </w:r>
          </w:p>
        </w:tc>
        <w:tc>
          <w:tcPr>
            <w:tcW w:w="3544" w:type="dxa"/>
            <w:vAlign w:val="bottom"/>
          </w:tcPr>
          <w:p w14:paraId="386A4524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D28625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7726C6" w14:textId="0C05658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Orientovaný uhol</w:t>
            </w:r>
          </w:p>
        </w:tc>
        <w:tc>
          <w:tcPr>
            <w:tcW w:w="3544" w:type="dxa"/>
            <w:vAlign w:val="bottom"/>
          </w:tcPr>
          <w:p w14:paraId="5617767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E8FB51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4F16D7" w14:textId="54B13E3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Jednotková kružnica</w:t>
            </w:r>
          </w:p>
        </w:tc>
        <w:tc>
          <w:tcPr>
            <w:tcW w:w="3544" w:type="dxa"/>
            <w:vAlign w:val="bottom"/>
          </w:tcPr>
          <w:p w14:paraId="712BF62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02EB0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631E1D" w14:textId="7D8D625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Goniometrická funkcia sínus, kosínus a tangens</w:t>
            </w:r>
          </w:p>
        </w:tc>
        <w:tc>
          <w:tcPr>
            <w:tcW w:w="3544" w:type="dxa"/>
            <w:vAlign w:val="bottom"/>
          </w:tcPr>
          <w:p w14:paraId="048728A3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F494B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C46426" w14:textId="58F6EFB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Goniometrické vzorce</w:t>
            </w:r>
          </w:p>
        </w:tc>
        <w:tc>
          <w:tcPr>
            <w:tcW w:w="3544" w:type="dxa"/>
            <w:vAlign w:val="bottom"/>
          </w:tcPr>
          <w:p w14:paraId="1442BC9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6DAA71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FE8EB7" w14:textId="1EACC55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Goniometrické rovnice a</w:t>
            </w:r>
            <w:r w:rsidR="00B042D6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nerovnice</w:t>
            </w:r>
          </w:p>
        </w:tc>
        <w:tc>
          <w:tcPr>
            <w:tcW w:w="3544" w:type="dxa"/>
            <w:vAlign w:val="bottom"/>
          </w:tcPr>
          <w:p w14:paraId="47B5DC8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1F555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54FE25" w14:textId="74D9891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Finančná matematika</w:t>
            </w:r>
          </w:p>
        </w:tc>
        <w:tc>
          <w:tcPr>
            <w:tcW w:w="3544" w:type="dxa"/>
            <w:vAlign w:val="bottom"/>
          </w:tcPr>
          <w:p w14:paraId="4AA6897D" w14:textId="351E73B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18 hodín</w:t>
            </w:r>
          </w:p>
        </w:tc>
      </w:tr>
      <w:tr w:rsidR="00BF0CAF" w14:paraId="5CFCC6E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0FA70E1" w14:textId="4DB45E8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pojmy finančnej matematiky</w:t>
            </w:r>
          </w:p>
        </w:tc>
        <w:tc>
          <w:tcPr>
            <w:tcW w:w="3544" w:type="dxa"/>
            <w:vAlign w:val="bottom"/>
          </w:tcPr>
          <w:p w14:paraId="62C93B82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71BA2E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A13FA4" w14:textId="344045E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Jednoduché úrokovanie</w:t>
            </w:r>
          </w:p>
        </w:tc>
        <w:tc>
          <w:tcPr>
            <w:tcW w:w="3544" w:type="dxa"/>
            <w:vAlign w:val="bottom"/>
          </w:tcPr>
          <w:p w14:paraId="5C132FB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74C8F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65362D" w14:textId="289C08E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Zložené úrokovanie</w:t>
            </w:r>
          </w:p>
        </w:tc>
        <w:tc>
          <w:tcPr>
            <w:tcW w:w="3544" w:type="dxa"/>
            <w:vAlign w:val="bottom"/>
          </w:tcPr>
          <w:p w14:paraId="4FDC08D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B4135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CCE1A5" w14:textId="19E9DEA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Zmiešané úrokovanie</w:t>
            </w:r>
          </w:p>
        </w:tc>
        <w:tc>
          <w:tcPr>
            <w:tcW w:w="3544" w:type="dxa"/>
            <w:vAlign w:val="bottom"/>
          </w:tcPr>
          <w:p w14:paraId="6EF9410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7FD1B8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71EE5C" w14:textId="41C1ABE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Efektívna úroková sadzba</w:t>
            </w:r>
          </w:p>
        </w:tc>
        <w:tc>
          <w:tcPr>
            <w:tcW w:w="3544" w:type="dxa"/>
            <w:vAlign w:val="bottom"/>
          </w:tcPr>
          <w:p w14:paraId="6BD225B2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E6DD9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336A86" w14:textId="7FEE5A2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Umorovanie dlhu</w:t>
            </w:r>
          </w:p>
        </w:tc>
        <w:tc>
          <w:tcPr>
            <w:tcW w:w="3544" w:type="dxa"/>
            <w:vAlign w:val="bottom"/>
          </w:tcPr>
          <w:p w14:paraId="088A586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1DC6435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70C977" w14:textId="6B69C69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Aritmetická a geometrická postupnosť</w:t>
            </w:r>
          </w:p>
        </w:tc>
        <w:tc>
          <w:tcPr>
            <w:tcW w:w="3544" w:type="dxa"/>
            <w:vAlign w:val="bottom"/>
          </w:tcPr>
          <w:p w14:paraId="1EEDA456" w14:textId="253DEB2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1E3C69">
              <w:rPr>
                <w:rFonts w:ascii="Arial" w:eastAsia="Arial" w:hAnsi="Arial" w:cs="Arial"/>
                <w:b/>
                <w:color w:val="000000"/>
                <w:sz w:val="20"/>
              </w:rPr>
              <w:t>7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41AC9D9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26E3E7" w14:textId="5921386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Pojem a zadanie postupnosti</w:t>
            </w:r>
          </w:p>
        </w:tc>
        <w:tc>
          <w:tcPr>
            <w:tcW w:w="3544" w:type="dxa"/>
            <w:vAlign w:val="bottom"/>
          </w:tcPr>
          <w:p w14:paraId="2201FF5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3B4DB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1235A1" w14:textId="7DD683E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Aritmetická postupnosť</w:t>
            </w:r>
          </w:p>
        </w:tc>
        <w:tc>
          <w:tcPr>
            <w:tcW w:w="3544" w:type="dxa"/>
            <w:vAlign w:val="bottom"/>
          </w:tcPr>
          <w:p w14:paraId="4EA038EE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A7112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0B153A" w14:textId="3904175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Vzťahy a použitie aritmetickej postupnosti</w:t>
            </w:r>
          </w:p>
        </w:tc>
        <w:tc>
          <w:tcPr>
            <w:tcW w:w="3544" w:type="dxa"/>
            <w:vAlign w:val="bottom"/>
          </w:tcPr>
          <w:p w14:paraId="233A30D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BBBB6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62BA9E" w14:textId="5FF532E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Geometrická postupnosť</w:t>
            </w:r>
          </w:p>
        </w:tc>
        <w:tc>
          <w:tcPr>
            <w:tcW w:w="3544" w:type="dxa"/>
            <w:vAlign w:val="bottom"/>
          </w:tcPr>
          <w:p w14:paraId="679E3748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2F70D2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49FCF78" w14:textId="2F02EB4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Vzťahy a použitie geometrickej postupnosti</w:t>
            </w:r>
          </w:p>
        </w:tc>
        <w:tc>
          <w:tcPr>
            <w:tcW w:w="3544" w:type="dxa"/>
            <w:vAlign w:val="bottom"/>
          </w:tcPr>
          <w:p w14:paraId="71E6EBF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79B14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1699F5" w14:textId="06561F0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Nekonečný geometrický rad</w:t>
            </w:r>
          </w:p>
        </w:tc>
        <w:tc>
          <w:tcPr>
            <w:tcW w:w="3544" w:type="dxa"/>
            <w:vAlign w:val="bottom"/>
          </w:tcPr>
          <w:p w14:paraId="401D1AD4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1ABBAFE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7E72B3" w14:textId="5AF69DA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Stereometria</w:t>
            </w:r>
          </w:p>
        </w:tc>
        <w:tc>
          <w:tcPr>
            <w:tcW w:w="3544" w:type="dxa"/>
            <w:vAlign w:val="bottom"/>
          </w:tcPr>
          <w:p w14:paraId="3E032BFF" w14:textId="49AF3264" w:rsidR="00BF0CAF" w:rsidRPr="008D75A4" w:rsidRDefault="00F377BB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29</w:t>
            </w:r>
            <w:r w:rsidR="00BF0C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BF0CAF" w14:paraId="634C92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46DA33" w14:textId="723DBCD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stereometrické pojmy</w:t>
            </w:r>
          </w:p>
        </w:tc>
        <w:tc>
          <w:tcPr>
            <w:tcW w:w="3544" w:type="dxa"/>
            <w:vAlign w:val="bottom"/>
          </w:tcPr>
          <w:p w14:paraId="3B2DB384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CD607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BA72EF" w14:textId="6FF41B3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Vzájomná poloha bodov, priamok a rovín</w:t>
            </w:r>
          </w:p>
        </w:tc>
        <w:tc>
          <w:tcPr>
            <w:tcW w:w="3544" w:type="dxa"/>
            <w:vAlign w:val="bottom"/>
          </w:tcPr>
          <w:p w14:paraId="52D83E2C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B5745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ABF61C" w14:textId="1898911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Rovnobežné premietanie</w:t>
            </w:r>
          </w:p>
        </w:tc>
        <w:tc>
          <w:tcPr>
            <w:tcW w:w="3544" w:type="dxa"/>
            <w:vAlign w:val="bottom"/>
          </w:tcPr>
          <w:p w14:paraId="280D8FED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9D7A0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B8C0DB" w14:textId="56134E5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Sieť telesa</w:t>
            </w:r>
          </w:p>
        </w:tc>
        <w:tc>
          <w:tcPr>
            <w:tcW w:w="3544" w:type="dxa"/>
            <w:vAlign w:val="bottom"/>
          </w:tcPr>
          <w:p w14:paraId="36CB8C7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7B0695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7008B3" w14:textId="6C2AB2F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Rez kocky</w:t>
            </w:r>
          </w:p>
        </w:tc>
        <w:tc>
          <w:tcPr>
            <w:tcW w:w="3544" w:type="dxa"/>
            <w:vAlign w:val="bottom"/>
          </w:tcPr>
          <w:p w14:paraId="180A8C2D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17BEE00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BB9323" w14:textId="42E3D48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Povrchy a objemy hranatých telies</w:t>
            </w:r>
          </w:p>
        </w:tc>
        <w:tc>
          <w:tcPr>
            <w:tcW w:w="3544" w:type="dxa"/>
            <w:vAlign w:val="bottom"/>
          </w:tcPr>
          <w:p w14:paraId="23087D62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7E6D0C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3328CD" w14:textId="7592D0B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Povrchy a objemy oblých telies</w:t>
            </w:r>
          </w:p>
        </w:tc>
        <w:tc>
          <w:tcPr>
            <w:tcW w:w="3544" w:type="dxa"/>
            <w:vAlign w:val="bottom"/>
          </w:tcPr>
          <w:p w14:paraId="64B1110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5954C7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9B8833" w14:textId="112BE4E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Povrchy a objemy ihlana a</w:t>
            </w:r>
            <w:r w:rsidR="00B042D6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kužeľa</w:t>
            </w:r>
          </w:p>
        </w:tc>
        <w:tc>
          <w:tcPr>
            <w:tcW w:w="3544" w:type="dxa"/>
            <w:vAlign w:val="bottom"/>
          </w:tcPr>
          <w:p w14:paraId="33C4F26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5CA70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479506" w14:textId="032E3A2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Povrchy a objemy zrezaných telies</w:t>
            </w:r>
          </w:p>
        </w:tc>
        <w:tc>
          <w:tcPr>
            <w:tcW w:w="3544" w:type="dxa"/>
            <w:vAlign w:val="bottom"/>
          </w:tcPr>
          <w:p w14:paraId="542CCD3D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13BE8F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C2ED5E" w14:textId="6A78E3D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Množiny bodov daných vlastností</w:t>
            </w:r>
          </w:p>
        </w:tc>
        <w:tc>
          <w:tcPr>
            <w:tcW w:w="3544" w:type="dxa"/>
            <w:vAlign w:val="bottom"/>
          </w:tcPr>
          <w:p w14:paraId="4D18F355" w14:textId="31CE26E1" w:rsidR="00BF0CAF" w:rsidRDefault="005F2DD3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7AB718B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1E2DED" w14:textId="00E289A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Cs/>
                <w:color w:val="000000"/>
                <w:sz w:val="20"/>
              </w:rPr>
              <w:t>Množiny bodov daných vlastností</w:t>
            </w:r>
          </w:p>
        </w:tc>
        <w:tc>
          <w:tcPr>
            <w:tcW w:w="3544" w:type="dxa"/>
            <w:vAlign w:val="bottom"/>
          </w:tcPr>
          <w:p w14:paraId="16D4BF2E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13CB99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01136E" w14:textId="0DC75A6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Konštrukčné úlohy</w:t>
            </w:r>
          </w:p>
        </w:tc>
        <w:tc>
          <w:tcPr>
            <w:tcW w:w="3544" w:type="dxa"/>
            <w:vAlign w:val="bottom"/>
          </w:tcPr>
          <w:p w14:paraId="2053284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0B1AC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C96607" w14:textId="33E4FF7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Konštrukcia rovinných útvarov</w:t>
            </w:r>
          </w:p>
        </w:tc>
        <w:tc>
          <w:tcPr>
            <w:tcW w:w="3544" w:type="dxa"/>
            <w:vAlign w:val="bottom"/>
          </w:tcPr>
          <w:p w14:paraId="6D5C157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837AD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40DF5C" w14:textId="732A0F0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Teória čísel</w:t>
            </w:r>
          </w:p>
        </w:tc>
        <w:tc>
          <w:tcPr>
            <w:tcW w:w="3544" w:type="dxa"/>
            <w:vAlign w:val="bottom"/>
          </w:tcPr>
          <w:p w14:paraId="2BC5A42A" w14:textId="2F8E581E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BF0CAF" w14:paraId="57C3905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DE7210" w14:textId="3BB871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pojmy a znaky deliteľnosti</w:t>
            </w:r>
          </w:p>
        </w:tc>
        <w:tc>
          <w:tcPr>
            <w:tcW w:w="3544" w:type="dxa"/>
            <w:vAlign w:val="bottom"/>
          </w:tcPr>
          <w:p w14:paraId="22CAC3B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3705F2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0FC573" w14:textId="17194D2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Prvočísla a zložené čísla</w:t>
            </w:r>
          </w:p>
        </w:tc>
        <w:tc>
          <w:tcPr>
            <w:tcW w:w="3544" w:type="dxa"/>
            <w:vAlign w:val="bottom"/>
          </w:tcPr>
          <w:p w14:paraId="09169C2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1F2698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A62007" w14:textId="40B20F4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Najväčší spoločný deliteľ</w:t>
            </w:r>
          </w:p>
        </w:tc>
        <w:tc>
          <w:tcPr>
            <w:tcW w:w="3544" w:type="dxa"/>
            <w:vAlign w:val="bottom"/>
          </w:tcPr>
          <w:p w14:paraId="2F27A66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931CF9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CA4DAC" w14:textId="0A00675E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Najmenší spoločný násobok</w:t>
            </w:r>
          </w:p>
        </w:tc>
        <w:tc>
          <w:tcPr>
            <w:tcW w:w="3544" w:type="dxa"/>
            <w:vAlign w:val="bottom"/>
          </w:tcPr>
          <w:p w14:paraId="14129D8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6E079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42FD20" w14:textId="4C8A357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Dôkazy</w:t>
            </w:r>
          </w:p>
        </w:tc>
        <w:tc>
          <w:tcPr>
            <w:tcW w:w="3544" w:type="dxa"/>
            <w:vAlign w:val="bottom"/>
          </w:tcPr>
          <w:p w14:paraId="3AF57D9B" w14:textId="48805FC3" w:rsidR="00BF0CAF" w:rsidRDefault="00C24357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01379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>hodín</w:t>
            </w:r>
          </w:p>
        </w:tc>
      </w:tr>
      <w:tr w:rsidR="00BF0CAF" w14:paraId="1C2A7EE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2234D3" w14:textId="17988B4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Priamy, nepriamy dôkaz</w:t>
            </w:r>
          </w:p>
        </w:tc>
        <w:tc>
          <w:tcPr>
            <w:tcW w:w="3544" w:type="dxa"/>
            <w:vAlign w:val="bottom"/>
          </w:tcPr>
          <w:p w14:paraId="31516F60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E34DA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57D4C1" w14:textId="5224B4F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Dôkaz sporom</w:t>
            </w:r>
          </w:p>
        </w:tc>
        <w:tc>
          <w:tcPr>
            <w:tcW w:w="3544" w:type="dxa"/>
            <w:vAlign w:val="bottom"/>
          </w:tcPr>
          <w:p w14:paraId="6C89D17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F20510E" w14:textId="77777777" w:rsidTr="001C5B32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8551004" w14:textId="7ECEBDA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125417C3" w14:textId="6776F112" w:rsidR="00BF0CAF" w:rsidRPr="0089064A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90 hodín</w:t>
            </w:r>
          </w:p>
        </w:tc>
      </w:tr>
      <w:tr w:rsidR="00BF0CAF" w14:paraId="0A09A2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D26F49" w14:textId="71EC816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Kombinatorika</w:t>
            </w:r>
          </w:p>
        </w:tc>
        <w:tc>
          <w:tcPr>
            <w:tcW w:w="3544" w:type="dxa"/>
            <w:vAlign w:val="bottom"/>
          </w:tcPr>
          <w:p w14:paraId="05041E43" w14:textId="6FCA881F" w:rsidR="00BF0CAF" w:rsidRDefault="001060CB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20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2553728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DB3976" w14:textId="472614F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Pojem a vyčíslenie faktoriálu</w:t>
            </w:r>
          </w:p>
        </w:tc>
        <w:tc>
          <w:tcPr>
            <w:tcW w:w="3544" w:type="dxa"/>
            <w:vAlign w:val="bottom"/>
          </w:tcPr>
          <w:p w14:paraId="4C384247" w14:textId="05F359A3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6E6EE8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85D3FB" w14:textId="2D0EB3E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Cs/>
                <w:color w:val="000000"/>
                <w:sz w:val="20"/>
              </w:rPr>
              <w:t>Kombinatorické pravidlo súčinu a súčtu</w:t>
            </w:r>
          </w:p>
        </w:tc>
        <w:tc>
          <w:tcPr>
            <w:tcW w:w="3544" w:type="dxa"/>
            <w:vAlign w:val="bottom"/>
          </w:tcPr>
          <w:p w14:paraId="6121F2DD" w14:textId="563A36CD" w:rsidR="00BF0CAF" w:rsidRPr="00C422C7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646CE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2186EE" w14:textId="3FA809F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Variácie bez opakovania a s opakovaním</w:t>
            </w:r>
          </w:p>
        </w:tc>
        <w:tc>
          <w:tcPr>
            <w:tcW w:w="3544" w:type="dxa"/>
            <w:vAlign w:val="bottom"/>
          </w:tcPr>
          <w:p w14:paraId="4E420857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80208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A454E6" w14:textId="5FC894D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Permutácie bez opakovania a s opakovaním</w:t>
            </w:r>
          </w:p>
        </w:tc>
        <w:tc>
          <w:tcPr>
            <w:tcW w:w="3544" w:type="dxa"/>
            <w:vAlign w:val="bottom"/>
          </w:tcPr>
          <w:p w14:paraId="305A01C1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3D68D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E583CD" w14:textId="50437F8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Kombinácie</w:t>
            </w:r>
          </w:p>
        </w:tc>
        <w:tc>
          <w:tcPr>
            <w:tcW w:w="3544" w:type="dxa"/>
            <w:vAlign w:val="bottom"/>
          </w:tcPr>
          <w:p w14:paraId="3BFE3F7E" w14:textId="5E5AE37F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670EB9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B88E82" w14:textId="203FEB4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Binomická veta a jej využitie</w:t>
            </w:r>
          </w:p>
        </w:tc>
        <w:tc>
          <w:tcPr>
            <w:tcW w:w="3544" w:type="dxa"/>
            <w:vAlign w:val="bottom"/>
          </w:tcPr>
          <w:p w14:paraId="2F40079D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00C31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17963D" w14:textId="16994AE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Pravdepodobnosť</w:t>
            </w:r>
          </w:p>
        </w:tc>
        <w:tc>
          <w:tcPr>
            <w:tcW w:w="3544" w:type="dxa"/>
            <w:vAlign w:val="bottom"/>
          </w:tcPr>
          <w:p w14:paraId="62EB82F7" w14:textId="2A193B31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BE2BE2"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2071A4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E6D5BB" w14:textId="645B8E4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pojmy pravdepodobnosti</w:t>
            </w:r>
          </w:p>
        </w:tc>
        <w:tc>
          <w:tcPr>
            <w:tcW w:w="3544" w:type="dxa"/>
            <w:vAlign w:val="bottom"/>
          </w:tcPr>
          <w:p w14:paraId="77A217A2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101CBF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82FA27" w14:textId="1815F12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Pravdepodobnosť náhodného javu</w:t>
            </w:r>
          </w:p>
        </w:tc>
        <w:tc>
          <w:tcPr>
            <w:tcW w:w="3544" w:type="dxa"/>
            <w:vAlign w:val="bottom"/>
          </w:tcPr>
          <w:p w14:paraId="3EC39A43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14AFE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F366A8" w14:textId="25DE3E6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Pravdepodobnosť prieniku a zjednotenia javov</w:t>
            </w:r>
          </w:p>
        </w:tc>
        <w:tc>
          <w:tcPr>
            <w:tcW w:w="3544" w:type="dxa"/>
            <w:vAlign w:val="bottom"/>
          </w:tcPr>
          <w:p w14:paraId="52B628E0" w14:textId="31E17A1C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1B0FAB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81B147" w14:textId="4AE36E6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Nezávislé pokusy</w:t>
            </w:r>
          </w:p>
        </w:tc>
        <w:tc>
          <w:tcPr>
            <w:tcW w:w="3544" w:type="dxa"/>
            <w:vAlign w:val="bottom"/>
          </w:tcPr>
          <w:p w14:paraId="787AD378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E2F04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7E307F" w14:textId="21C87E0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Štatistika</w:t>
            </w:r>
          </w:p>
        </w:tc>
        <w:tc>
          <w:tcPr>
            <w:tcW w:w="3544" w:type="dxa"/>
            <w:vAlign w:val="bottom"/>
          </w:tcPr>
          <w:p w14:paraId="4F175BF1" w14:textId="4256C133" w:rsidR="00BF0CAF" w:rsidRDefault="00BE2BE2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20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5AD1CB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8700FA" w14:textId="1D43062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štatistické pojmy</w:t>
            </w:r>
          </w:p>
        </w:tc>
        <w:tc>
          <w:tcPr>
            <w:tcW w:w="3544" w:type="dxa"/>
            <w:vAlign w:val="bottom"/>
          </w:tcPr>
          <w:p w14:paraId="033D1EC3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2AE80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795437" w14:textId="4F8E5B0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Tabuľka rozdelenia početností</w:t>
            </w:r>
          </w:p>
        </w:tc>
        <w:tc>
          <w:tcPr>
            <w:tcW w:w="3544" w:type="dxa"/>
            <w:vAlign w:val="bottom"/>
          </w:tcPr>
          <w:p w14:paraId="04A0AA36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22D405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52DA32" w14:textId="613A1CD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Grafické spracovanie dát</w:t>
            </w:r>
          </w:p>
        </w:tc>
        <w:tc>
          <w:tcPr>
            <w:tcW w:w="3544" w:type="dxa"/>
            <w:vAlign w:val="bottom"/>
          </w:tcPr>
          <w:p w14:paraId="268973D4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1C5A210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CB724C" w14:textId="053D144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Charakteristiky polohy a variability</w:t>
            </w:r>
          </w:p>
        </w:tc>
        <w:tc>
          <w:tcPr>
            <w:tcW w:w="3544" w:type="dxa"/>
            <w:vAlign w:val="bottom"/>
          </w:tcPr>
          <w:p w14:paraId="66EC8FE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C4821F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801EB9" w14:textId="068B2E5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Intervalové rozdelenie početností</w:t>
            </w:r>
          </w:p>
        </w:tc>
        <w:tc>
          <w:tcPr>
            <w:tcW w:w="3544" w:type="dxa"/>
            <w:vAlign w:val="bottom"/>
          </w:tcPr>
          <w:p w14:paraId="27275DD9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DD722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B0928C" w14:textId="48E2C48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Vektorová algebra a analytická geometria lineárnych útvarov</w:t>
            </w:r>
          </w:p>
        </w:tc>
        <w:tc>
          <w:tcPr>
            <w:tcW w:w="3544" w:type="dxa"/>
            <w:vAlign w:val="bottom"/>
          </w:tcPr>
          <w:p w14:paraId="42F2F613" w14:textId="3F142D77" w:rsidR="00BF0CAF" w:rsidRDefault="00E54188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BE2BE2"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6611B81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1F7ED6" w14:textId="691EADD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Súradnice bodov na priamke a v rovine</w:t>
            </w:r>
          </w:p>
        </w:tc>
        <w:tc>
          <w:tcPr>
            <w:tcW w:w="3544" w:type="dxa"/>
            <w:vAlign w:val="bottom"/>
          </w:tcPr>
          <w:p w14:paraId="2F51896C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E79DB0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6D125F" w14:textId="3F504A2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Vzdialenosť dvoch bodov na priamke a v rovine</w:t>
            </w:r>
          </w:p>
        </w:tc>
        <w:tc>
          <w:tcPr>
            <w:tcW w:w="3544" w:type="dxa"/>
            <w:vAlign w:val="bottom"/>
          </w:tcPr>
          <w:p w14:paraId="2D6673E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5BB4FBB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BF88CC" w14:textId="64EDFE3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Stred úsečky</w:t>
            </w:r>
          </w:p>
        </w:tc>
        <w:tc>
          <w:tcPr>
            <w:tcW w:w="3544" w:type="dxa"/>
            <w:vAlign w:val="bottom"/>
          </w:tcPr>
          <w:p w14:paraId="59EFB30E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11DA74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75CA18" w14:textId="2815A2F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Vektor, súradnice a veľkosť vektora</w:t>
            </w:r>
          </w:p>
        </w:tc>
        <w:tc>
          <w:tcPr>
            <w:tcW w:w="3544" w:type="dxa"/>
            <w:vAlign w:val="bottom"/>
          </w:tcPr>
          <w:p w14:paraId="5AD6E50A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01DA85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22D14B" w14:textId="1BBAE2E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Operácie s vektormi</w:t>
            </w:r>
          </w:p>
        </w:tc>
        <w:tc>
          <w:tcPr>
            <w:tcW w:w="3544" w:type="dxa"/>
            <w:vAlign w:val="bottom"/>
          </w:tcPr>
          <w:p w14:paraId="42C3E464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3066D7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026151" w14:textId="443CB6D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Uhol dvoch vektorov</w:t>
            </w:r>
          </w:p>
        </w:tc>
        <w:tc>
          <w:tcPr>
            <w:tcW w:w="3544" w:type="dxa"/>
            <w:vAlign w:val="bottom"/>
          </w:tcPr>
          <w:p w14:paraId="385C2BB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BC65A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AE06A2" w14:textId="054CA24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Skalárny súčin vektorov</w:t>
            </w:r>
          </w:p>
        </w:tc>
        <w:tc>
          <w:tcPr>
            <w:tcW w:w="3544" w:type="dxa"/>
            <w:vAlign w:val="bottom"/>
          </w:tcPr>
          <w:p w14:paraId="4641221C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4DDEB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1A33A7" w14:textId="2A5EA1F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Všeobecná rovnica priamky v rovine</w:t>
            </w:r>
          </w:p>
        </w:tc>
        <w:tc>
          <w:tcPr>
            <w:tcW w:w="3544" w:type="dxa"/>
            <w:vAlign w:val="bottom"/>
          </w:tcPr>
          <w:p w14:paraId="053C498A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55F4A29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3C7A1B" w14:textId="688C92F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Smernicový tvar rovnice priamky v rovine</w:t>
            </w:r>
          </w:p>
        </w:tc>
        <w:tc>
          <w:tcPr>
            <w:tcW w:w="3544" w:type="dxa"/>
            <w:vAlign w:val="bottom"/>
          </w:tcPr>
          <w:p w14:paraId="3D252B23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860FD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EE089A" w14:textId="0D7E8E6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Vzájomná poloha dvoch priamok v rovine</w:t>
            </w:r>
          </w:p>
        </w:tc>
        <w:tc>
          <w:tcPr>
            <w:tcW w:w="3544" w:type="dxa"/>
            <w:vAlign w:val="bottom"/>
          </w:tcPr>
          <w:p w14:paraId="0BCCBC50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9F6F5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0B877C" w14:textId="268ED9A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Vzdialenosť bodu od priamky v rovine</w:t>
            </w:r>
          </w:p>
        </w:tc>
        <w:tc>
          <w:tcPr>
            <w:tcW w:w="3544" w:type="dxa"/>
            <w:vAlign w:val="bottom"/>
          </w:tcPr>
          <w:p w14:paraId="5259614F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6DF12CC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33734FE" w14:textId="1461C12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Odchýlka dvoch priamok v rovine</w:t>
            </w:r>
          </w:p>
        </w:tc>
        <w:tc>
          <w:tcPr>
            <w:tcW w:w="3544" w:type="dxa"/>
            <w:vAlign w:val="bottom"/>
          </w:tcPr>
          <w:p w14:paraId="07F8C6D9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8CAEA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90A495" w14:textId="0E3733B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Analytická geometria kvadratických útvarov</w:t>
            </w:r>
          </w:p>
        </w:tc>
        <w:tc>
          <w:tcPr>
            <w:tcW w:w="3544" w:type="dxa"/>
            <w:vAlign w:val="bottom"/>
          </w:tcPr>
          <w:p w14:paraId="7C06B7ED" w14:textId="75D1C17A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BF0CAF" w14:paraId="76EC77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147782" w14:textId="6D0B3C6D" w:rsidR="00BF0CAF" w:rsidRPr="007671CA" w:rsidRDefault="00BF0CAF" w:rsidP="00BF0CAF">
            <w:pPr>
              <w:rPr>
                <w:rFonts w:ascii="Arial" w:hAnsi="Arial" w:cs="Arial"/>
                <w:sz w:val="20"/>
              </w:rPr>
            </w:pPr>
            <w:r w:rsidRPr="007671CA">
              <w:rPr>
                <w:rFonts w:ascii="Arial" w:hAnsi="Arial" w:cs="Arial"/>
                <w:sz w:val="20"/>
              </w:rPr>
              <w:t>Kružnica</w:t>
            </w:r>
          </w:p>
        </w:tc>
        <w:tc>
          <w:tcPr>
            <w:tcW w:w="3544" w:type="dxa"/>
            <w:vAlign w:val="bottom"/>
          </w:tcPr>
          <w:p w14:paraId="2A396535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643E1C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8B6C63" w14:textId="55711B27" w:rsidR="00BF0CAF" w:rsidRPr="00F17BD3" w:rsidRDefault="00BF0CAF" w:rsidP="00BF0C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Vzájomná poloha priamky a kružnice</w:t>
            </w:r>
          </w:p>
        </w:tc>
        <w:tc>
          <w:tcPr>
            <w:tcW w:w="3544" w:type="dxa"/>
            <w:vAlign w:val="bottom"/>
          </w:tcPr>
          <w:p w14:paraId="20C9BC27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54E75D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398511" w14:textId="41B898D0" w:rsidR="00BF0CAF" w:rsidRDefault="00BF0CAF" w:rsidP="00BF0CAF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diferenciálneho počtu</w:t>
            </w:r>
          </w:p>
        </w:tc>
        <w:tc>
          <w:tcPr>
            <w:tcW w:w="3544" w:type="dxa"/>
            <w:vAlign w:val="bottom"/>
          </w:tcPr>
          <w:p w14:paraId="25B2BC1D" w14:textId="5A524C74" w:rsidR="00BF0CAF" w:rsidRDefault="00E54188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0591322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178A0E" w14:textId="6244B8BC" w:rsidR="00BF0CAF" w:rsidRPr="00EF37B1" w:rsidRDefault="00BF0CAF" w:rsidP="00BF0C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Pojem limita funkcie a výpočet limít funkcie</w:t>
            </w:r>
          </w:p>
        </w:tc>
        <w:tc>
          <w:tcPr>
            <w:tcW w:w="3544" w:type="dxa"/>
            <w:vAlign w:val="bottom"/>
          </w:tcPr>
          <w:p w14:paraId="26181959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02C2D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E17F6D" w14:textId="2BD728E9" w:rsidR="00BF0CAF" w:rsidRPr="00564E09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Derivácia funkcie a základné derivačné vzorce</w:t>
            </w:r>
          </w:p>
        </w:tc>
        <w:tc>
          <w:tcPr>
            <w:tcW w:w="3544" w:type="dxa"/>
            <w:vAlign w:val="bottom"/>
          </w:tcPr>
          <w:p w14:paraId="65E2282D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8411B7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82F277" w14:textId="191698E0" w:rsidR="00BF0CAF" w:rsidRPr="00564E09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Derivovanie súčtu, rozdielu, súčinu a podielu funkcií</w:t>
            </w:r>
          </w:p>
        </w:tc>
        <w:tc>
          <w:tcPr>
            <w:tcW w:w="3544" w:type="dxa"/>
            <w:vAlign w:val="bottom"/>
          </w:tcPr>
          <w:p w14:paraId="2F9CAA61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D5C84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BE7B09" w14:textId="689E348D" w:rsidR="00BF0CAF" w:rsidRPr="00564E09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Monotónnosť, extrémy funkcie</w:t>
            </w:r>
          </w:p>
        </w:tc>
        <w:tc>
          <w:tcPr>
            <w:tcW w:w="3544" w:type="dxa"/>
            <w:vAlign w:val="bottom"/>
          </w:tcPr>
          <w:p w14:paraId="6F82F0C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65AA090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6EB25D" w14:textId="51926A0A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Konvexnosť a konkávnosť funkcie</w:t>
            </w:r>
          </w:p>
        </w:tc>
        <w:tc>
          <w:tcPr>
            <w:tcW w:w="3544" w:type="dxa"/>
            <w:vAlign w:val="bottom"/>
          </w:tcPr>
          <w:p w14:paraId="3FBD8BD4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093C4C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74D083" w14:textId="5FF44D2C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Graf funkcie</w:t>
            </w:r>
          </w:p>
        </w:tc>
        <w:tc>
          <w:tcPr>
            <w:tcW w:w="3544" w:type="dxa"/>
            <w:vAlign w:val="bottom"/>
          </w:tcPr>
          <w:p w14:paraId="106FEAEA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F05C2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79C75B" w14:textId="527394A0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integrálneho počtu</w:t>
            </w:r>
          </w:p>
        </w:tc>
        <w:tc>
          <w:tcPr>
            <w:tcW w:w="3544" w:type="dxa"/>
            <w:vAlign w:val="bottom"/>
          </w:tcPr>
          <w:p w14:paraId="52E1E472" w14:textId="38AF4C64" w:rsidR="00BF0CAF" w:rsidRDefault="00E54188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05F027E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5B470D" w14:textId="029CBFA5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Primitívna funkcia, neurčitý integrál</w:t>
            </w:r>
          </w:p>
        </w:tc>
        <w:tc>
          <w:tcPr>
            <w:tcW w:w="3544" w:type="dxa"/>
            <w:vAlign w:val="bottom"/>
          </w:tcPr>
          <w:p w14:paraId="25C15BEC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278488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76CFB9" w14:textId="4741256A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Základné integrálne vzorce</w:t>
            </w:r>
          </w:p>
        </w:tc>
        <w:tc>
          <w:tcPr>
            <w:tcW w:w="3544" w:type="dxa"/>
            <w:vAlign w:val="bottom"/>
          </w:tcPr>
          <w:p w14:paraId="2D0BA2F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F4EAA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D647C3" w14:textId="4D5CE8C3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Určitý integrál</w:t>
            </w:r>
          </w:p>
        </w:tc>
        <w:tc>
          <w:tcPr>
            <w:tcW w:w="3544" w:type="dxa"/>
            <w:vAlign w:val="bottom"/>
          </w:tcPr>
          <w:p w14:paraId="358BCD45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133EAC6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EDD0DF1" w14:textId="199D5856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Využitie určitého integrálu</w:t>
            </w:r>
          </w:p>
        </w:tc>
        <w:tc>
          <w:tcPr>
            <w:tcW w:w="3544" w:type="dxa"/>
            <w:vAlign w:val="bottom"/>
          </w:tcPr>
          <w:p w14:paraId="116CBA95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522E1E45" w14:textId="045A9A46" w:rsidR="0084272E" w:rsidRPr="00F958A0" w:rsidRDefault="0084272E" w:rsidP="00640B7F">
      <w:pPr>
        <w:pStyle w:val="Bezriadkovania"/>
        <w:jc w:val="both"/>
        <w:rPr>
          <w:rFonts w:ascii="Arial" w:hAnsi="Arial" w:cs="Arial"/>
          <w:color w:val="EE0000"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79100860" w14:textId="5EBDD72E" w:rsidR="00640B7F" w:rsidRPr="005B5C7A" w:rsidRDefault="000C705A" w:rsidP="005B5C7A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640B7F" w:rsidRPr="005B5C7A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3048F" w14:textId="77777777" w:rsidR="00351082" w:rsidRDefault="00351082">
      <w:r>
        <w:separator/>
      </w:r>
    </w:p>
  </w:endnote>
  <w:endnote w:type="continuationSeparator" w:id="0">
    <w:p w14:paraId="174878F5" w14:textId="77777777" w:rsidR="00351082" w:rsidRDefault="00351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24418" w14:textId="77777777" w:rsidR="00351082" w:rsidRDefault="00351082">
      <w:r>
        <w:separator/>
      </w:r>
    </w:p>
  </w:footnote>
  <w:footnote w:type="continuationSeparator" w:id="0">
    <w:p w14:paraId="6CBF7561" w14:textId="77777777" w:rsidR="00351082" w:rsidRDefault="00351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E509D8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E509D8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E509D8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E509D8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E509D8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E509D8">
      <w:rPr>
        <w:rFonts w:ascii="Raleway" w:hAnsi="Raleway" w:cs="Arial"/>
        <w:sz w:val="18"/>
        <w:szCs w:val="18"/>
      </w:rPr>
      <w:t>080 04 Prešov</w:t>
    </w:r>
    <w:r w:rsidRPr="00E509D8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032"/>
    <w:rsid w:val="0000043C"/>
    <w:rsid w:val="000008C8"/>
    <w:rsid w:val="00000979"/>
    <w:rsid w:val="00000E94"/>
    <w:rsid w:val="00001272"/>
    <w:rsid w:val="00004676"/>
    <w:rsid w:val="00006010"/>
    <w:rsid w:val="00010EEC"/>
    <w:rsid w:val="00011146"/>
    <w:rsid w:val="000113EF"/>
    <w:rsid w:val="00013793"/>
    <w:rsid w:val="0001381C"/>
    <w:rsid w:val="00015106"/>
    <w:rsid w:val="00016C3A"/>
    <w:rsid w:val="00020517"/>
    <w:rsid w:val="000233A8"/>
    <w:rsid w:val="000301DA"/>
    <w:rsid w:val="000311C5"/>
    <w:rsid w:val="00032FFB"/>
    <w:rsid w:val="000336D2"/>
    <w:rsid w:val="000337C8"/>
    <w:rsid w:val="00033D49"/>
    <w:rsid w:val="00034980"/>
    <w:rsid w:val="00035AA6"/>
    <w:rsid w:val="00035DC4"/>
    <w:rsid w:val="000409FA"/>
    <w:rsid w:val="00042D4C"/>
    <w:rsid w:val="000444F2"/>
    <w:rsid w:val="00045F6E"/>
    <w:rsid w:val="0004657E"/>
    <w:rsid w:val="00050118"/>
    <w:rsid w:val="00053A37"/>
    <w:rsid w:val="00054485"/>
    <w:rsid w:val="000546B9"/>
    <w:rsid w:val="00055F13"/>
    <w:rsid w:val="00057B1D"/>
    <w:rsid w:val="000618CD"/>
    <w:rsid w:val="00065635"/>
    <w:rsid w:val="0007058E"/>
    <w:rsid w:val="00070E43"/>
    <w:rsid w:val="000731B2"/>
    <w:rsid w:val="00074E1C"/>
    <w:rsid w:val="00074F38"/>
    <w:rsid w:val="000755AA"/>
    <w:rsid w:val="00076BDF"/>
    <w:rsid w:val="00081AFD"/>
    <w:rsid w:val="000837BF"/>
    <w:rsid w:val="00083F53"/>
    <w:rsid w:val="000866BB"/>
    <w:rsid w:val="00086756"/>
    <w:rsid w:val="00087938"/>
    <w:rsid w:val="00090810"/>
    <w:rsid w:val="00091670"/>
    <w:rsid w:val="00091760"/>
    <w:rsid w:val="00091F99"/>
    <w:rsid w:val="000936C5"/>
    <w:rsid w:val="00095A29"/>
    <w:rsid w:val="000978A0"/>
    <w:rsid w:val="000A1B6D"/>
    <w:rsid w:val="000A3289"/>
    <w:rsid w:val="000A68A1"/>
    <w:rsid w:val="000A7144"/>
    <w:rsid w:val="000B094E"/>
    <w:rsid w:val="000B0AE5"/>
    <w:rsid w:val="000B13C5"/>
    <w:rsid w:val="000B1799"/>
    <w:rsid w:val="000B3999"/>
    <w:rsid w:val="000B3AF9"/>
    <w:rsid w:val="000B3C98"/>
    <w:rsid w:val="000B5561"/>
    <w:rsid w:val="000B6679"/>
    <w:rsid w:val="000B6A78"/>
    <w:rsid w:val="000C3318"/>
    <w:rsid w:val="000C4FA7"/>
    <w:rsid w:val="000C577D"/>
    <w:rsid w:val="000C57B4"/>
    <w:rsid w:val="000C67F3"/>
    <w:rsid w:val="000C69CD"/>
    <w:rsid w:val="000C705A"/>
    <w:rsid w:val="000D1EB2"/>
    <w:rsid w:val="000D2D12"/>
    <w:rsid w:val="000D33BA"/>
    <w:rsid w:val="000D452E"/>
    <w:rsid w:val="000D5D22"/>
    <w:rsid w:val="000E071E"/>
    <w:rsid w:val="000E28CB"/>
    <w:rsid w:val="000E2D5D"/>
    <w:rsid w:val="000E31B2"/>
    <w:rsid w:val="000E40E3"/>
    <w:rsid w:val="000E59D3"/>
    <w:rsid w:val="000F2F79"/>
    <w:rsid w:val="000F2FD5"/>
    <w:rsid w:val="000F5BC6"/>
    <w:rsid w:val="000F7AAF"/>
    <w:rsid w:val="000F7E64"/>
    <w:rsid w:val="00100DF8"/>
    <w:rsid w:val="0010231C"/>
    <w:rsid w:val="00102859"/>
    <w:rsid w:val="00103499"/>
    <w:rsid w:val="001060CB"/>
    <w:rsid w:val="00106371"/>
    <w:rsid w:val="00106B01"/>
    <w:rsid w:val="001070E0"/>
    <w:rsid w:val="00110717"/>
    <w:rsid w:val="0011176B"/>
    <w:rsid w:val="001122A8"/>
    <w:rsid w:val="001149B7"/>
    <w:rsid w:val="00117190"/>
    <w:rsid w:val="00117280"/>
    <w:rsid w:val="00117631"/>
    <w:rsid w:val="001207C7"/>
    <w:rsid w:val="0012098E"/>
    <w:rsid w:val="001215B1"/>
    <w:rsid w:val="00122F72"/>
    <w:rsid w:val="00123B4D"/>
    <w:rsid w:val="00124F27"/>
    <w:rsid w:val="001258CB"/>
    <w:rsid w:val="00125EC3"/>
    <w:rsid w:val="0012724C"/>
    <w:rsid w:val="00127590"/>
    <w:rsid w:val="0013091C"/>
    <w:rsid w:val="00131A91"/>
    <w:rsid w:val="00132C78"/>
    <w:rsid w:val="001348A1"/>
    <w:rsid w:val="00134B36"/>
    <w:rsid w:val="0013522D"/>
    <w:rsid w:val="001361AC"/>
    <w:rsid w:val="00137134"/>
    <w:rsid w:val="00140635"/>
    <w:rsid w:val="0014116E"/>
    <w:rsid w:val="001412B4"/>
    <w:rsid w:val="001413F9"/>
    <w:rsid w:val="00141536"/>
    <w:rsid w:val="00142BF3"/>
    <w:rsid w:val="00144C93"/>
    <w:rsid w:val="00146053"/>
    <w:rsid w:val="00146B7E"/>
    <w:rsid w:val="00150ECB"/>
    <w:rsid w:val="001515F8"/>
    <w:rsid w:val="0015174C"/>
    <w:rsid w:val="001519C7"/>
    <w:rsid w:val="001535DF"/>
    <w:rsid w:val="0015594A"/>
    <w:rsid w:val="00156714"/>
    <w:rsid w:val="00156B6B"/>
    <w:rsid w:val="00156D79"/>
    <w:rsid w:val="0015793B"/>
    <w:rsid w:val="00157B36"/>
    <w:rsid w:val="00161517"/>
    <w:rsid w:val="001616BF"/>
    <w:rsid w:val="00161AA4"/>
    <w:rsid w:val="0016322A"/>
    <w:rsid w:val="001675BC"/>
    <w:rsid w:val="001679E9"/>
    <w:rsid w:val="00170116"/>
    <w:rsid w:val="00171736"/>
    <w:rsid w:val="00172AE6"/>
    <w:rsid w:val="001767A0"/>
    <w:rsid w:val="00180143"/>
    <w:rsid w:val="00182577"/>
    <w:rsid w:val="00182D71"/>
    <w:rsid w:val="00182E81"/>
    <w:rsid w:val="001835F6"/>
    <w:rsid w:val="00183E03"/>
    <w:rsid w:val="0018436A"/>
    <w:rsid w:val="00190101"/>
    <w:rsid w:val="00191943"/>
    <w:rsid w:val="001945F9"/>
    <w:rsid w:val="00194C41"/>
    <w:rsid w:val="0019722E"/>
    <w:rsid w:val="001A1A08"/>
    <w:rsid w:val="001A3422"/>
    <w:rsid w:val="001A3C49"/>
    <w:rsid w:val="001A5E34"/>
    <w:rsid w:val="001B0810"/>
    <w:rsid w:val="001B109B"/>
    <w:rsid w:val="001B26A6"/>
    <w:rsid w:val="001B365E"/>
    <w:rsid w:val="001B4655"/>
    <w:rsid w:val="001B4C1A"/>
    <w:rsid w:val="001B6FCF"/>
    <w:rsid w:val="001B778A"/>
    <w:rsid w:val="001C1F1D"/>
    <w:rsid w:val="001C3BC8"/>
    <w:rsid w:val="001C44DC"/>
    <w:rsid w:val="001C6063"/>
    <w:rsid w:val="001C659E"/>
    <w:rsid w:val="001D00F4"/>
    <w:rsid w:val="001D09FC"/>
    <w:rsid w:val="001D29AD"/>
    <w:rsid w:val="001D53B8"/>
    <w:rsid w:val="001D5A07"/>
    <w:rsid w:val="001D6E52"/>
    <w:rsid w:val="001E12CE"/>
    <w:rsid w:val="001E190C"/>
    <w:rsid w:val="001E1C54"/>
    <w:rsid w:val="001E27D5"/>
    <w:rsid w:val="001E2EC1"/>
    <w:rsid w:val="001E3C69"/>
    <w:rsid w:val="001E3DD8"/>
    <w:rsid w:val="001E3FAB"/>
    <w:rsid w:val="001E4A21"/>
    <w:rsid w:val="001E7750"/>
    <w:rsid w:val="001E7BC1"/>
    <w:rsid w:val="001F08FD"/>
    <w:rsid w:val="001F366D"/>
    <w:rsid w:val="001F3952"/>
    <w:rsid w:val="001F5DA1"/>
    <w:rsid w:val="001F6CAC"/>
    <w:rsid w:val="00200FA1"/>
    <w:rsid w:val="00210485"/>
    <w:rsid w:val="0021056F"/>
    <w:rsid w:val="00210C21"/>
    <w:rsid w:val="00211CB3"/>
    <w:rsid w:val="00211F00"/>
    <w:rsid w:val="002125B3"/>
    <w:rsid w:val="0021290F"/>
    <w:rsid w:val="0021762E"/>
    <w:rsid w:val="0022047E"/>
    <w:rsid w:val="00220F94"/>
    <w:rsid w:val="00224450"/>
    <w:rsid w:val="0022712E"/>
    <w:rsid w:val="00237FED"/>
    <w:rsid w:val="00240159"/>
    <w:rsid w:val="0024054A"/>
    <w:rsid w:val="00241CC8"/>
    <w:rsid w:val="002431AD"/>
    <w:rsid w:val="00245555"/>
    <w:rsid w:val="00246F8F"/>
    <w:rsid w:val="00252894"/>
    <w:rsid w:val="00252C3D"/>
    <w:rsid w:val="00253026"/>
    <w:rsid w:val="0025452C"/>
    <w:rsid w:val="00254806"/>
    <w:rsid w:val="00255A7C"/>
    <w:rsid w:val="00255C82"/>
    <w:rsid w:val="00261A08"/>
    <w:rsid w:val="002620A5"/>
    <w:rsid w:val="00263143"/>
    <w:rsid w:val="00264035"/>
    <w:rsid w:val="002647F1"/>
    <w:rsid w:val="00264D89"/>
    <w:rsid w:val="00265404"/>
    <w:rsid w:val="0027057A"/>
    <w:rsid w:val="00270971"/>
    <w:rsid w:val="00271310"/>
    <w:rsid w:val="00272547"/>
    <w:rsid w:val="00272705"/>
    <w:rsid w:val="00273209"/>
    <w:rsid w:val="002743EE"/>
    <w:rsid w:val="00274E5C"/>
    <w:rsid w:val="00275351"/>
    <w:rsid w:val="002763ED"/>
    <w:rsid w:val="00276E80"/>
    <w:rsid w:val="002814DF"/>
    <w:rsid w:val="002825C2"/>
    <w:rsid w:val="00284DD1"/>
    <w:rsid w:val="00286AD1"/>
    <w:rsid w:val="002879DF"/>
    <w:rsid w:val="00294A54"/>
    <w:rsid w:val="00295988"/>
    <w:rsid w:val="0029626B"/>
    <w:rsid w:val="0029748D"/>
    <w:rsid w:val="00297FF2"/>
    <w:rsid w:val="002A02F5"/>
    <w:rsid w:val="002A2491"/>
    <w:rsid w:val="002A56DD"/>
    <w:rsid w:val="002A59DB"/>
    <w:rsid w:val="002A5E62"/>
    <w:rsid w:val="002A6D6A"/>
    <w:rsid w:val="002A6FB4"/>
    <w:rsid w:val="002B0A35"/>
    <w:rsid w:val="002B0A7A"/>
    <w:rsid w:val="002B1AFF"/>
    <w:rsid w:val="002B2451"/>
    <w:rsid w:val="002B263E"/>
    <w:rsid w:val="002B7E9F"/>
    <w:rsid w:val="002C1037"/>
    <w:rsid w:val="002C342F"/>
    <w:rsid w:val="002C384A"/>
    <w:rsid w:val="002C4875"/>
    <w:rsid w:val="002C50B7"/>
    <w:rsid w:val="002D2030"/>
    <w:rsid w:val="002D3DF5"/>
    <w:rsid w:val="002D498C"/>
    <w:rsid w:val="002D4B8E"/>
    <w:rsid w:val="002D52F7"/>
    <w:rsid w:val="002D54C9"/>
    <w:rsid w:val="002D6049"/>
    <w:rsid w:val="002D6A98"/>
    <w:rsid w:val="002D7468"/>
    <w:rsid w:val="002E0179"/>
    <w:rsid w:val="002E10EF"/>
    <w:rsid w:val="002E11A4"/>
    <w:rsid w:val="002E2A18"/>
    <w:rsid w:val="002E686E"/>
    <w:rsid w:val="002E7816"/>
    <w:rsid w:val="002F110A"/>
    <w:rsid w:val="002F1740"/>
    <w:rsid w:val="002F2A9C"/>
    <w:rsid w:val="002F4774"/>
    <w:rsid w:val="002F6431"/>
    <w:rsid w:val="00300554"/>
    <w:rsid w:val="0030177D"/>
    <w:rsid w:val="0030670B"/>
    <w:rsid w:val="00306A1F"/>
    <w:rsid w:val="00310812"/>
    <w:rsid w:val="0031085E"/>
    <w:rsid w:val="00315043"/>
    <w:rsid w:val="003216E7"/>
    <w:rsid w:val="00327AC7"/>
    <w:rsid w:val="003307C5"/>
    <w:rsid w:val="00330B6D"/>
    <w:rsid w:val="00333139"/>
    <w:rsid w:val="00334BAB"/>
    <w:rsid w:val="00334E91"/>
    <w:rsid w:val="00341BB6"/>
    <w:rsid w:val="0034239F"/>
    <w:rsid w:val="00342BA8"/>
    <w:rsid w:val="00342C0B"/>
    <w:rsid w:val="00344931"/>
    <w:rsid w:val="00346BB1"/>
    <w:rsid w:val="00351082"/>
    <w:rsid w:val="00352A62"/>
    <w:rsid w:val="00352AA4"/>
    <w:rsid w:val="003543B1"/>
    <w:rsid w:val="0035463F"/>
    <w:rsid w:val="0035540F"/>
    <w:rsid w:val="00357172"/>
    <w:rsid w:val="00360D6A"/>
    <w:rsid w:val="003613EE"/>
    <w:rsid w:val="00365663"/>
    <w:rsid w:val="003666F6"/>
    <w:rsid w:val="00367886"/>
    <w:rsid w:val="00371E23"/>
    <w:rsid w:val="003720B9"/>
    <w:rsid w:val="00372F3B"/>
    <w:rsid w:val="00373274"/>
    <w:rsid w:val="00373368"/>
    <w:rsid w:val="00374531"/>
    <w:rsid w:val="003758CA"/>
    <w:rsid w:val="00375AF8"/>
    <w:rsid w:val="003765E7"/>
    <w:rsid w:val="00380C3E"/>
    <w:rsid w:val="003811BE"/>
    <w:rsid w:val="00381476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3EA0"/>
    <w:rsid w:val="003976AD"/>
    <w:rsid w:val="003A3EBA"/>
    <w:rsid w:val="003A5EB9"/>
    <w:rsid w:val="003B0974"/>
    <w:rsid w:val="003B0A6A"/>
    <w:rsid w:val="003B2B4F"/>
    <w:rsid w:val="003B300C"/>
    <w:rsid w:val="003B5831"/>
    <w:rsid w:val="003B5DE6"/>
    <w:rsid w:val="003C0258"/>
    <w:rsid w:val="003C1614"/>
    <w:rsid w:val="003C1651"/>
    <w:rsid w:val="003C2DE8"/>
    <w:rsid w:val="003C420E"/>
    <w:rsid w:val="003C5605"/>
    <w:rsid w:val="003C5D33"/>
    <w:rsid w:val="003C6111"/>
    <w:rsid w:val="003C663C"/>
    <w:rsid w:val="003D00FB"/>
    <w:rsid w:val="003D295D"/>
    <w:rsid w:val="003D3000"/>
    <w:rsid w:val="003D4EC0"/>
    <w:rsid w:val="003D60CE"/>
    <w:rsid w:val="003D7948"/>
    <w:rsid w:val="003D7F4C"/>
    <w:rsid w:val="003E05A7"/>
    <w:rsid w:val="003E17C4"/>
    <w:rsid w:val="003E3462"/>
    <w:rsid w:val="003E563E"/>
    <w:rsid w:val="003F04AC"/>
    <w:rsid w:val="003F1D33"/>
    <w:rsid w:val="003F2C91"/>
    <w:rsid w:val="003F5168"/>
    <w:rsid w:val="003F530A"/>
    <w:rsid w:val="003F581A"/>
    <w:rsid w:val="003F7AD7"/>
    <w:rsid w:val="00400319"/>
    <w:rsid w:val="00402AB1"/>
    <w:rsid w:val="004037A1"/>
    <w:rsid w:val="00404705"/>
    <w:rsid w:val="00406BDF"/>
    <w:rsid w:val="00406CEE"/>
    <w:rsid w:val="00406EA1"/>
    <w:rsid w:val="0041011C"/>
    <w:rsid w:val="004138D5"/>
    <w:rsid w:val="00413E90"/>
    <w:rsid w:val="00414DFB"/>
    <w:rsid w:val="004178B0"/>
    <w:rsid w:val="00417F6A"/>
    <w:rsid w:val="004213D6"/>
    <w:rsid w:val="0042267E"/>
    <w:rsid w:val="00422EA3"/>
    <w:rsid w:val="0042375B"/>
    <w:rsid w:val="00423F12"/>
    <w:rsid w:val="00425C3F"/>
    <w:rsid w:val="004263AF"/>
    <w:rsid w:val="00427388"/>
    <w:rsid w:val="00431572"/>
    <w:rsid w:val="00434C38"/>
    <w:rsid w:val="00434E63"/>
    <w:rsid w:val="00443571"/>
    <w:rsid w:val="004443A4"/>
    <w:rsid w:val="00445139"/>
    <w:rsid w:val="00446BB3"/>
    <w:rsid w:val="00450D78"/>
    <w:rsid w:val="00452199"/>
    <w:rsid w:val="004527FD"/>
    <w:rsid w:val="00453728"/>
    <w:rsid w:val="004548F1"/>
    <w:rsid w:val="00456623"/>
    <w:rsid w:val="00456D5E"/>
    <w:rsid w:val="004600A4"/>
    <w:rsid w:val="00460A2E"/>
    <w:rsid w:val="004618ED"/>
    <w:rsid w:val="00462152"/>
    <w:rsid w:val="00462996"/>
    <w:rsid w:val="00462C0E"/>
    <w:rsid w:val="004635AF"/>
    <w:rsid w:val="00464053"/>
    <w:rsid w:val="004649F9"/>
    <w:rsid w:val="00464DDA"/>
    <w:rsid w:val="00465A9C"/>
    <w:rsid w:val="00470906"/>
    <w:rsid w:val="00470B52"/>
    <w:rsid w:val="00470EE4"/>
    <w:rsid w:val="0047187E"/>
    <w:rsid w:val="0047196F"/>
    <w:rsid w:val="00473EEF"/>
    <w:rsid w:val="00473F4A"/>
    <w:rsid w:val="00476038"/>
    <w:rsid w:val="004803EB"/>
    <w:rsid w:val="00480585"/>
    <w:rsid w:val="00480767"/>
    <w:rsid w:val="00480832"/>
    <w:rsid w:val="00484D0B"/>
    <w:rsid w:val="004854DF"/>
    <w:rsid w:val="00492C8D"/>
    <w:rsid w:val="00493413"/>
    <w:rsid w:val="00495C2A"/>
    <w:rsid w:val="004A046E"/>
    <w:rsid w:val="004A1302"/>
    <w:rsid w:val="004A538B"/>
    <w:rsid w:val="004A658E"/>
    <w:rsid w:val="004A68F5"/>
    <w:rsid w:val="004A764B"/>
    <w:rsid w:val="004B0077"/>
    <w:rsid w:val="004B1FCA"/>
    <w:rsid w:val="004B546E"/>
    <w:rsid w:val="004B620E"/>
    <w:rsid w:val="004B680E"/>
    <w:rsid w:val="004B7169"/>
    <w:rsid w:val="004C1570"/>
    <w:rsid w:val="004C1A50"/>
    <w:rsid w:val="004C1A6A"/>
    <w:rsid w:val="004C2A4E"/>
    <w:rsid w:val="004C3B0F"/>
    <w:rsid w:val="004C3D13"/>
    <w:rsid w:val="004C641C"/>
    <w:rsid w:val="004C6480"/>
    <w:rsid w:val="004D137F"/>
    <w:rsid w:val="004D3FC1"/>
    <w:rsid w:val="004D46DB"/>
    <w:rsid w:val="004D55AA"/>
    <w:rsid w:val="004D6CAA"/>
    <w:rsid w:val="004D7FC3"/>
    <w:rsid w:val="004E02C3"/>
    <w:rsid w:val="004E2573"/>
    <w:rsid w:val="004E4392"/>
    <w:rsid w:val="004E4F55"/>
    <w:rsid w:val="004E6B51"/>
    <w:rsid w:val="004E7B85"/>
    <w:rsid w:val="004F06A6"/>
    <w:rsid w:val="004F131D"/>
    <w:rsid w:val="004F19EF"/>
    <w:rsid w:val="004F313F"/>
    <w:rsid w:val="004F378F"/>
    <w:rsid w:val="004F3824"/>
    <w:rsid w:val="004F784C"/>
    <w:rsid w:val="004F7B1E"/>
    <w:rsid w:val="00502EDB"/>
    <w:rsid w:val="005048D4"/>
    <w:rsid w:val="00510B31"/>
    <w:rsid w:val="00510C6D"/>
    <w:rsid w:val="00512078"/>
    <w:rsid w:val="00513C0E"/>
    <w:rsid w:val="00514B26"/>
    <w:rsid w:val="0051712A"/>
    <w:rsid w:val="00517DA5"/>
    <w:rsid w:val="00521A9F"/>
    <w:rsid w:val="00524720"/>
    <w:rsid w:val="00524DFC"/>
    <w:rsid w:val="0052533A"/>
    <w:rsid w:val="00525FE5"/>
    <w:rsid w:val="005272E3"/>
    <w:rsid w:val="00532632"/>
    <w:rsid w:val="00532EF2"/>
    <w:rsid w:val="00534ED6"/>
    <w:rsid w:val="00535351"/>
    <w:rsid w:val="00536007"/>
    <w:rsid w:val="00537547"/>
    <w:rsid w:val="005376D5"/>
    <w:rsid w:val="00537823"/>
    <w:rsid w:val="00540A52"/>
    <w:rsid w:val="00540BB5"/>
    <w:rsid w:val="00542A37"/>
    <w:rsid w:val="00545AD6"/>
    <w:rsid w:val="00546400"/>
    <w:rsid w:val="0055045A"/>
    <w:rsid w:val="00550A8D"/>
    <w:rsid w:val="00554420"/>
    <w:rsid w:val="005556B7"/>
    <w:rsid w:val="005569A6"/>
    <w:rsid w:val="005577BB"/>
    <w:rsid w:val="005615FC"/>
    <w:rsid w:val="00561C8B"/>
    <w:rsid w:val="005638C5"/>
    <w:rsid w:val="0056471E"/>
    <w:rsid w:val="00564872"/>
    <w:rsid w:val="00564E09"/>
    <w:rsid w:val="005656EF"/>
    <w:rsid w:val="005700D9"/>
    <w:rsid w:val="00571578"/>
    <w:rsid w:val="00572722"/>
    <w:rsid w:val="005734CE"/>
    <w:rsid w:val="00574B46"/>
    <w:rsid w:val="0057585A"/>
    <w:rsid w:val="00575A13"/>
    <w:rsid w:val="00577968"/>
    <w:rsid w:val="00580C42"/>
    <w:rsid w:val="00580DC6"/>
    <w:rsid w:val="005813F3"/>
    <w:rsid w:val="005817F6"/>
    <w:rsid w:val="00582467"/>
    <w:rsid w:val="00583698"/>
    <w:rsid w:val="0059187F"/>
    <w:rsid w:val="00594C41"/>
    <w:rsid w:val="0059632C"/>
    <w:rsid w:val="00596866"/>
    <w:rsid w:val="005A24AA"/>
    <w:rsid w:val="005A4BA5"/>
    <w:rsid w:val="005A5DC8"/>
    <w:rsid w:val="005B0049"/>
    <w:rsid w:val="005B00D5"/>
    <w:rsid w:val="005B0C2F"/>
    <w:rsid w:val="005B15BA"/>
    <w:rsid w:val="005B256E"/>
    <w:rsid w:val="005B32D2"/>
    <w:rsid w:val="005B5C7A"/>
    <w:rsid w:val="005B6986"/>
    <w:rsid w:val="005B6DA7"/>
    <w:rsid w:val="005B7DC8"/>
    <w:rsid w:val="005C2635"/>
    <w:rsid w:val="005C306B"/>
    <w:rsid w:val="005C4279"/>
    <w:rsid w:val="005C449E"/>
    <w:rsid w:val="005C6593"/>
    <w:rsid w:val="005C709C"/>
    <w:rsid w:val="005C7194"/>
    <w:rsid w:val="005C77A6"/>
    <w:rsid w:val="005C79DD"/>
    <w:rsid w:val="005D4603"/>
    <w:rsid w:val="005D494B"/>
    <w:rsid w:val="005D58E9"/>
    <w:rsid w:val="005D7BD0"/>
    <w:rsid w:val="005E1CBD"/>
    <w:rsid w:val="005E21B7"/>
    <w:rsid w:val="005E2A7D"/>
    <w:rsid w:val="005E321D"/>
    <w:rsid w:val="005E6DEB"/>
    <w:rsid w:val="005E7B2F"/>
    <w:rsid w:val="005F089D"/>
    <w:rsid w:val="005F0C6A"/>
    <w:rsid w:val="005F1ED6"/>
    <w:rsid w:val="005F2DD3"/>
    <w:rsid w:val="005F3177"/>
    <w:rsid w:val="005F325D"/>
    <w:rsid w:val="005F3D89"/>
    <w:rsid w:val="005F434A"/>
    <w:rsid w:val="005F4C57"/>
    <w:rsid w:val="005F7A0A"/>
    <w:rsid w:val="005F7A28"/>
    <w:rsid w:val="00600942"/>
    <w:rsid w:val="006015E5"/>
    <w:rsid w:val="00601BE1"/>
    <w:rsid w:val="006030B8"/>
    <w:rsid w:val="00605B37"/>
    <w:rsid w:val="006073E0"/>
    <w:rsid w:val="006111BD"/>
    <w:rsid w:val="006147D5"/>
    <w:rsid w:val="006159A3"/>
    <w:rsid w:val="006167B2"/>
    <w:rsid w:val="006202A3"/>
    <w:rsid w:val="00621681"/>
    <w:rsid w:val="00622618"/>
    <w:rsid w:val="0062735E"/>
    <w:rsid w:val="00631C5B"/>
    <w:rsid w:val="00636D4B"/>
    <w:rsid w:val="00637C72"/>
    <w:rsid w:val="00640B7F"/>
    <w:rsid w:val="00645476"/>
    <w:rsid w:val="00647067"/>
    <w:rsid w:val="00650389"/>
    <w:rsid w:val="00651A29"/>
    <w:rsid w:val="0065243F"/>
    <w:rsid w:val="006538EF"/>
    <w:rsid w:val="00654898"/>
    <w:rsid w:val="006559B9"/>
    <w:rsid w:val="00655B8E"/>
    <w:rsid w:val="006569C0"/>
    <w:rsid w:val="00656A25"/>
    <w:rsid w:val="00662F86"/>
    <w:rsid w:val="006639D6"/>
    <w:rsid w:val="00664720"/>
    <w:rsid w:val="00666872"/>
    <w:rsid w:val="006675E0"/>
    <w:rsid w:val="0067069A"/>
    <w:rsid w:val="00670F06"/>
    <w:rsid w:val="0067130B"/>
    <w:rsid w:val="0067183E"/>
    <w:rsid w:val="00673957"/>
    <w:rsid w:val="00675654"/>
    <w:rsid w:val="00675B5B"/>
    <w:rsid w:val="00675BEC"/>
    <w:rsid w:val="00675F5F"/>
    <w:rsid w:val="00680041"/>
    <w:rsid w:val="00680225"/>
    <w:rsid w:val="00681656"/>
    <w:rsid w:val="00684CA3"/>
    <w:rsid w:val="006860B5"/>
    <w:rsid w:val="00686D14"/>
    <w:rsid w:val="006874AD"/>
    <w:rsid w:val="006917C5"/>
    <w:rsid w:val="00693AA4"/>
    <w:rsid w:val="006959A6"/>
    <w:rsid w:val="00695D05"/>
    <w:rsid w:val="006960D4"/>
    <w:rsid w:val="006972D6"/>
    <w:rsid w:val="006A166F"/>
    <w:rsid w:val="006A2986"/>
    <w:rsid w:val="006A3C94"/>
    <w:rsid w:val="006A4515"/>
    <w:rsid w:val="006B14D5"/>
    <w:rsid w:val="006B1756"/>
    <w:rsid w:val="006B3F92"/>
    <w:rsid w:val="006B4FC5"/>
    <w:rsid w:val="006B5190"/>
    <w:rsid w:val="006B6BD6"/>
    <w:rsid w:val="006C0B12"/>
    <w:rsid w:val="006C546A"/>
    <w:rsid w:val="006C7018"/>
    <w:rsid w:val="006C7DD6"/>
    <w:rsid w:val="006C7FBC"/>
    <w:rsid w:val="006D1335"/>
    <w:rsid w:val="006D4DD3"/>
    <w:rsid w:val="006D69CF"/>
    <w:rsid w:val="006E07B6"/>
    <w:rsid w:val="006E383B"/>
    <w:rsid w:val="006E4407"/>
    <w:rsid w:val="006F1435"/>
    <w:rsid w:val="006F1976"/>
    <w:rsid w:val="006F289F"/>
    <w:rsid w:val="006F3C1F"/>
    <w:rsid w:val="006F52B6"/>
    <w:rsid w:val="006F5936"/>
    <w:rsid w:val="006F6C29"/>
    <w:rsid w:val="006F7284"/>
    <w:rsid w:val="006F7999"/>
    <w:rsid w:val="00700739"/>
    <w:rsid w:val="00700C0D"/>
    <w:rsid w:val="00701B6D"/>
    <w:rsid w:val="007025D4"/>
    <w:rsid w:val="007047F4"/>
    <w:rsid w:val="007054B7"/>
    <w:rsid w:val="00705A87"/>
    <w:rsid w:val="00707292"/>
    <w:rsid w:val="007101D6"/>
    <w:rsid w:val="00710EDD"/>
    <w:rsid w:val="0071144D"/>
    <w:rsid w:val="00711788"/>
    <w:rsid w:val="007132DF"/>
    <w:rsid w:val="00714A00"/>
    <w:rsid w:val="007213E4"/>
    <w:rsid w:val="007224F7"/>
    <w:rsid w:val="0072256E"/>
    <w:rsid w:val="00723BBD"/>
    <w:rsid w:val="00725BB2"/>
    <w:rsid w:val="0073146E"/>
    <w:rsid w:val="007335C1"/>
    <w:rsid w:val="00733DD2"/>
    <w:rsid w:val="00737230"/>
    <w:rsid w:val="00737640"/>
    <w:rsid w:val="00737AE7"/>
    <w:rsid w:val="00740498"/>
    <w:rsid w:val="00740690"/>
    <w:rsid w:val="00740B27"/>
    <w:rsid w:val="00741569"/>
    <w:rsid w:val="007458AE"/>
    <w:rsid w:val="00745FE2"/>
    <w:rsid w:val="00747CF5"/>
    <w:rsid w:val="00747D51"/>
    <w:rsid w:val="007506B7"/>
    <w:rsid w:val="00750F6E"/>
    <w:rsid w:val="00751D5F"/>
    <w:rsid w:val="007548C5"/>
    <w:rsid w:val="0075627E"/>
    <w:rsid w:val="00757A1B"/>
    <w:rsid w:val="00761D5F"/>
    <w:rsid w:val="00761EC7"/>
    <w:rsid w:val="0076562F"/>
    <w:rsid w:val="0076594D"/>
    <w:rsid w:val="00766EE2"/>
    <w:rsid w:val="007671CA"/>
    <w:rsid w:val="007679D6"/>
    <w:rsid w:val="007728CA"/>
    <w:rsid w:val="00772ED2"/>
    <w:rsid w:val="007731A8"/>
    <w:rsid w:val="00773414"/>
    <w:rsid w:val="007772D4"/>
    <w:rsid w:val="007774E6"/>
    <w:rsid w:val="0078061A"/>
    <w:rsid w:val="00780F36"/>
    <w:rsid w:val="00784A9C"/>
    <w:rsid w:val="0078525A"/>
    <w:rsid w:val="00785B0D"/>
    <w:rsid w:val="007872CC"/>
    <w:rsid w:val="00791B6F"/>
    <w:rsid w:val="00792BA2"/>
    <w:rsid w:val="00792C46"/>
    <w:rsid w:val="00795ED4"/>
    <w:rsid w:val="007974CE"/>
    <w:rsid w:val="00797D19"/>
    <w:rsid w:val="007A0510"/>
    <w:rsid w:val="007A3036"/>
    <w:rsid w:val="007A460D"/>
    <w:rsid w:val="007B0A9D"/>
    <w:rsid w:val="007B1111"/>
    <w:rsid w:val="007B114A"/>
    <w:rsid w:val="007B199D"/>
    <w:rsid w:val="007B4F2C"/>
    <w:rsid w:val="007B54B3"/>
    <w:rsid w:val="007B6C73"/>
    <w:rsid w:val="007B7FE9"/>
    <w:rsid w:val="007C099B"/>
    <w:rsid w:val="007C0C1F"/>
    <w:rsid w:val="007C132E"/>
    <w:rsid w:val="007C2CB4"/>
    <w:rsid w:val="007C5077"/>
    <w:rsid w:val="007C521E"/>
    <w:rsid w:val="007D0519"/>
    <w:rsid w:val="007D0547"/>
    <w:rsid w:val="007D0584"/>
    <w:rsid w:val="007D0836"/>
    <w:rsid w:val="007D1402"/>
    <w:rsid w:val="007D34CC"/>
    <w:rsid w:val="007D369E"/>
    <w:rsid w:val="007D3CBE"/>
    <w:rsid w:val="007D568F"/>
    <w:rsid w:val="007D5AE8"/>
    <w:rsid w:val="007D663E"/>
    <w:rsid w:val="007D7AFF"/>
    <w:rsid w:val="007E34FC"/>
    <w:rsid w:val="007E655E"/>
    <w:rsid w:val="007E65AA"/>
    <w:rsid w:val="007E65EA"/>
    <w:rsid w:val="007E76F6"/>
    <w:rsid w:val="007F1674"/>
    <w:rsid w:val="007F3AF2"/>
    <w:rsid w:val="007F5436"/>
    <w:rsid w:val="00801922"/>
    <w:rsid w:val="00802B24"/>
    <w:rsid w:val="00803D1A"/>
    <w:rsid w:val="00803D63"/>
    <w:rsid w:val="0080576A"/>
    <w:rsid w:val="00805DBA"/>
    <w:rsid w:val="008078A4"/>
    <w:rsid w:val="00810C75"/>
    <w:rsid w:val="008122BE"/>
    <w:rsid w:val="00815ED9"/>
    <w:rsid w:val="00816F97"/>
    <w:rsid w:val="008178DD"/>
    <w:rsid w:val="0081795F"/>
    <w:rsid w:val="00817E65"/>
    <w:rsid w:val="00820F2A"/>
    <w:rsid w:val="00827843"/>
    <w:rsid w:val="008278FE"/>
    <w:rsid w:val="00830ECA"/>
    <w:rsid w:val="00832299"/>
    <w:rsid w:val="0083639A"/>
    <w:rsid w:val="00840853"/>
    <w:rsid w:val="008424A8"/>
    <w:rsid w:val="0084272E"/>
    <w:rsid w:val="00843046"/>
    <w:rsid w:val="00844199"/>
    <w:rsid w:val="00844900"/>
    <w:rsid w:val="00844D3C"/>
    <w:rsid w:val="00846D3A"/>
    <w:rsid w:val="00847425"/>
    <w:rsid w:val="00850710"/>
    <w:rsid w:val="00850BBB"/>
    <w:rsid w:val="008533E5"/>
    <w:rsid w:val="00853630"/>
    <w:rsid w:val="008576C5"/>
    <w:rsid w:val="00860E7F"/>
    <w:rsid w:val="00861CD7"/>
    <w:rsid w:val="00861DFE"/>
    <w:rsid w:val="00861E8B"/>
    <w:rsid w:val="008622D0"/>
    <w:rsid w:val="00863FE0"/>
    <w:rsid w:val="00864893"/>
    <w:rsid w:val="00865DD7"/>
    <w:rsid w:val="008660FD"/>
    <w:rsid w:val="008669E7"/>
    <w:rsid w:val="00870B43"/>
    <w:rsid w:val="008718F3"/>
    <w:rsid w:val="00873F26"/>
    <w:rsid w:val="00875035"/>
    <w:rsid w:val="008767FE"/>
    <w:rsid w:val="00880250"/>
    <w:rsid w:val="008826CE"/>
    <w:rsid w:val="008859CA"/>
    <w:rsid w:val="008868C6"/>
    <w:rsid w:val="0089064A"/>
    <w:rsid w:val="00890E18"/>
    <w:rsid w:val="008928D2"/>
    <w:rsid w:val="00895DAA"/>
    <w:rsid w:val="00897D8B"/>
    <w:rsid w:val="008A2200"/>
    <w:rsid w:val="008A3C0A"/>
    <w:rsid w:val="008A536E"/>
    <w:rsid w:val="008A54C5"/>
    <w:rsid w:val="008A59F1"/>
    <w:rsid w:val="008A5B37"/>
    <w:rsid w:val="008A74B5"/>
    <w:rsid w:val="008A7C42"/>
    <w:rsid w:val="008B071E"/>
    <w:rsid w:val="008B124B"/>
    <w:rsid w:val="008B181A"/>
    <w:rsid w:val="008B2B30"/>
    <w:rsid w:val="008B45FE"/>
    <w:rsid w:val="008B5CE6"/>
    <w:rsid w:val="008B5E00"/>
    <w:rsid w:val="008B628E"/>
    <w:rsid w:val="008B6F33"/>
    <w:rsid w:val="008C1D5E"/>
    <w:rsid w:val="008C2533"/>
    <w:rsid w:val="008C2BC8"/>
    <w:rsid w:val="008C2BF8"/>
    <w:rsid w:val="008C4080"/>
    <w:rsid w:val="008C4375"/>
    <w:rsid w:val="008C43F4"/>
    <w:rsid w:val="008C47F5"/>
    <w:rsid w:val="008C6460"/>
    <w:rsid w:val="008C6AFC"/>
    <w:rsid w:val="008C7232"/>
    <w:rsid w:val="008C7B3C"/>
    <w:rsid w:val="008D0C66"/>
    <w:rsid w:val="008D1F69"/>
    <w:rsid w:val="008D2219"/>
    <w:rsid w:val="008D3A3E"/>
    <w:rsid w:val="008D510C"/>
    <w:rsid w:val="008D5466"/>
    <w:rsid w:val="008D5C56"/>
    <w:rsid w:val="008D7107"/>
    <w:rsid w:val="008D75A4"/>
    <w:rsid w:val="008D7B6D"/>
    <w:rsid w:val="008D7C5F"/>
    <w:rsid w:val="008E134F"/>
    <w:rsid w:val="008E19D5"/>
    <w:rsid w:val="008E5C68"/>
    <w:rsid w:val="008E7533"/>
    <w:rsid w:val="008F00ED"/>
    <w:rsid w:val="008F4170"/>
    <w:rsid w:val="008F503A"/>
    <w:rsid w:val="008F7A59"/>
    <w:rsid w:val="0090169F"/>
    <w:rsid w:val="009025F1"/>
    <w:rsid w:val="00902A07"/>
    <w:rsid w:val="00902A82"/>
    <w:rsid w:val="00904250"/>
    <w:rsid w:val="00905A34"/>
    <w:rsid w:val="00905B88"/>
    <w:rsid w:val="00911375"/>
    <w:rsid w:val="00915315"/>
    <w:rsid w:val="00921568"/>
    <w:rsid w:val="00922010"/>
    <w:rsid w:val="009220EC"/>
    <w:rsid w:val="009227E2"/>
    <w:rsid w:val="00922F3D"/>
    <w:rsid w:val="00923167"/>
    <w:rsid w:val="00923480"/>
    <w:rsid w:val="00925028"/>
    <w:rsid w:val="00925A55"/>
    <w:rsid w:val="009278EA"/>
    <w:rsid w:val="00927989"/>
    <w:rsid w:val="0093194D"/>
    <w:rsid w:val="00932507"/>
    <w:rsid w:val="0093569D"/>
    <w:rsid w:val="00941321"/>
    <w:rsid w:val="00941E01"/>
    <w:rsid w:val="0094284D"/>
    <w:rsid w:val="0094332A"/>
    <w:rsid w:val="009433F6"/>
    <w:rsid w:val="00943A9C"/>
    <w:rsid w:val="00943D2F"/>
    <w:rsid w:val="00943ED4"/>
    <w:rsid w:val="00944845"/>
    <w:rsid w:val="00947432"/>
    <w:rsid w:val="009537D7"/>
    <w:rsid w:val="00955B7E"/>
    <w:rsid w:val="009576D6"/>
    <w:rsid w:val="00957A3F"/>
    <w:rsid w:val="00962ED5"/>
    <w:rsid w:val="00963D5A"/>
    <w:rsid w:val="00965B49"/>
    <w:rsid w:val="009667F7"/>
    <w:rsid w:val="0096773D"/>
    <w:rsid w:val="00967D6F"/>
    <w:rsid w:val="0097141E"/>
    <w:rsid w:val="00971B0A"/>
    <w:rsid w:val="00973D3D"/>
    <w:rsid w:val="009745FF"/>
    <w:rsid w:val="00974D10"/>
    <w:rsid w:val="00975091"/>
    <w:rsid w:val="00975996"/>
    <w:rsid w:val="0097641A"/>
    <w:rsid w:val="009770A1"/>
    <w:rsid w:val="009810A2"/>
    <w:rsid w:val="00982EEE"/>
    <w:rsid w:val="009834DD"/>
    <w:rsid w:val="009849E2"/>
    <w:rsid w:val="00985ABD"/>
    <w:rsid w:val="00987BEB"/>
    <w:rsid w:val="009914F7"/>
    <w:rsid w:val="00992227"/>
    <w:rsid w:val="00992E05"/>
    <w:rsid w:val="0099342A"/>
    <w:rsid w:val="009A020F"/>
    <w:rsid w:val="009A0D58"/>
    <w:rsid w:val="009A2A2F"/>
    <w:rsid w:val="009A30F6"/>
    <w:rsid w:val="009A3B3C"/>
    <w:rsid w:val="009A3E8D"/>
    <w:rsid w:val="009B12BC"/>
    <w:rsid w:val="009B19C0"/>
    <w:rsid w:val="009B23D9"/>
    <w:rsid w:val="009B3196"/>
    <w:rsid w:val="009B3C79"/>
    <w:rsid w:val="009B3C89"/>
    <w:rsid w:val="009B4CA2"/>
    <w:rsid w:val="009B5008"/>
    <w:rsid w:val="009B55DD"/>
    <w:rsid w:val="009B6261"/>
    <w:rsid w:val="009B7247"/>
    <w:rsid w:val="009B7E31"/>
    <w:rsid w:val="009C0044"/>
    <w:rsid w:val="009C09AB"/>
    <w:rsid w:val="009C107F"/>
    <w:rsid w:val="009C1D04"/>
    <w:rsid w:val="009C2101"/>
    <w:rsid w:val="009C2FD7"/>
    <w:rsid w:val="009C3771"/>
    <w:rsid w:val="009C535F"/>
    <w:rsid w:val="009C60E6"/>
    <w:rsid w:val="009C629F"/>
    <w:rsid w:val="009C76A9"/>
    <w:rsid w:val="009D04A9"/>
    <w:rsid w:val="009D10BE"/>
    <w:rsid w:val="009D1422"/>
    <w:rsid w:val="009D2244"/>
    <w:rsid w:val="009D3B8F"/>
    <w:rsid w:val="009D41D4"/>
    <w:rsid w:val="009D5CD3"/>
    <w:rsid w:val="009D6389"/>
    <w:rsid w:val="009D7586"/>
    <w:rsid w:val="009D78C1"/>
    <w:rsid w:val="009E3892"/>
    <w:rsid w:val="009E4106"/>
    <w:rsid w:val="009E5398"/>
    <w:rsid w:val="009E6581"/>
    <w:rsid w:val="009F2CDD"/>
    <w:rsid w:val="009F2E24"/>
    <w:rsid w:val="009F2FF8"/>
    <w:rsid w:val="009F3008"/>
    <w:rsid w:val="009F3713"/>
    <w:rsid w:val="009F3EB1"/>
    <w:rsid w:val="009F65E2"/>
    <w:rsid w:val="009F7388"/>
    <w:rsid w:val="009F7EB6"/>
    <w:rsid w:val="00A01F67"/>
    <w:rsid w:val="00A02867"/>
    <w:rsid w:val="00A035C9"/>
    <w:rsid w:val="00A0444D"/>
    <w:rsid w:val="00A04D1C"/>
    <w:rsid w:val="00A04F50"/>
    <w:rsid w:val="00A058EE"/>
    <w:rsid w:val="00A0629D"/>
    <w:rsid w:val="00A06664"/>
    <w:rsid w:val="00A07D23"/>
    <w:rsid w:val="00A1078C"/>
    <w:rsid w:val="00A205DA"/>
    <w:rsid w:val="00A242DE"/>
    <w:rsid w:val="00A25E3C"/>
    <w:rsid w:val="00A2643D"/>
    <w:rsid w:val="00A30A10"/>
    <w:rsid w:val="00A337E7"/>
    <w:rsid w:val="00A33914"/>
    <w:rsid w:val="00A36F49"/>
    <w:rsid w:val="00A42838"/>
    <w:rsid w:val="00A43620"/>
    <w:rsid w:val="00A44CA1"/>
    <w:rsid w:val="00A4637D"/>
    <w:rsid w:val="00A47A54"/>
    <w:rsid w:val="00A50C8E"/>
    <w:rsid w:val="00A51588"/>
    <w:rsid w:val="00A53870"/>
    <w:rsid w:val="00A538A8"/>
    <w:rsid w:val="00A54DD6"/>
    <w:rsid w:val="00A55F88"/>
    <w:rsid w:val="00A603C2"/>
    <w:rsid w:val="00A63B21"/>
    <w:rsid w:val="00A63D31"/>
    <w:rsid w:val="00A64B9E"/>
    <w:rsid w:val="00A64F3A"/>
    <w:rsid w:val="00A65954"/>
    <w:rsid w:val="00A65FFE"/>
    <w:rsid w:val="00A66505"/>
    <w:rsid w:val="00A669E0"/>
    <w:rsid w:val="00A70535"/>
    <w:rsid w:val="00A74C3A"/>
    <w:rsid w:val="00A757A8"/>
    <w:rsid w:val="00A76152"/>
    <w:rsid w:val="00A768EC"/>
    <w:rsid w:val="00A76ED5"/>
    <w:rsid w:val="00A810E7"/>
    <w:rsid w:val="00A82080"/>
    <w:rsid w:val="00A823A7"/>
    <w:rsid w:val="00A82DDF"/>
    <w:rsid w:val="00A84BF8"/>
    <w:rsid w:val="00A84C93"/>
    <w:rsid w:val="00A858E0"/>
    <w:rsid w:val="00A87385"/>
    <w:rsid w:val="00A9015E"/>
    <w:rsid w:val="00A907E9"/>
    <w:rsid w:val="00A912C5"/>
    <w:rsid w:val="00A928A7"/>
    <w:rsid w:val="00A93222"/>
    <w:rsid w:val="00A9650F"/>
    <w:rsid w:val="00A96EAD"/>
    <w:rsid w:val="00AA0197"/>
    <w:rsid w:val="00AA0C16"/>
    <w:rsid w:val="00AA11C7"/>
    <w:rsid w:val="00AA1770"/>
    <w:rsid w:val="00AA448B"/>
    <w:rsid w:val="00AA6366"/>
    <w:rsid w:val="00AA79F2"/>
    <w:rsid w:val="00AB0AD9"/>
    <w:rsid w:val="00AB0E85"/>
    <w:rsid w:val="00AB1DF2"/>
    <w:rsid w:val="00AB29C7"/>
    <w:rsid w:val="00AB2E1B"/>
    <w:rsid w:val="00AB38E5"/>
    <w:rsid w:val="00AB4AA7"/>
    <w:rsid w:val="00AB63D1"/>
    <w:rsid w:val="00AC0263"/>
    <w:rsid w:val="00AC15B4"/>
    <w:rsid w:val="00AC44B3"/>
    <w:rsid w:val="00AC6EC6"/>
    <w:rsid w:val="00AD1F47"/>
    <w:rsid w:val="00AD45C4"/>
    <w:rsid w:val="00AD4725"/>
    <w:rsid w:val="00AD5ECE"/>
    <w:rsid w:val="00AD73A3"/>
    <w:rsid w:val="00AE1D8F"/>
    <w:rsid w:val="00AE220B"/>
    <w:rsid w:val="00AE2AB6"/>
    <w:rsid w:val="00AE58CA"/>
    <w:rsid w:val="00AE6350"/>
    <w:rsid w:val="00AE6667"/>
    <w:rsid w:val="00AF065A"/>
    <w:rsid w:val="00AF0930"/>
    <w:rsid w:val="00AF2FF1"/>
    <w:rsid w:val="00AF3527"/>
    <w:rsid w:val="00AF3863"/>
    <w:rsid w:val="00AF3EFB"/>
    <w:rsid w:val="00AF4AAA"/>
    <w:rsid w:val="00AF6A0F"/>
    <w:rsid w:val="00B041FD"/>
    <w:rsid w:val="00B042D6"/>
    <w:rsid w:val="00B0447A"/>
    <w:rsid w:val="00B05290"/>
    <w:rsid w:val="00B05A73"/>
    <w:rsid w:val="00B05ACF"/>
    <w:rsid w:val="00B0680E"/>
    <w:rsid w:val="00B06BB9"/>
    <w:rsid w:val="00B06D63"/>
    <w:rsid w:val="00B106CB"/>
    <w:rsid w:val="00B12EBF"/>
    <w:rsid w:val="00B132D8"/>
    <w:rsid w:val="00B132DB"/>
    <w:rsid w:val="00B1365F"/>
    <w:rsid w:val="00B13682"/>
    <w:rsid w:val="00B1448B"/>
    <w:rsid w:val="00B21B1A"/>
    <w:rsid w:val="00B22305"/>
    <w:rsid w:val="00B226D4"/>
    <w:rsid w:val="00B2423D"/>
    <w:rsid w:val="00B24CF7"/>
    <w:rsid w:val="00B25F7F"/>
    <w:rsid w:val="00B26D3F"/>
    <w:rsid w:val="00B26F67"/>
    <w:rsid w:val="00B30927"/>
    <w:rsid w:val="00B32DE9"/>
    <w:rsid w:val="00B32F38"/>
    <w:rsid w:val="00B33CE9"/>
    <w:rsid w:val="00B33E24"/>
    <w:rsid w:val="00B344E4"/>
    <w:rsid w:val="00B34C3C"/>
    <w:rsid w:val="00B40100"/>
    <w:rsid w:val="00B40C8C"/>
    <w:rsid w:val="00B41041"/>
    <w:rsid w:val="00B41A49"/>
    <w:rsid w:val="00B42EE8"/>
    <w:rsid w:val="00B432BE"/>
    <w:rsid w:val="00B44143"/>
    <w:rsid w:val="00B4466E"/>
    <w:rsid w:val="00B44802"/>
    <w:rsid w:val="00B44D31"/>
    <w:rsid w:val="00B44E24"/>
    <w:rsid w:val="00B45D29"/>
    <w:rsid w:val="00B47FDF"/>
    <w:rsid w:val="00B52CF0"/>
    <w:rsid w:val="00B534BF"/>
    <w:rsid w:val="00B54271"/>
    <w:rsid w:val="00B54FC9"/>
    <w:rsid w:val="00B55D75"/>
    <w:rsid w:val="00B569EE"/>
    <w:rsid w:val="00B607B7"/>
    <w:rsid w:val="00B61021"/>
    <w:rsid w:val="00B63506"/>
    <w:rsid w:val="00B638D8"/>
    <w:rsid w:val="00B63A84"/>
    <w:rsid w:val="00B64454"/>
    <w:rsid w:val="00B658A6"/>
    <w:rsid w:val="00B7129F"/>
    <w:rsid w:val="00B72838"/>
    <w:rsid w:val="00B76BB0"/>
    <w:rsid w:val="00B776F4"/>
    <w:rsid w:val="00B811DA"/>
    <w:rsid w:val="00B83BE6"/>
    <w:rsid w:val="00B85D2C"/>
    <w:rsid w:val="00B85F8D"/>
    <w:rsid w:val="00B87139"/>
    <w:rsid w:val="00B8798A"/>
    <w:rsid w:val="00B90464"/>
    <w:rsid w:val="00B90AD9"/>
    <w:rsid w:val="00B93A46"/>
    <w:rsid w:val="00BA0F9B"/>
    <w:rsid w:val="00BA2BCE"/>
    <w:rsid w:val="00BA32A0"/>
    <w:rsid w:val="00BA426B"/>
    <w:rsid w:val="00BA7D0A"/>
    <w:rsid w:val="00BB3443"/>
    <w:rsid w:val="00BB6010"/>
    <w:rsid w:val="00BC0300"/>
    <w:rsid w:val="00BC0CE1"/>
    <w:rsid w:val="00BC35A4"/>
    <w:rsid w:val="00BC526A"/>
    <w:rsid w:val="00BC5AF8"/>
    <w:rsid w:val="00BC6A3F"/>
    <w:rsid w:val="00BD0DC0"/>
    <w:rsid w:val="00BD423A"/>
    <w:rsid w:val="00BD4881"/>
    <w:rsid w:val="00BD572A"/>
    <w:rsid w:val="00BD57E1"/>
    <w:rsid w:val="00BD6A17"/>
    <w:rsid w:val="00BE29F9"/>
    <w:rsid w:val="00BE2BE2"/>
    <w:rsid w:val="00BE2F09"/>
    <w:rsid w:val="00BE3409"/>
    <w:rsid w:val="00BE3617"/>
    <w:rsid w:val="00BE399F"/>
    <w:rsid w:val="00BE5996"/>
    <w:rsid w:val="00BE6001"/>
    <w:rsid w:val="00BE76DF"/>
    <w:rsid w:val="00BE7B18"/>
    <w:rsid w:val="00BF04B2"/>
    <w:rsid w:val="00BF0B9E"/>
    <w:rsid w:val="00BF0CAF"/>
    <w:rsid w:val="00BF14DC"/>
    <w:rsid w:val="00BF177A"/>
    <w:rsid w:val="00BF4E19"/>
    <w:rsid w:val="00BF5990"/>
    <w:rsid w:val="00C001E4"/>
    <w:rsid w:val="00C00C3D"/>
    <w:rsid w:val="00C03D9D"/>
    <w:rsid w:val="00C04304"/>
    <w:rsid w:val="00C04869"/>
    <w:rsid w:val="00C0548A"/>
    <w:rsid w:val="00C06CE8"/>
    <w:rsid w:val="00C076B8"/>
    <w:rsid w:val="00C07FF8"/>
    <w:rsid w:val="00C11D15"/>
    <w:rsid w:val="00C124CE"/>
    <w:rsid w:val="00C12D46"/>
    <w:rsid w:val="00C12DA3"/>
    <w:rsid w:val="00C16BE4"/>
    <w:rsid w:val="00C17516"/>
    <w:rsid w:val="00C17FB2"/>
    <w:rsid w:val="00C20698"/>
    <w:rsid w:val="00C2150F"/>
    <w:rsid w:val="00C22740"/>
    <w:rsid w:val="00C23148"/>
    <w:rsid w:val="00C24357"/>
    <w:rsid w:val="00C24889"/>
    <w:rsid w:val="00C2588D"/>
    <w:rsid w:val="00C26417"/>
    <w:rsid w:val="00C26418"/>
    <w:rsid w:val="00C267A0"/>
    <w:rsid w:val="00C2726C"/>
    <w:rsid w:val="00C30B06"/>
    <w:rsid w:val="00C3304A"/>
    <w:rsid w:val="00C33304"/>
    <w:rsid w:val="00C33E22"/>
    <w:rsid w:val="00C33E90"/>
    <w:rsid w:val="00C3701B"/>
    <w:rsid w:val="00C373F3"/>
    <w:rsid w:val="00C3772B"/>
    <w:rsid w:val="00C4004C"/>
    <w:rsid w:val="00C422C7"/>
    <w:rsid w:val="00C42A79"/>
    <w:rsid w:val="00C45B29"/>
    <w:rsid w:val="00C463D0"/>
    <w:rsid w:val="00C4793F"/>
    <w:rsid w:val="00C50FB3"/>
    <w:rsid w:val="00C51422"/>
    <w:rsid w:val="00C538F9"/>
    <w:rsid w:val="00C54D23"/>
    <w:rsid w:val="00C54D37"/>
    <w:rsid w:val="00C57D0D"/>
    <w:rsid w:val="00C60A00"/>
    <w:rsid w:val="00C61505"/>
    <w:rsid w:val="00C63C1E"/>
    <w:rsid w:val="00C64340"/>
    <w:rsid w:val="00C64B11"/>
    <w:rsid w:val="00C64D20"/>
    <w:rsid w:val="00C66489"/>
    <w:rsid w:val="00C66994"/>
    <w:rsid w:val="00C669A1"/>
    <w:rsid w:val="00C67E07"/>
    <w:rsid w:val="00C71D22"/>
    <w:rsid w:val="00C73C51"/>
    <w:rsid w:val="00C747C6"/>
    <w:rsid w:val="00C755CA"/>
    <w:rsid w:val="00C77A50"/>
    <w:rsid w:val="00C81EE6"/>
    <w:rsid w:val="00C830BB"/>
    <w:rsid w:val="00C8320E"/>
    <w:rsid w:val="00C84ACC"/>
    <w:rsid w:val="00C85338"/>
    <w:rsid w:val="00C86777"/>
    <w:rsid w:val="00C86A71"/>
    <w:rsid w:val="00C871B4"/>
    <w:rsid w:val="00C87583"/>
    <w:rsid w:val="00C92687"/>
    <w:rsid w:val="00C9362C"/>
    <w:rsid w:val="00C95734"/>
    <w:rsid w:val="00C95940"/>
    <w:rsid w:val="00C97333"/>
    <w:rsid w:val="00CA5677"/>
    <w:rsid w:val="00CA5ACC"/>
    <w:rsid w:val="00CA62DD"/>
    <w:rsid w:val="00CA758A"/>
    <w:rsid w:val="00CA7701"/>
    <w:rsid w:val="00CB02E0"/>
    <w:rsid w:val="00CB10DF"/>
    <w:rsid w:val="00CB1F2D"/>
    <w:rsid w:val="00CB30AE"/>
    <w:rsid w:val="00CB5B4B"/>
    <w:rsid w:val="00CB60B6"/>
    <w:rsid w:val="00CB6A27"/>
    <w:rsid w:val="00CB7322"/>
    <w:rsid w:val="00CC1A86"/>
    <w:rsid w:val="00CC255F"/>
    <w:rsid w:val="00CC2F38"/>
    <w:rsid w:val="00CC36B6"/>
    <w:rsid w:val="00CC6499"/>
    <w:rsid w:val="00CC64A8"/>
    <w:rsid w:val="00CD0BE3"/>
    <w:rsid w:val="00CD1C8A"/>
    <w:rsid w:val="00CD30D4"/>
    <w:rsid w:val="00CD4055"/>
    <w:rsid w:val="00CD593D"/>
    <w:rsid w:val="00CD59F4"/>
    <w:rsid w:val="00CD6012"/>
    <w:rsid w:val="00CE2230"/>
    <w:rsid w:val="00CE3111"/>
    <w:rsid w:val="00CE3A6C"/>
    <w:rsid w:val="00CE6587"/>
    <w:rsid w:val="00CF3501"/>
    <w:rsid w:val="00CF56C2"/>
    <w:rsid w:val="00CF7F41"/>
    <w:rsid w:val="00D02391"/>
    <w:rsid w:val="00D03315"/>
    <w:rsid w:val="00D0623A"/>
    <w:rsid w:val="00D06EE2"/>
    <w:rsid w:val="00D12028"/>
    <w:rsid w:val="00D12160"/>
    <w:rsid w:val="00D131C0"/>
    <w:rsid w:val="00D1338C"/>
    <w:rsid w:val="00D15A1F"/>
    <w:rsid w:val="00D16B4C"/>
    <w:rsid w:val="00D16CFF"/>
    <w:rsid w:val="00D16D03"/>
    <w:rsid w:val="00D16E5A"/>
    <w:rsid w:val="00D17D6E"/>
    <w:rsid w:val="00D205C4"/>
    <w:rsid w:val="00D24DC8"/>
    <w:rsid w:val="00D2641F"/>
    <w:rsid w:val="00D267B7"/>
    <w:rsid w:val="00D2736A"/>
    <w:rsid w:val="00D31F4A"/>
    <w:rsid w:val="00D31F71"/>
    <w:rsid w:val="00D32887"/>
    <w:rsid w:val="00D339FC"/>
    <w:rsid w:val="00D353AE"/>
    <w:rsid w:val="00D41ED7"/>
    <w:rsid w:val="00D44D12"/>
    <w:rsid w:val="00D45888"/>
    <w:rsid w:val="00D45ABD"/>
    <w:rsid w:val="00D45E37"/>
    <w:rsid w:val="00D465C3"/>
    <w:rsid w:val="00D47A62"/>
    <w:rsid w:val="00D47A7E"/>
    <w:rsid w:val="00D503C7"/>
    <w:rsid w:val="00D5069A"/>
    <w:rsid w:val="00D52394"/>
    <w:rsid w:val="00D5290E"/>
    <w:rsid w:val="00D53429"/>
    <w:rsid w:val="00D55031"/>
    <w:rsid w:val="00D56039"/>
    <w:rsid w:val="00D5779C"/>
    <w:rsid w:val="00D57CCC"/>
    <w:rsid w:val="00D60215"/>
    <w:rsid w:val="00D620EA"/>
    <w:rsid w:val="00D621B6"/>
    <w:rsid w:val="00D63EE3"/>
    <w:rsid w:val="00D67A3F"/>
    <w:rsid w:val="00D67EB0"/>
    <w:rsid w:val="00D71879"/>
    <w:rsid w:val="00D722D4"/>
    <w:rsid w:val="00D745DC"/>
    <w:rsid w:val="00D7489B"/>
    <w:rsid w:val="00D769CE"/>
    <w:rsid w:val="00D777B1"/>
    <w:rsid w:val="00D80558"/>
    <w:rsid w:val="00D807E7"/>
    <w:rsid w:val="00D808A4"/>
    <w:rsid w:val="00D8184A"/>
    <w:rsid w:val="00D82B20"/>
    <w:rsid w:val="00D82DE1"/>
    <w:rsid w:val="00D83BCA"/>
    <w:rsid w:val="00D83DCB"/>
    <w:rsid w:val="00D85EC9"/>
    <w:rsid w:val="00D872C5"/>
    <w:rsid w:val="00D87330"/>
    <w:rsid w:val="00D91611"/>
    <w:rsid w:val="00D91AC1"/>
    <w:rsid w:val="00D91AFF"/>
    <w:rsid w:val="00D91DEA"/>
    <w:rsid w:val="00D924AE"/>
    <w:rsid w:val="00D92A88"/>
    <w:rsid w:val="00DA174D"/>
    <w:rsid w:val="00DA4410"/>
    <w:rsid w:val="00DA5E18"/>
    <w:rsid w:val="00DB0B28"/>
    <w:rsid w:val="00DB2ED5"/>
    <w:rsid w:val="00DB68D0"/>
    <w:rsid w:val="00DB7350"/>
    <w:rsid w:val="00DB76A0"/>
    <w:rsid w:val="00DB78A4"/>
    <w:rsid w:val="00DC05E7"/>
    <w:rsid w:val="00DC16EC"/>
    <w:rsid w:val="00DC19C4"/>
    <w:rsid w:val="00DC3A0F"/>
    <w:rsid w:val="00DC494F"/>
    <w:rsid w:val="00DC64EB"/>
    <w:rsid w:val="00DC6CFC"/>
    <w:rsid w:val="00DD0A80"/>
    <w:rsid w:val="00DD189B"/>
    <w:rsid w:val="00DD448F"/>
    <w:rsid w:val="00DD508D"/>
    <w:rsid w:val="00DD5F82"/>
    <w:rsid w:val="00DD6787"/>
    <w:rsid w:val="00DE26A9"/>
    <w:rsid w:val="00DE496D"/>
    <w:rsid w:val="00DE4C67"/>
    <w:rsid w:val="00DF094C"/>
    <w:rsid w:val="00DF0B22"/>
    <w:rsid w:val="00DF0D61"/>
    <w:rsid w:val="00DF2116"/>
    <w:rsid w:val="00DF23CF"/>
    <w:rsid w:val="00DF390B"/>
    <w:rsid w:val="00DF643E"/>
    <w:rsid w:val="00DF7882"/>
    <w:rsid w:val="00DF7D70"/>
    <w:rsid w:val="00E0104B"/>
    <w:rsid w:val="00E01298"/>
    <w:rsid w:val="00E02816"/>
    <w:rsid w:val="00E0344D"/>
    <w:rsid w:val="00E03C5A"/>
    <w:rsid w:val="00E054F4"/>
    <w:rsid w:val="00E072FF"/>
    <w:rsid w:val="00E112C1"/>
    <w:rsid w:val="00E140C9"/>
    <w:rsid w:val="00E14531"/>
    <w:rsid w:val="00E15BEE"/>
    <w:rsid w:val="00E16972"/>
    <w:rsid w:val="00E16C6C"/>
    <w:rsid w:val="00E16DC0"/>
    <w:rsid w:val="00E176B6"/>
    <w:rsid w:val="00E21DC9"/>
    <w:rsid w:val="00E23CF8"/>
    <w:rsid w:val="00E23EC8"/>
    <w:rsid w:val="00E2446B"/>
    <w:rsid w:val="00E2594B"/>
    <w:rsid w:val="00E269EE"/>
    <w:rsid w:val="00E26E7A"/>
    <w:rsid w:val="00E30BA1"/>
    <w:rsid w:val="00E31E55"/>
    <w:rsid w:val="00E33BBD"/>
    <w:rsid w:val="00E34B4D"/>
    <w:rsid w:val="00E34E2C"/>
    <w:rsid w:val="00E34E94"/>
    <w:rsid w:val="00E35A85"/>
    <w:rsid w:val="00E36235"/>
    <w:rsid w:val="00E407A1"/>
    <w:rsid w:val="00E40E03"/>
    <w:rsid w:val="00E43680"/>
    <w:rsid w:val="00E43EE5"/>
    <w:rsid w:val="00E44840"/>
    <w:rsid w:val="00E460B1"/>
    <w:rsid w:val="00E465C1"/>
    <w:rsid w:val="00E47ED4"/>
    <w:rsid w:val="00E509D8"/>
    <w:rsid w:val="00E51CF7"/>
    <w:rsid w:val="00E5282D"/>
    <w:rsid w:val="00E52923"/>
    <w:rsid w:val="00E54188"/>
    <w:rsid w:val="00E542A0"/>
    <w:rsid w:val="00E55366"/>
    <w:rsid w:val="00E5684D"/>
    <w:rsid w:val="00E56B90"/>
    <w:rsid w:val="00E6038D"/>
    <w:rsid w:val="00E63343"/>
    <w:rsid w:val="00E64426"/>
    <w:rsid w:val="00E64D17"/>
    <w:rsid w:val="00E65EEE"/>
    <w:rsid w:val="00E67012"/>
    <w:rsid w:val="00E70C91"/>
    <w:rsid w:val="00E72A03"/>
    <w:rsid w:val="00E7339D"/>
    <w:rsid w:val="00E7353C"/>
    <w:rsid w:val="00E73A65"/>
    <w:rsid w:val="00E76245"/>
    <w:rsid w:val="00E77460"/>
    <w:rsid w:val="00E77816"/>
    <w:rsid w:val="00E80550"/>
    <w:rsid w:val="00E80B71"/>
    <w:rsid w:val="00E84CC3"/>
    <w:rsid w:val="00E84F4D"/>
    <w:rsid w:val="00E85968"/>
    <w:rsid w:val="00E85E54"/>
    <w:rsid w:val="00E8617A"/>
    <w:rsid w:val="00E90414"/>
    <w:rsid w:val="00E909F3"/>
    <w:rsid w:val="00E9188C"/>
    <w:rsid w:val="00E9436A"/>
    <w:rsid w:val="00E94B7E"/>
    <w:rsid w:val="00E96E66"/>
    <w:rsid w:val="00E97B21"/>
    <w:rsid w:val="00E97B57"/>
    <w:rsid w:val="00EA0C20"/>
    <w:rsid w:val="00EA0C52"/>
    <w:rsid w:val="00EA1AA8"/>
    <w:rsid w:val="00EA1C52"/>
    <w:rsid w:val="00EA3259"/>
    <w:rsid w:val="00EA390D"/>
    <w:rsid w:val="00EA424D"/>
    <w:rsid w:val="00EA4625"/>
    <w:rsid w:val="00EA5EA6"/>
    <w:rsid w:val="00EB1DB2"/>
    <w:rsid w:val="00EB41CD"/>
    <w:rsid w:val="00EB4F0D"/>
    <w:rsid w:val="00EB7F30"/>
    <w:rsid w:val="00EC1AA3"/>
    <w:rsid w:val="00EC2DEC"/>
    <w:rsid w:val="00EC407F"/>
    <w:rsid w:val="00EC40BE"/>
    <w:rsid w:val="00EC484D"/>
    <w:rsid w:val="00EC4F88"/>
    <w:rsid w:val="00EC6A2E"/>
    <w:rsid w:val="00EC6A92"/>
    <w:rsid w:val="00EC6C40"/>
    <w:rsid w:val="00EC7357"/>
    <w:rsid w:val="00ED3F14"/>
    <w:rsid w:val="00ED46BF"/>
    <w:rsid w:val="00ED6E36"/>
    <w:rsid w:val="00ED7A31"/>
    <w:rsid w:val="00EE24C0"/>
    <w:rsid w:val="00EE3584"/>
    <w:rsid w:val="00EE3E57"/>
    <w:rsid w:val="00EE408C"/>
    <w:rsid w:val="00EE52EE"/>
    <w:rsid w:val="00EE5C5B"/>
    <w:rsid w:val="00EE6D4C"/>
    <w:rsid w:val="00EE7840"/>
    <w:rsid w:val="00EF103F"/>
    <w:rsid w:val="00EF15A1"/>
    <w:rsid w:val="00EF37B1"/>
    <w:rsid w:val="00EF5572"/>
    <w:rsid w:val="00EF7764"/>
    <w:rsid w:val="00F00CD9"/>
    <w:rsid w:val="00F01505"/>
    <w:rsid w:val="00F01A4D"/>
    <w:rsid w:val="00F03B20"/>
    <w:rsid w:val="00F03C89"/>
    <w:rsid w:val="00F05B2F"/>
    <w:rsid w:val="00F0621E"/>
    <w:rsid w:val="00F07649"/>
    <w:rsid w:val="00F11C89"/>
    <w:rsid w:val="00F13866"/>
    <w:rsid w:val="00F13FA7"/>
    <w:rsid w:val="00F17628"/>
    <w:rsid w:val="00F17BD3"/>
    <w:rsid w:val="00F20BE6"/>
    <w:rsid w:val="00F21514"/>
    <w:rsid w:val="00F24397"/>
    <w:rsid w:val="00F24F7C"/>
    <w:rsid w:val="00F25775"/>
    <w:rsid w:val="00F276C8"/>
    <w:rsid w:val="00F302E4"/>
    <w:rsid w:val="00F306A8"/>
    <w:rsid w:val="00F36E06"/>
    <w:rsid w:val="00F377BB"/>
    <w:rsid w:val="00F41DAB"/>
    <w:rsid w:val="00F4370A"/>
    <w:rsid w:val="00F45298"/>
    <w:rsid w:val="00F4757B"/>
    <w:rsid w:val="00F475F5"/>
    <w:rsid w:val="00F504B1"/>
    <w:rsid w:val="00F505B4"/>
    <w:rsid w:val="00F54239"/>
    <w:rsid w:val="00F56243"/>
    <w:rsid w:val="00F56B18"/>
    <w:rsid w:val="00F607AC"/>
    <w:rsid w:val="00F61894"/>
    <w:rsid w:val="00F61B96"/>
    <w:rsid w:val="00F6320E"/>
    <w:rsid w:val="00F65DB8"/>
    <w:rsid w:val="00F6626D"/>
    <w:rsid w:val="00F66954"/>
    <w:rsid w:val="00F6788C"/>
    <w:rsid w:val="00F702F0"/>
    <w:rsid w:val="00F708F8"/>
    <w:rsid w:val="00F759B9"/>
    <w:rsid w:val="00F7636D"/>
    <w:rsid w:val="00F76B7E"/>
    <w:rsid w:val="00F77E5F"/>
    <w:rsid w:val="00F801C5"/>
    <w:rsid w:val="00F80BB7"/>
    <w:rsid w:val="00F8192F"/>
    <w:rsid w:val="00F82350"/>
    <w:rsid w:val="00F829C3"/>
    <w:rsid w:val="00F82C55"/>
    <w:rsid w:val="00F84708"/>
    <w:rsid w:val="00F84C77"/>
    <w:rsid w:val="00F85801"/>
    <w:rsid w:val="00F86440"/>
    <w:rsid w:val="00F86724"/>
    <w:rsid w:val="00F8680F"/>
    <w:rsid w:val="00F877A8"/>
    <w:rsid w:val="00F9023D"/>
    <w:rsid w:val="00F90B37"/>
    <w:rsid w:val="00F92973"/>
    <w:rsid w:val="00F958A0"/>
    <w:rsid w:val="00F96A42"/>
    <w:rsid w:val="00F97621"/>
    <w:rsid w:val="00FA0A98"/>
    <w:rsid w:val="00FA14D4"/>
    <w:rsid w:val="00FA3514"/>
    <w:rsid w:val="00FA3799"/>
    <w:rsid w:val="00FA7748"/>
    <w:rsid w:val="00FB0F30"/>
    <w:rsid w:val="00FB3B7F"/>
    <w:rsid w:val="00FB3F9B"/>
    <w:rsid w:val="00FB3FA3"/>
    <w:rsid w:val="00FB4824"/>
    <w:rsid w:val="00FB5DE5"/>
    <w:rsid w:val="00FC04E1"/>
    <w:rsid w:val="00FC2525"/>
    <w:rsid w:val="00FC2AC8"/>
    <w:rsid w:val="00FC3A2A"/>
    <w:rsid w:val="00FC51D0"/>
    <w:rsid w:val="00FC7230"/>
    <w:rsid w:val="00FC7857"/>
    <w:rsid w:val="00FC7DB5"/>
    <w:rsid w:val="00FD2131"/>
    <w:rsid w:val="00FD3F9F"/>
    <w:rsid w:val="00FD78FB"/>
    <w:rsid w:val="00FD7AD7"/>
    <w:rsid w:val="00FE1835"/>
    <w:rsid w:val="00FE3F5D"/>
    <w:rsid w:val="00FE553C"/>
    <w:rsid w:val="00FE7461"/>
    <w:rsid w:val="00FE7575"/>
    <w:rsid w:val="00FF0C08"/>
    <w:rsid w:val="00FF0E35"/>
    <w:rsid w:val="00FF26F8"/>
    <w:rsid w:val="00FF2D77"/>
    <w:rsid w:val="00FF3B6D"/>
    <w:rsid w:val="00FF3B76"/>
    <w:rsid w:val="00FF4B69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character" w:styleId="Zstupntext">
    <w:name w:val="Placeholder Text"/>
    <w:basedOn w:val="Predvolenpsmoodseku"/>
    <w:uiPriority w:val="99"/>
    <w:semiHidden/>
    <w:rsid w:val="00DF094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2204</TotalTime>
  <Pages>6</Pages>
  <Words>1256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497</cp:revision>
  <cp:lastPrinted>2025-06-15T15:02:00Z</cp:lastPrinted>
  <dcterms:created xsi:type="dcterms:W3CDTF">2025-06-05T07:34:00Z</dcterms:created>
  <dcterms:modified xsi:type="dcterms:W3CDTF">2025-07-29T08:59:00Z</dcterms:modified>
</cp:coreProperties>
</file>