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0221" w14:textId="77777777" w:rsidR="007D3E23" w:rsidRDefault="007D3E23" w:rsidP="007D3E23">
      <w:pPr>
        <w:widowControl w:val="0"/>
        <w:jc w:val="both"/>
        <w:rPr>
          <w:rFonts w:ascii="Times New Roman" w:hAnsi="Times New Roman"/>
          <w:b/>
          <w:sz w:val="18"/>
          <w:szCs w:val="18"/>
        </w:rPr>
      </w:pPr>
    </w:p>
    <w:p w14:paraId="5DF97484" w14:textId="77777777" w:rsidR="007D3E23" w:rsidRDefault="007D3E23" w:rsidP="007D3E23">
      <w:pPr>
        <w:widowControl w:val="0"/>
        <w:spacing w:line="276" w:lineRule="auto"/>
        <w:rPr>
          <w:sz w:val="22"/>
          <w:szCs w:val="22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7D3E23" w14:paraId="607A19E6" w14:textId="77777777" w:rsidTr="00A410FB">
        <w:trPr>
          <w:trHeight w:val="528"/>
        </w:trPr>
        <w:tc>
          <w:tcPr>
            <w:tcW w:w="3539" w:type="dxa"/>
            <w:vAlign w:val="center"/>
          </w:tcPr>
          <w:p w14:paraId="45F7E590" w14:textId="77777777" w:rsidR="007D3E23" w:rsidRDefault="007D3E23" w:rsidP="00A410F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522E9795" w14:textId="52336136" w:rsidR="007D3E23" w:rsidRPr="00051C25" w:rsidRDefault="00051C25" w:rsidP="00A410FB">
            <w:pPr>
              <w:spacing w:line="360" w:lineRule="auto"/>
              <w:rPr>
                <w:bCs/>
              </w:rPr>
            </w:pPr>
            <w:r w:rsidRPr="00051C25">
              <w:rPr>
                <w:bCs/>
              </w:rPr>
              <w:t>ELEKTRONIKA</w:t>
            </w:r>
          </w:p>
        </w:tc>
      </w:tr>
      <w:tr w:rsidR="007D3E23" w14:paraId="7D57F644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4740868A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11762AE3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+33 +33 + 0 = 66 hodín  </w:t>
            </w:r>
          </w:p>
        </w:tc>
      </w:tr>
      <w:tr w:rsidR="007D3E23" w14:paraId="3033EB3E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328F8A90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47C37387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7D3E23" w14:paraId="425B5095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52D48443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3DE2D6E8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7D3E23" w14:paraId="679300FA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442F36DA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6258110D" w14:textId="547429B7" w:rsidR="007D3E23" w:rsidRDefault="00051C25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7D3E23">
              <w:rPr>
                <w:sz w:val="20"/>
                <w:szCs w:val="20"/>
              </w:rPr>
              <w:t xml:space="preserve">echnika </w:t>
            </w:r>
            <w:r>
              <w:rPr>
                <w:sz w:val="20"/>
                <w:szCs w:val="20"/>
              </w:rPr>
              <w:t xml:space="preserve">a prevádzka </w:t>
            </w:r>
            <w:r w:rsidR="007D3E23">
              <w:rPr>
                <w:sz w:val="20"/>
                <w:szCs w:val="20"/>
              </w:rPr>
              <w:t>dopravy</w:t>
            </w:r>
          </w:p>
        </w:tc>
      </w:tr>
      <w:tr w:rsidR="007D3E23" w14:paraId="67379F7C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0D996E2F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5224C21C" w14:textId="0F84D9EE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3765 M technika </w:t>
            </w:r>
            <w:r w:rsidR="00051C25">
              <w:rPr>
                <w:sz w:val="20"/>
                <w:szCs w:val="20"/>
              </w:rPr>
              <w:t xml:space="preserve">a prevádzka </w:t>
            </w:r>
            <w:r>
              <w:rPr>
                <w:sz w:val="20"/>
                <w:szCs w:val="20"/>
              </w:rPr>
              <w:t>dopravy</w:t>
            </w:r>
          </w:p>
        </w:tc>
      </w:tr>
      <w:tr w:rsidR="007D3E23" w14:paraId="34C8B69A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5BEE46CA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5F1E9F0E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7D3E23" w14:paraId="583FC30E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1311F59C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330815F9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D3E23" w14:paraId="1B191DC8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212AC282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0074C794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7D3E23" w14:paraId="6C864DD3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2D985128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476E4628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7D3E23" w14:paraId="0F6034A8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77647F5A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65768885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7D3E23" w14:paraId="1F8838A0" w14:textId="77777777" w:rsidTr="00A410FB">
        <w:trPr>
          <w:trHeight w:val="290"/>
        </w:trPr>
        <w:tc>
          <w:tcPr>
            <w:tcW w:w="3539" w:type="dxa"/>
            <w:vAlign w:val="center"/>
          </w:tcPr>
          <w:p w14:paraId="78D0B871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7A40B5B7" w14:textId="77777777" w:rsidR="007D3E23" w:rsidRDefault="007D3E23" w:rsidP="00A410F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47F11170" w14:textId="77777777" w:rsidR="007D3E23" w:rsidRDefault="007D3E23" w:rsidP="007D3E23">
      <w:pPr>
        <w:jc w:val="center"/>
        <w:rPr>
          <w:rFonts w:cs="Arial"/>
          <w:b/>
          <w:bCs/>
          <w:sz w:val="20"/>
        </w:rPr>
      </w:pPr>
    </w:p>
    <w:p w14:paraId="0636E230" w14:textId="77777777" w:rsidR="007D3E23" w:rsidRPr="00737230" w:rsidRDefault="007D3E23" w:rsidP="007D3E23">
      <w:pPr>
        <w:shd w:val="clear" w:color="auto" w:fill="BFBFBF" w:themeFill="background1" w:themeFillShade="BF"/>
        <w:jc w:val="center"/>
        <w:rPr>
          <w:rFonts w:cs="Arial"/>
          <w:b/>
          <w:bCs/>
          <w:sz w:val="20"/>
        </w:rPr>
      </w:pPr>
      <w:r w:rsidRPr="00737230">
        <w:rPr>
          <w:rFonts w:cs="Arial"/>
          <w:b/>
          <w:bCs/>
          <w:sz w:val="20"/>
        </w:rPr>
        <w:t>Charakteristika vyučovacieho predmetu</w:t>
      </w:r>
    </w:p>
    <w:p w14:paraId="028FFF84" w14:textId="77777777" w:rsidR="007D3E23" w:rsidRDefault="007D3E23" w:rsidP="007D3E23">
      <w:pPr>
        <w:spacing w:line="360" w:lineRule="auto"/>
        <w:ind w:firstLine="709"/>
        <w:jc w:val="both"/>
        <w:rPr>
          <w:rFonts w:ascii="Times New Roman" w:hAnsi="Times New Roman"/>
          <w:strike/>
        </w:rPr>
      </w:pPr>
    </w:p>
    <w:p w14:paraId="694A27A5" w14:textId="77777777" w:rsidR="007D3E23" w:rsidRDefault="007D3E23" w:rsidP="007D3E23">
      <w:pPr>
        <w:spacing w:line="360" w:lineRule="auto"/>
        <w:ind w:firstLine="709"/>
        <w:jc w:val="both"/>
        <w:rPr>
          <w:sz w:val="20"/>
          <w:szCs w:val="20"/>
        </w:rPr>
      </w:pPr>
      <w:bookmarkStart w:id="0" w:name="_heading=h.gjdgxs" w:colFirst="0" w:colLast="0"/>
      <w:bookmarkEnd w:id="0"/>
      <w:r>
        <w:rPr>
          <w:sz w:val="20"/>
          <w:szCs w:val="20"/>
        </w:rPr>
        <w:t xml:space="preserve">Cieľom predmetu elektronika je vytvoriť u žiakov štruktúru vedomostí z  elektronických súčiastok a elektronických obvodov. Žiak má získavať ucelenú, logickú a dynamickú štruktúru vedomostí so schopnosťou ju tvorivo využívať a prakticky aplikovať. Rozvoj schopností a zručností žiakov je potrebné rozvíjať na úrovni získavania vedomostí od fyzikálnych základov, cez vlastnosti  až po použitie v jednoduchých aj zložitejších systémoch. Dôraz je kladený na rozvoj poznávacích schopností žiakov, analýzu, indukciu, dedukciu, hodnotiace a analogické tvorivé myslenie. Dôraz sa kladie na dôsledné pochopenie fyzikálneho princípu, technickej realizácie a využitia elektronických súčiastok a celkov. </w:t>
      </w:r>
    </w:p>
    <w:p w14:paraId="5CDFC3BA" w14:textId="76A93E9F" w:rsidR="007D3E23" w:rsidRDefault="007D3E23" w:rsidP="007D3E23">
      <w:pPr>
        <w:spacing w:line="36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Žiak má pochopiť princípy elektronických súčiastok vychádzajúce z fyzikálnych dejov.</w:t>
      </w:r>
      <w:r w:rsidR="00051C2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pracovať s katalógom elektronických súčiastok, triediť údaje a využívať ich pri riešení elektronických obvodov,  navrhnúť jednoduché elektronické zariadenie, „čítať“ elektrotechnické schémy zložené z pasívnych, aktívnych a optoelektronických súčiastok a rozoznávať symboly v elektronike. Učivo teoretického charakteru je doplnené praktickými ukážkami pomocou reálnych zariadení a simulácií elektronických obvodov, aby sa prehlbovalo osvojenie poznatkov žiakmi. </w:t>
      </w:r>
    </w:p>
    <w:p w14:paraId="0F649ECD" w14:textId="77777777" w:rsidR="007D3E23" w:rsidRDefault="007D3E23" w:rsidP="007D3E23">
      <w:pPr>
        <w:spacing w:line="36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Na dosiahnutie výchovno-vzdelávacích cieľov sa používajú frontálne, skupinové  a individuálne formy vyučovania. V expozičnej fáze sú využívané demonštračné metódy, problémový výklad a heuristické metódy zamerané na čítanie elektrotechnických schém a riešenie elektrických obvodov. Pri ústnom skúšaní využívame formatívne a sumatívne hodnotenie. Pri  písomnom skúšaní využívame sumatívne hodnotenie.</w:t>
      </w:r>
    </w:p>
    <w:p w14:paraId="222CC4FD" w14:textId="77777777" w:rsidR="007D3E23" w:rsidRDefault="007D3E23" w:rsidP="007D3E23">
      <w:pPr>
        <w:spacing w:line="360" w:lineRule="auto"/>
        <w:jc w:val="both"/>
        <w:rPr>
          <w:rFonts w:ascii="Times New Roman" w:hAnsi="Times New Roman"/>
          <w:strike/>
        </w:rPr>
      </w:pPr>
    </w:p>
    <w:p w14:paraId="2A8DDF53" w14:textId="77777777" w:rsidR="007D3E23" w:rsidRDefault="007D3E23" w:rsidP="007D3E23">
      <w:pPr>
        <w:spacing w:line="360" w:lineRule="auto"/>
        <w:ind w:firstLine="567"/>
        <w:jc w:val="both"/>
        <w:rPr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30"/>
        <w:gridCol w:w="2422"/>
      </w:tblGrid>
      <w:tr w:rsidR="007D3E23" w:rsidRPr="007D3E23" w14:paraId="6E38B9C7" w14:textId="77777777" w:rsidTr="003F061A">
        <w:trPr>
          <w:trHeight w:val="283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56DF9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eastAsia="sk-SK"/>
              </w:rPr>
              <w:t>Rámcový rozpis učiva</w:t>
            </w:r>
          </w:p>
        </w:tc>
      </w:tr>
      <w:tr w:rsidR="007D3E23" w:rsidRPr="007D3E23" w14:paraId="3AA78234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113BFCB5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lastRenderedPageBreak/>
              <w:t>2. ročník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455A7782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t>33 hodín spolu</w:t>
            </w:r>
          </w:p>
        </w:tc>
      </w:tr>
      <w:tr w:rsidR="007D3E23" w:rsidRPr="007D3E23" w14:paraId="0BDD5E6D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3AE5C6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Základné pojmy z elektroniky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DB173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2  hodín</w:t>
            </w:r>
          </w:p>
        </w:tc>
      </w:tr>
      <w:tr w:rsidR="007D3E23" w:rsidRPr="007D3E23" w14:paraId="7E140D54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C2050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Elektronický obvod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0770E" w14:textId="156CC6A8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6C20E0E5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04706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Jednobrany</w:t>
            </w:r>
            <w:proofErr w:type="spellEnd"/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a </w:t>
            </w:r>
            <w:proofErr w:type="spellStart"/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viacbrany</w:t>
            </w:r>
            <w:proofErr w:type="spellEnd"/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1A698" w14:textId="090DD900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7B9E4870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09C90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Pasívne súčiastky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32564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8 hodín</w:t>
            </w:r>
          </w:p>
        </w:tc>
      </w:tr>
      <w:tr w:rsidR="007D3E23" w:rsidRPr="007D3E23" w14:paraId="4C636AC2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4DEC19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Rezistory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734DB" w14:textId="734A90CA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7FFF9147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0383F8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Kondenzátory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EA77B8" w14:textId="0EA193A4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204A6D44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53CEB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Cievky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AEBB0B" w14:textId="67A9B099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3B580186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E7C21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Transformátory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CE131" w14:textId="73E8DC5C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3FE661CB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F3ABC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Nelineárne polovodičové súčiastky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BD1BF6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8 hodín</w:t>
            </w:r>
          </w:p>
        </w:tc>
      </w:tr>
      <w:tr w:rsidR="007D3E23" w:rsidRPr="007D3E23" w14:paraId="05560018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26FC8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Vlastná a nevlastná vodivosť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C706A1" w14:textId="475A9C26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0285685C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E55A3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Nelineárne súčiastky bez PN prechodu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381B8B" w14:textId="7A2538D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671E3C82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14220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PN prechod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52A203" w14:textId="0102848C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4A789289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424F7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Polovodičové súčiastky s 1.PN prechodom - diódy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0AD41F" w14:textId="58A3ACD3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5ECAA4E0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9A737B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Viacprechodové polovodičové súčiastky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4CE3C3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7 hodín</w:t>
            </w:r>
          </w:p>
        </w:tc>
      </w:tr>
      <w:tr w:rsidR="007D3E23" w:rsidRPr="007D3E23" w14:paraId="3B51959A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41AF1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Tranzistory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A42CD" w14:textId="1A29FCD0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334A524F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E51AB3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Diaky</w:t>
            </w:r>
            <w:proofErr w:type="spellEnd"/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3E1221" w14:textId="57D4748E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7C67CF35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445DC4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Tyristory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E0377" w14:textId="0C883FE2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706FAC73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852282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Triaky</w:t>
            </w:r>
            <w:proofErr w:type="spellEnd"/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9B19D" w14:textId="620781D6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592B8CFE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379E82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Integrované obvody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895E6" w14:textId="550CEC8C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7A046B7C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CD099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Optoelektronické súčiastky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B861A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8 hodín</w:t>
            </w:r>
          </w:p>
        </w:tc>
      </w:tr>
      <w:tr w:rsidR="007D3E23" w:rsidRPr="007D3E23" w14:paraId="5DADA0E6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9C5E4C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Vlnová podstata svetla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A52F8" w14:textId="6BDB8FB9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2549AF68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28938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Zdroje optického žiarenia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57183D" w14:textId="61259661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069237C3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DAFB0E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Detektory optického žiarenia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E0C7E" w14:textId="7A06EFE9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72C3C0A7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1DC3A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Optočleny</w:t>
            </w:r>
            <w:proofErr w:type="spellEnd"/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A733D" w14:textId="772EB454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259DE8D7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2AA2C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Optoelektronické senzory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073C36" w14:textId="55C8EFED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43DA9012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35FA5872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t>3. ročník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601FED2C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t>33 hodín spolu</w:t>
            </w:r>
          </w:p>
        </w:tc>
      </w:tr>
      <w:tr w:rsidR="007D3E23" w:rsidRPr="007D3E23" w14:paraId="1CADB7EB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D5C946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 xml:space="preserve">Číslicové spracovanie </w:t>
            </w:r>
            <w:proofErr w:type="spellStart"/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inforomácií</w:t>
            </w:r>
            <w:proofErr w:type="spellEnd"/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9747E3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10 hodín</w:t>
            </w:r>
          </w:p>
        </w:tc>
      </w:tr>
      <w:tr w:rsidR="007D3E23" w:rsidRPr="007D3E23" w14:paraId="484191AA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56DCA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Digitalizácia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1B9CB" w14:textId="18A9493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70AC4EFB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7DF656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Prevodníky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FF0F8" w14:textId="316A8EF5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3AB9F057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EDAD0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Číselné sústavy a kódy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D1921" w14:textId="5FFB2DE2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1CE519B7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45FBEC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Logické číslicové obvody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E36B2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12 hodín</w:t>
            </w:r>
          </w:p>
        </w:tc>
      </w:tr>
      <w:tr w:rsidR="007D3E23" w:rsidRPr="007D3E23" w14:paraId="32919CEC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84D29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Logické funkcie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4E2E7" w14:textId="421C31FC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3335529A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DDDE2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Logické systémy a logické obvody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5D9E7" w14:textId="4EB66630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5755BB34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AEB610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Technológie integrovaných obvodov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B4EAB" w14:textId="467B30E1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7381B33C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BA5DE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Kombinačné logické obvody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6DF4E" w14:textId="7F0F01B9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518C0C3A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60752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Sekvenčné logické obvody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3BED0" w14:textId="7DC21C2D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34FE5ED8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DDEAC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Mikroprocesorová technika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14188C" w14:textId="77777777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11 hodín</w:t>
            </w:r>
          </w:p>
        </w:tc>
      </w:tr>
      <w:tr w:rsidR="007D3E23" w:rsidRPr="007D3E23" w14:paraId="399D8F4D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894FDA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Základná charakteristika počítača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C91E56" w14:textId="1ABFE1DC" w:rsidR="007D3E23" w:rsidRPr="007D3E23" w:rsidRDefault="007D3E23" w:rsidP="004F0F2F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1D461D8F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F5071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Mikroprocesor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DE63A" w14:textId="4E4883F8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6C882CB8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E8AC4D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Operačná pamäť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6C609" w14:textId="4EFBB322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4F0F2F" w:rsidRPr="007D3E23" w14:paraId="21E51461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399CB0" w14:textId="03411FF4" w:rsidR="004F0F2F" w:rsidRPr="007D3E23" w:rsidRDefault="004F0F2F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4F0F2F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Základné periférne obvody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3D0B3D" w14:textId="77777777" w:rsidR="004F0F2F" w:rsidRPr="007D3E23" w:rsidRDefault="004F0F2F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4F0F2F" w:rsidRPr="007D3E23" w14:paraId="3CCCF711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816740" w14:textId="747380E5" w:rsidR="004F0F2F" w:rsidRPr="007D3E23" w:rsidRDefault="004F0F2F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4F0F2F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Polovodičové pamäte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62EA8E" w14:textId="77777777" w:rsidR="004F0F2F" w:rsidRPr="007D3E23" w:rsidRDefault="004F0F2F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2FA2C28C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06DC04" w14:textId="120E36E0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4F0F2F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Mikrokontrolér</w:t>
            </w:r>
            <w:proofErr w:type="spellEnd"/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33431F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7D3E23" w:rsidRPr="007D3E23" w14:paraId="0344AB2E" w14:textId="77777777" w:rsidTr="003F061A">
        <w:trPr>
          <w:trHeight w:val="283"/>
        </w:trPr>
        <w:tc>
          <w:tcPr>
            <w:tcW w:w="36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3F8BFD" w14:textId="09684A72" w:rsidR="007D3E23" w:rsidRPr="004F0F2F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7D3E23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lastRenderedPageBreak/>
              <w:t>Zbernice a rozhrani</w:t>
            </w:r>
            <w: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e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EA0EBF" w14:textId="77777777" w:rsidR="007D3E23" w:rsidRPr="007D3E23" w:rsidRDefault="007D3E23" w:rsidP="004F0F2F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5F914E04" w14:textId="77777777" w:rsidR="007D3E23" w:rsidRDefault="007D3E23" w:rsidP="007D3E23">
      <w:pPr>
        <w:spacing w:after="160" w:line="259" w:lineRule="auto"/>
        <w:jc w:val="both"/>
        <w:rPr>
          <w:rFonts w:ascii="Times New Roman" w:hAnsi="Times New Roman"/>
          <w:strike/>
        </w:rPr>
      </w:pPr>
    </w:p>
    <w:p w14:paraId="646AE2B1" w14:textId="77777777" w:rsidR="007D3E23" w:rsidRDefault="007D3E23" w:rsidP="007D3E23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73878813" w14:textId="77777777" w:rsidR="007D3E23" w:rsidRDefault="007D3E23" w:rsidP="007D3E23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17C30B2" w14:textId="77777777" w:rsidR="007D3E23" w:rsidRDefault="007D3E23" w:rsidP="007D3E23">
      <w:pPr>
        <w:spacing w:line="360" w:lineRule="auto"/>
        <w:ind w:firstLine="567"/>
        <w:jc w:val="both"/>
        <w:rPr>
          <w:sz w:val="20"/>
          <w:szCs w:val="20"/>
        </w:rPr>
      </w:pPr>
    </w:p>
    <w:p w14:paraId="0464F6CF" w14:textId="77777777" w:rsidR="007D3E23" w:rsidRDefault="007D3E23" w:rsidP="007D3E23">
      <w:pPr>
        <w:spacing w:line="360" w:lineRule="auto"/>
        <w:jc w:val="both"/>
        <w:rPr>
          <w:rFonts w:ascii="Times New Roman" w:hAnsi="Times New Roman"/>
          <w:strike/>
        </w:rPr>
      </w:pPr>
      <w:r>
        <w:rPr>
          <w:sz w:val="20"/>
          <w:szCs w:val="20"/>
        </w:rPr>
        <w:t>Vzdelávací plán schvaľuje predmetová komisia a prerokuje pedagogická rada.</w:t>
      </w:r>
    </w:p>
    <w:p w14:paraId="0D822B23" w14:textId="77777777" w:rsidR="007D3E23" w:rsidRDefault="007D3E23"/>
    <w:sectPr w:rsidR="007D3E23" w:rsidSect="007D3E2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2FB2B" w14:textId="77777777" w:rsidR="00051C25" w:rsidRDefault="00051C25">
      <w:r>
        <w:separator/>
      </w:r>
    </w:p>
  </w:endnote>
  <w:endnote w:type="continuationSeparator" w:id="0">
    <w:p w14:paraId="43C4F86C" w14:textId="77777777" w:rsidR="00051C25" w:rsidRDefault="00051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351D3" w14:textId="77777777" w:rsidR="006834BD" w:rsidRDefault="00051C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 New Roman" w:hAnsi="Times New Roman"/>
        <w:color w:val="000000"/>
      </w:rPr>
    </w:pPr>
    <w:r>
      <w:rPr>
        <w:rFonts w:ascii="Times New Roman" w:hAnsi="Times New Roman"/>
        <w:color w:val="000000"/>
      </w:rPr>
      <w:fldChar w:fldCharType="begin"/>
    </w:r>
    <w:r>
      <w:rPr>
        <w:rFonts w:ascii="Times New Roman" w:hAnsi="Times New Roman"/>
        <w:color w:val="000000"/>
      </w:rPr>
      <w:instrText>PAGE</w:instrText>
    </w:r>
    <w:r>
      <w:rPr>
        <w:rFonts w:ascii="Times New Roman" w:hAnsi="Times New Roman"/>
        <w:color w:val="000000"/>
      </w:rPr>
      <w:fldChar w:fldCharType="separate"/>
    </w:r>
    <w:r>
      <w:rPr>
        <w:rFonts w:ascii="Times New Roman" w:hAnsi="Times New Roman"/>
        <w:noProof/>
        <w:color w:val="000000"/>
      </w:rPr>
      <w:t>8</w:t>
    </w:r>
    <w:r>
      <w:rPr>
        <w:rFonts w:ascii="Times New Roman" w:hAnsi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4C8A5" w14:textId="77777777" w:rsidR="00051C25" w:rsidRDefault="00051C25">
      <w:r>
        <w:separator/>
      </w:r>
    </w:p>
  </w:footnote>
  <w:footnote w:type="continuationSeparator" w:id="0">
    <w:p w14:paraId="576BF377" w14:textId="77777777" w:rsidR="00051C25" w:rsidRDefault="00051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D0405" w14:textId="77777777" w:rsidR="006834BD" w:rsidRPr="001070E0" w:rsidRDefault="00051C25" w:rsidP="00845988">
    <w:pPr>
      <w:spacing w:line="264" w:lineRule="auto"/>
      <w:ind w:left="-7978" w:right="-17"/>
      <w:jc w:val="right"/>
    </w:pPr>
    <w:r w:rsidRPr="001070E0">
      <w:rPr>
        <w:rFonts w:ascii="Calibri" w:eastAsia="Calibri" w:hAnsi="Calibri" w:cs="Calibri"/>
        <w:noProof/>
        <w:color w:val="000000"/>
        <w:sz w:val="2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4FEB75" wp14:editId="7408E8AE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7214B1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Pr="001070E0">
      <w:t>Stredná priemyselná škola strojnícka, Duklianska 1, Prešov</w:t>
    </w:r>
  </w:p>
  <w:p w14:paraId="7B6FFCB8" w14:textId="77777777" w:rsidR="006834BD" w:rsidRPr="001070E0" w:rsidRDefault="00051C25" w:rsidP="00845988">
    <w:pPr>
      <w:spacing w:line="264" w:lineRule="auto"/>
      <w:ind w:left="-7978" w:right="-17"/>
      <w:jc w:val="right"/>
    </w:pPr>
    <w:r w:rsidRPr="001070E0">
      <w:t>Duklianska 1</w:t>
    </w:r>
  </w:p>
  <w:p w14:paraId="123F14EF" w14:textId="77777777" w:rsidR="006834BD" w:rsidRDefault="00051C25" w:rsidP="00845988">
    <w:pPr>
      <w:spacing w:line="264" w:lineRule="auto"/>
      <w:ind w:left="-7978" w:right="-17"/>
      <w:jc w:val="right"/>
    </w:pPr>
    <w:r w:rsidRPr="001070E0">
      <w:t xml:space="preserve">080 04 Prešov </w:t>
    </w:r>
  </w:p>
  <w:p w14:paraId="1912D27E" w14:textId="77777777" w:rsidR="006834BD" w:rsidRDefault="006834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23"/>
    <w:rsid w:val="00051C25"/>
    <w:rsid w:val="003F061A"/>
    <w:rsid w:val="004F0F2F"/>
    <w:rsid w:val="00601360"/>
    <w:rsid w:val="006834BD"/>
    <w:rsid w:val="007D3E23"/>
    <w:rsid w:val="008A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26C0"/>
  <w15:chartTrackingRefBased/>
  <w15:docId w15:val="{8A63D705-702C-4368-A18A-4818FCC0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D3E23"/>
    <w:pPr>
      <w:spacing w:after="0" w:line="240" w:lineRule="auto"/>
    </w:pPr>
    <w:rPr>
      <w:rFonts w:ascii="Arial" w:eastAsia="Times New Roman" w:hAnsi="Arial" w:cs="Times New Roman"/>
      <w:iCs/>
      <w:kern w:val="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7D3E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D3E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D3E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D3E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D3E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D3E2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D3E2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D3E2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D3E2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D3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D3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D3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D3E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D3E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D3E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D3E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D3E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D3E2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D3E23"/>
    <w:pPr>
      <w:spacing w:after="80"/>
      <w:contextualSpacing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7D3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D3E2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7D3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D3E2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7D3E2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D3E2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iCs w:val="0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7D3E2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D3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color w:val="0F4761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D3E2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D3E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1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Baranec Daniel Ing.</dc:creator>
  <cp:keywords/>
  <dc:description/>
  <cp:lastModifiedBy>Rusinková Hedviga RNDr.</cp:lastModifiedBy>
  <cp:revision>2</cp:revision>
  <dcterms:created xsi:type="dcterms:W3CDTF">2025-06-18T14:42:00Z</dcterms:created>
  <dcterms:modified xsi:type="dcterms:W3CDTF">2025-07-29T14:23:00Z</dcterms:modified>
</cp:coreProperties>
</file>