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737230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737230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9C67D0" w:rsidRPr="009C67D0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9C67D0" w:rsidRDefault="00640B7F" w:rsidP="001070E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9C67D0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3BFDF719" w:rsidR="00640B7F" w:rsidRPr="00BE765E" w:rsidRDefault="00F04AAC" w:rsidP="001070E0">
            <w:pPr>
              <w:pStyle w:val="Bezriadkovania"/>
              <w:rPr>
                <w:rFonts w:ascii="Arial" w:eastAsia="Times New Roman" w:hAnsi="Arial" w:cs="Arial"/>
                <w:color w:val="000000" w:themeColor="text1"/>
                <w:sz w:val="20"/>
                <w:szCs w:val="20"/>
                <w:lang w:eastAsia="sk-SK"/>
              </w:rPr>
            </w:pPr>
            <w:r w:rsidRPr="00BE765E">
              <w:rPr>
                <w:rFonts w:ascii="Arial" w:hAnsi="Arial" w:cs="Arial"/>
                <w:color w:val="000000" w:themeColor="text1"/>
                <w:sz w:val="20"/>
                <w:szCs w:val="20"/>
              </w:rPr>
              <w:t>APLIKOVANÁ INFORMATIKA</w:t>
            </w:r>
          </w:p>
        </w:tc>
      </w:tr>
      <w:tr w:rsidR="009C67D0" w:rsidRPr="009C67D0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9C67D0" w:rsidRDefault="00640B7F" w:rsidP="001070E0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9C67D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6DE19769" w:rsidR="00640B7F" w:rsidRPr="009C67D0" w:rsidRDefault="00357EB4" w:rsidP="001070E0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9C67D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66 </w:t>
            </w:r>
            <w:r w:rsidR="003811BE" w:rsidRPr="009C67D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+ </w:t>
            </w:r>
            <w:r w:rsidR="00DC1C35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0</w:t>
            </w:r>
            <w:r w:rsidR="003811BE" w:rsidRPr="009C67D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+ </w:t>
            </w:r>
            <w:r w:rsidRPr="009C67D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0</w:t>
            </w:r>
            <w:r w:rsidR="00525FE5" w:rsidRPr="009C67D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</w:t>
            </w:r>
            <w:r w:rsidR="003811BE" w:rsidRPr="009C67D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+ 0 = </w:t>
            </w:r>
            <w:r w:rsidR="00DC1C35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66</w:t>
            </w:r>
            <w:r w:rsidR="003811BE" w:rsidRPr="009C67D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 xml:space="preserve"> hodín  </w:t>
            </w:r>
          </w:p>
        </w:tc>
      </w:tr>
      <w:tr w:rsidR="009C67D0" w:rsidRPr="009C67D0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9C67D0" w:rsidRDefault="00640B7F" w:rsidP="001070E0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9C67D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9C67D0" w:rsidRDefault="00F306A8" w:rsidP="001070E0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9C67D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9C67D0" w:rsidRPr="009C67D0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9C67D0" w:rsidRDefault="005B6DA7" w:rsidP="001070E0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9C67D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5FBE1BB0" w14:textId="3D61623D" w:rsidR="00286AD1" w:rsidRPr="009C67D0" w:rsidRDefault="00DC1C35" w:rsidP="001070E0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8470F5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23 Strojárstvo a ostatná kovospracúvacia  výroba</w:t>
            </w:r>
          </w:p>
        </w:tc>
      </w:tr>
      <w:tr w:rsidR="009C67D0" w:rsidRPr="009C67D0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9C67D0" w:rsidRDefault="005B6DA7" w:rsidP="001070E0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9C67D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51AE60B2" w14:textId="73FF3BDC" w:rsidR="004C641C" w:rsidRPr="009C67D0" w:rsidRDefault="00DC1C35" w:rsidP="001070E0">
            <w:pPr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STROJÁRSTVO</w:t>
            </w:r>
            <w:r w:rsidR="008B45FE" w:rsidRPr="009C67D0">
              <w:rPr>
                <w:rFonts w:ascii="Arial" w:hAnsi="Arial" w:cs="Arial"/>
                <w:color w:val="000000" w:themeColor="text1"/>
                <w:sz w:val="20"/>
              </w:rPr>
              <w:t xml:space="preserve">    </w:t>
            </w:r>
          </w:p>
        </w:tc>
      </w:tr>
      <w:tr w:rsidR="009C67D0" w:rsidRPr="009C67D0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9C67D0" w:rsidRDefault="005B6DA7" w:rsidP="001070E0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9C67D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019050D1" w14:textId="568DCB4F" w:rsidR="00E85968" w:rsidRPr="00DC1C35" w:rsidRDefault="00DC1C35" w:rsidP="001070E0">
            <w:pPr>
              <w:rPr>
                <w:rFonts w:ascii="Arial" w:hAnsi="Arial" w:cs="Arial"/>
                <w:color w:val="EE0000"/>
                <w:sz w:val="20"/>
              </w:rPr>
            </w:pPr>
            <w:r w:rsidRPr="00DC1C35">
              <w:rPr>
                <w:rFonts w:ascii="Arial" w:hAnsi="Arial" w:cs="Arial"/>
                <w:color w:val="000000" w:themeColor="text1"/>
                <w:sz w:val="20"/>
              </w:rPr>
              <w:t>2381 M strojárstvo</w:t>
            </w:r>
          </w:p>
        </w:tc>
      </w:tr>
      <w:tr w:rsidR="009C67D0" w:rsidRPr="009C67D0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9C67D0" w:rsidRDefault="005B6DA7" w:rsidP="001070E0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9C67D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9C67D0" w:rsidRDefault="005B6DA7" w:rsidP="001070E0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9C67D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úplne stredné odborné vzdelanie</w:t>
            </w:r>
          </w:p>
        </w:tc>
      </w:tr>
      <w:tr w:rsidR="009C67D0" w:rsidRPr="009C67D0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9C67D0" w:rsidRDefault="004D55AA" w:rsidP="004D55AA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9C67D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9C67D0" w:rsidRDefault="004D55AA" w:rsidP="004D55AA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9C67D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4</w:t>
            </w:r>
          </w:p>
        </w:tc>
      </w:tr>
      <w:tr w:rsidR="009C67D0" w:rsidRPr="009C67D0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9C67D0" w:rsidRDefault="004D55AA" w:rsidP="004D55AA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9C67D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9C67D0" w:rsidRDefault="004D55AA" w:rsidP="004D55AA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9C67D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4 roky</w:t>
            </w:r>
          </w:p>
        </w:tc>
      </w:tr>
      <w:tr w:rsidR="009C67D0" w:rsidRPr="009C67D0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9C67D0" w:rsidRDefault="004D55AA" w:rsidP="004D55AA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9C67D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77777777" w:rsidR="004D55AA" w:rsidRPr="009C67D0" w:rsidRDefault="004D55AA" w:rsidP="004D55AA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9C67D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denná</w:t>
            </w:r>
          </w:p>
        </w:tc>
      </w:tr>
      <w:tr w:rsidR="009C67D0" w:rsidRPr="009C67D0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9C67D0" w:rsidRDefault="004D55AA" w:rsidP="004D55AA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9C67D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77777777" w:rsidR="004D55AA" w:rsidRPr="009C67D0" w:rsidRDefault="004D55AA" w:rsidP="004D55AA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9C67D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slovenský</w:t>
            </w:r>
          </w:p>
        </w:tc>
      </w:tr>
      <w:tr w:rsidR="009C67D0" w:rsidRPr="009C67D0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9C67D0" w:rsidRDefault="004D55AA" w:rsidP="004D55AA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9C67D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9C67D0" w:rsidRDefault="004D55AA" w:rsidP="004D55AA">
            <w:pPr>
              <w:rPr>
                <w:rFonts w:ascii="Arial" w:hAnsi="Arial" w:cs="Arial"/>
                <w:color w:val="000000" w:themeColor="text1"/>
                <w:sz w:val="20"/>
                <w:lang w:eastAsia="sk-SK"/>
              </w:rPr>
            </w:pPr>
            <w:r w:rsidRPr="009C67D0">
              <w:rPr>
                <w:rFonts w:ascii="Arial" w:hAnsi="Arial" w:cs="Arial"/>
                <w:color w:val="000000" w:themeColor="text1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737230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39A8530C" w14:textId="77777777" w:rsidR="00640B7F" w:rsidRPr="006972D6" w:rsidRDefault="00640B7F" w:rsidP="00F97621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6972D6">
        <w:rPr>
          <w:rFonts w:ascii="Arial" w:hAnsi="Arial" w:cs="Arial"/>
          <w:b/>
          <w:bCs/>
          <w:sz w:val="20"/>
        </w:rPr>
        <w:t>Charakteristika vyučovacieho predmetu</w:t>
      </w:r>
    </w:p>
    <w:p w14:paraId="53B6ECA9" w14:textId="6CFADE7F" w:rsidR="005C4279" w:rsidRPr="00737230" w:rsidRDefault="005C4279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117A15B6" w14:textId="77777777" w:rsidR="00DC1C35" w:rsidRPr="00DC1C35" w:rsidRDefault="00DC1C35" w:rsidP="00A1606A">
      <w:pPr>
        <w:spacing w:after="120" w:line="360" w:lineRule="auto"/>
        <w:jc w:val="both"/>
        <w:rPr>
          <w:rFonts w:ascii="Arial" w:eastAsia="Arial" w:hAnsi="Arial" w:cs="Arial"/>
          <w:sz w:val="20"/>
        </w:rPr>
      </w:pPr>
      <w:r w:rsidRPr="00DC1C35">
        <w:rPr>
          <w:rFonts w:ascii="Arial" w:eastAsia="Arial" w:hAnsi="Arial" w:cs="Arial"/>
          <w:sz w:val="20"/>
        </w:rPr>
        <w:t>Predmet Aplikovaná informatika je koncipovaný ako prakticky orientovaný predmet, ktorého cieľom je rozvíjať digitálne kompetencie žiakov v súlade so ŠVP predmetu Informatika, so zameraním na reálne využitie informačných technológií v odbornom i osobnom živote. Umožňuje žiakom osvojiť si základné princípy fungovania digitálnych technológií, prácu so softvérom a hardvérom, bezpečné a etické používanie IT nástrojov, ako aj schopnosť efektívne vyhľadávať, spracovávať, uchovávať a prezentovať informácie.</w:t>
      </w:r>
    </w:p>
    <w:p w14:paraId="139FB26C" w14:textId="77777777" w:rsidR="00DC1C35" w:rsidRPr="00DC1C35" w:rsidRDefault="00DC1C35" w:rsidP="00A1606A">
      <w:pPr>
        <w:spacing w:after="120" w:line="360" w:lineRule="auto"/>
        <w:jc w:val="both"/>
        <w:rPr>
          <w:rFonts w:ascii="Arial" w:eastAsia="Arial" w:hAnsi="Arial" w:cs="Arial"/>
          <w:sz w:val="20"/>
        </w:rPr>
      </w:pPr>
      <w:r w:rsidRPr="00DC1C35">
        <w:rPr>
          <w:rFonts w:ascii="Arial" w:eastAsia="Arial" w:hAnsi="Arial" w:cs="Arial"/>
          <w:sz w:val="20"/>
        </w:rPr>
        <w:t>Dôraz sa kladie na rozvoj praktických zručností – od spracovania textov, tabuliek, grafických informácií a prezentácií, cez správu súborov, až po cloudové technológie a efektívnu online komunikáciu. Zohľadňuje aktuálne trendy v oblasti digitalizácie a pripravuje žiakov na moderné technologické prostredie vrátane bezpečnosti a rizík digitálneho sveta.</w:t>
      </w:r>
    </w:p>
    <w:p w14:paraId="26DB2AC8" w14:textId="77777777" w:rsidR="00F04AAC" w:rsidRPr="00F04AAC" w:rsidRDefault="00F04AAC" w:rsidP="00A1606A">
      <w:pPr>
        <w:spacing w:after="120" w:line="360" w:lineRule="auto"/>
        <w:jc w:val="both"/>
        <w:rPr>
          <w:rFonts w:ascii="Arial" w:eastAsia="Arial" w:hAnsi="Arial" w:cs="Arial"/>
          <w:sz w:val="20"/>
        </w:rPr>
      </w:pPr>
      <w:r w:rsidRPr="00F04AAC">
        <w:rPr>
          <w:rFonts w:ascii="Arial" w:eastAsia="Arial" w:hAnsi="Arial" w:cs="Arial"/>
          <w:sz w:val="20"/>
        </w:rPr>
        <w:t xml:space="preserve">Výučba prebieha v počítačovej učebni vybavenej modernou výpočtovou technikou a príslušným softvérovým vybavením. Triedy sa pri výučbe delia na menšie skupiny, čím sa zabezpečuje individuálny prístup a kvalitná praktická príprava. Vyučovacie metódy zahŕňajú motivačné rozhovory, demonštrácie, heuristické a problémové učenie, praktické úlohy, tímové projekty a projektové vyučovanie. Hodnotenie žiakov je kombináciou </w:t>
      </w:r>
      <w:proofErr w:type="spellStart"/>
      <w:r w:rsidRPr="00F04AAC">
        <w:rPr>
          <w:rFonts w:ascii="Arial" w:eastAsia="Arial" w:hAnsi="Arial" w:cs="Arial"/>
          <w:sz w:val="20"/>
        </w:rPr>
        <w:t>formatívneho</w:t>
      </w:r>
      <w:proofErr w:type="spellEnd"/>
      <w:r w:rsidRPr="00F04AAC">
        <w:rPr>
          <w:rFonts w:ascii="Arial" w:eastAsia="Arial" w:hAnsi="Arial" w:cs="Arial"/>
          <w:sz w:val="20"/>
        </w:rPr>
        <w:t xml:space="preserve"> slovného hodnotenia a sumatívneho písomného či praktického overovania vedomostí a zručností.</w:t>
      </w:r>
    </w:p>
    <w:p w14:paraId="57BFA51C" w14:textId="2F578F57" w:rsidR="00194C41" w:rsidRPr="00F37E29" w:rsidRDefault="00F37E29" w:rsidP="00A1606A">
      <w:pPr>
        <w:spacing w:after="120" w:line="360" w:lineRule="auto"/>
        <w:jc w:val="both"/>
        <w:rPr>
          <w:rFonts w:ascii="Arial" w:eastAsia="Arial" w:hAnsi="Arial" w:cs="Arial"/>
          <w:sz w:val="20"/>
        </w:rPr>
      </w:pPr>
      <w:bookmarkStart w:id="0" w:name="_Hlk201095354"/>
      <w:r w:rsidRPr="00F37E29">
        <w:rPr>
          <w:rFonts w:ascii="Arial" w:eastAsia="Arial" w:hAnsi="Arial" w:cs="Arial"/>
          <w:sz w:val="20"/>
        </w:rPr>
        <w:t>Predmet Aplikovaná informatika je úzko prepojený so všetkými teoretickými aj odbornými vyučovacími predmetmi, keďže digitálne technológie a informačné nástroje podporujú efektívne osvojovanie vedomostí, riešenie praktických úloh a rozvoj odborných zručností naprieč celým vzdelávacím procesom.</w:t>
      </w: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096"/>
        <w:gridCol w:w="3544"/>
      </w:tblGrid>
      <w:tr w:rsidR="00830ECA" w14:paraId="78D48145" w14:textId="77777777" w:rsidTr="00E470C0">
        <w:trPr>
          <w:trHeight w:val="720"/>
          <w:jc w:val="center"/>
        </w:trPr>
        <w:tc>
          <w:tcPr>
            <w:tcW w:w="9640" w:type="dxa"/>
            <w:gridSpan w:val="2"/>
            <w:vAlign w:val="center"/>
          </w:tcPr>
          <w:bookmarkEnd w:id="0"/>
          <w:p w14:paraId="0A1F9645" w14:textId="77777777" w:rsidR="00830ECA" w:rsidRDefault="00830ECA" w:rsidP="00E470C0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9C7C48" w14:paraId="0BA9FA85" w14:textId="77777777" w:rsidTr="00E470C0">
        <w:trPr>
          <w:trHeight w:val="340"/>
          <w:jc w:val="center"/>
        </w:trPr>
        <w:tc>
          <w:tcPr>
            <w:tcW w:w="6096" w:type="dxa"/>
            <w:shd w:val="clear" w:color="auto" w:fill="BDD6EE" w:themeFill="accent1" w:themeFillTint="66"/>
            <w:vAlign w:val="center"/>
          </w:tcPr>
          <w:p w14:paraId="0B703AB7" w14:textId="045F4782" w:rsidR="009C7C48" w:rsidRPr="00FF2D77" w:rsidRDefault="009C7C48" w:rsidP="009C7C4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1" w:name="_Hlk199397212"/>
            <w:r>
              <w:rPr>
                <w:rFonts w:ascii="Arial" w:eastAsia="Arial" w:hAnsi="Arial" w:cs="Arial"/>
                <w:b/>
                <w:color w:val="000000"/>
                <w:sz w:val="20"/>
              </w:rPr>
              <w:t>1</w:t>
            </w:r>
            <w:r w:rsidRPr="00FF2D77">
              <w:rPr>
                <w:rFonts w:ascii="Arial" w:eastAsia="Arial" w:hAnsi="Arial" w:cs="Arial"/>
                <w:b/>
                <w:color w:val="000000"/>
                <w:sz w:val="20"/>
              </w:rPr>
              <w:t>. ročník</w:t>
            </w:r>
          </w:p>
        </w:tc>
        <w:tc>
          <w:tcPr>
            <w:tcW w:w="3544" w:type="dxa"/>
            <w:shd w:val="clear" w:color="auto" w:fill="BDD6EE" w:themeFill="accent1" w:themeFillTint="66"/>
            <w:vAlign w:val="center"/>
          </w:tcPr>
          <w:p w14:paraId="6B8941B0" w14:textId="7C9E37C8" w:rsidR="009C7C48" w:rsidRPr="00757A1B" w:rsidRDefault="009C7C48" w:rsidP="009C7C4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66</w:t>
            </w:r>
            <w:r w:rsidRPr="006639D6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hodín</w:t>
            </w:r>
            <w: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</w:t>
            </w:r>
          </w:p>
        </w:tc>
      </w:tr>
      <w:bookmarkEnd w:id="1"/>
      <w:tr w:rsidR="009C7C48" w14:paraId="6F519D85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5A27B940" w14:textId="0B14C92C" w:rsidR="009C7C48" w:rsidRDefault="009C7C48" w:rsidP="009C7C48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Úvod do informatiky a digitálneho sveta</w:t>
            </w:r>
          </w:p>
        </w:tc>
        <w:tc>
          <w:tcPr>
            <w:tcW w:w="3544" w:type="dxa"/>
            <w:vAlign w:val="center"/>
          </w:tcPr>
          <w:p w14:paraId="40FAC483" w14:textId="50A0748C" w:rsidR="009C7C48" w:rsidRDefault="009C7C48" w:rsidP="009C7C4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6 hodín</w:t>
            </w:r>
          </w:p>
        </w:tc>
      </w:tr>
      <w:tr w:rsidR="009C7C48" w14:paraId="37EF9683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721CB9E0" w14:textId="4D5D479E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 w:rsidRPr="00A93C6C">
              <w:rPr>
                <w:rFonts w:ascii="Arial" w:eastAsia="Arial" w:hAnsi="Arial" w:cs="Arial"/>
                <w:sz w:val="20"/>
              </w:rPr>
              <w:t>Údaj, informácia, znalosť</w:t>
            </w:r>
          </w:p>
        </w:tc>
        <w:tc>
          <w:tcPr>
            <w:tcW w:w="3544" w:type="dxa"/>
            <w:vAlign w:val="center"/>
          </w:tcPr>
          <w:p w14:paraId="5313C168" w14:textId="77777777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9C7C48" w14:paraId="7F419828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2914DF8B" w14:textId="7ACD0025" w:rsidR="009C7C48" w:rsidRDefault="009C7C48" w:rsidP="009C7C4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93C6C">
              <w:rPr>
                <w:rFonts w:ascii="Arial" w:eastAsia="Arial" w:hAnsi="Arial" w:cs="Arial"/>
                <w:sz w:val="20"/>
              </w:rPr>
              <w:t>Zber, spracovanie a prezentácia informácií</w:t>
            </w:r>
          </w:p>
        </w:tc>
        <w:tc>
          <w:tcPr>
            <w:tcW w:w="3544" w:type="dxa"/>
            <w:vAlign w:val="center"/>
          </w:tcPr>
          <w:p w14:paraId="20D0A473" w14:textId="258B7EFC" w:rsidR="009C7C48" w:rsidRDefault="009C7C48" w:rsidP="009C7C4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C7C48" w14:paraId="53C0DC50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12772235" w14:textId="7322DAA4" w:rsidR="009C7C48" w:rsidRDefault="009C7C48" w:rsidP="009C7C4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93C6C">
              <w:rPr>
                <w:rFonts w:ascii="Arial" w:eastAsia="Arial" w:hAnsi="Arial" w:cs="Arial"/>
                <w:sz w:val="20"/>
              </w:rPr>
              <w:lastRenderedPageBreak/>
              <w:t>Jednotky informácie a veľkosti údajov</w:t>
            </w:r>
          </w:p>
        </w:tc>
        <w:tc>
          <w:tcPr>
            <w:tcW w:w="3544" w:type="dxa"/>
            <w:vAlign w:val="center"/>
          </w:tcPr>
          <w:p w14:paraId="7F67FF7A" w14:textId="1B2ABF7D" w:rsidR="009C7C48" w:rsidRDefault="009C7C48" w:rsidP="009C7C4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9C7C48" w14:paraId="7AE0EC0D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28D0BF9B" w14:textId="078E9FF7" w:rsidR="009C7C48" w:rsidRDefault="009C7C48" w:rsidP="009C7C48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A93C6C">
              <w:rPr>
                <w:rFonts w:ascii="Arial" w:eastAsia="Arial" w:hAnsi="Arial" w:cs="Arial"/>
                <w:sz w:val="20"/>
              </w:rPr>
              <w:t>Digitalizácia a kódovanie informácií</w:t>
            </w:r>
          </w:p>
        </w:tc>
        <w:tc>
          <w:tcPr>
            <w:tcW w:w="3544" w:type="dxa"/>
            <w:vAlign w:val="center"/>
          </w:tcPr>
          <w:p w14:paraId="6B536F47" w14:textId="059B715E" w:rsidR="009C7C48" w:rsidRDefault="009C7C48" w:rsidP="009C7C4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C7C48" w14:paraId="1279D2BE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21CCB944" w14:textId="6836D263" w:rsidR="009C7C48" w:rsidRDefault="009C7C48" w:rsidP="009C7C48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Základy čísel a údajov v počítači</w:t>
            </w:r>
          </w:p>
        </w:tc>
        <w:tc>
          <w:tcPr>
            <w:tcW w:w="3544" w:type="dxa"/>
            <w:vAlign w:val="center"/>
          </w:tcPr>
          <w:p w14:paraId="45EC39FF" w14:textId="0D6B216E" w:rsidR="009C7C48" w:rsidRDefault="009C7C48" w:rsidP="009C7C48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6 hodín</w:t>
            </w:r>
          </w:p>
        </w:tc>
      </w:tr>
      <w:tr w:rsidR="009C7C48" w14:paraId="1826DAE0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66967419" w14:textId="09457533" w:rsidR="009C7C48" w:rsidRDefault="009C7C48" w:rsidP="009C7C48">
            <w:pPr>
              <w:rPr>
                <w:rFonts w:ascii="Arial" w:eastAsia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Číselné sústavy a prevody</w:t>
            </w:r>
          </w:p>
        </w:tc>
        <w:tc>
          <w:tcPr>
            <w:tcW w:w="3544" w:type="dxa"/>
            <w:vAlign w:val="center"/>
          </w:tcPr>
          <w:p w14:paraId="34F0E250" w14:textId="48ADD9D4" w:rsidR="009C7C48" w:rsidRDefault="009C7C48" w:rsidP="009C7C48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C7C48" w14:paraId="4215693E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2BA236A1" w14:textId="694F3874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Reprezentácia údajov v počítači</w:t>
            </w:r>
          </w:p>
        </w:tc>
        <w:tc>
          <w:tcPr>
            <w:tcW w:w="3544" w:type="dxa"/>
            <w:vAlign w:val="center"/>
          </w:tcPr>
          <w:p w14:paraId="09169316" w14:textId="1F35B2DA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9C7C48" w14:paraId="2D977B47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56C39DA3" w14:textId="2DBD76E7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Šifrovanie a ochrana údajov</w:t>
            </w:r>
          </w:p>
        </w:tc>
        <w:tc>
          <w:tcPr>
            <w:tcW w:w="3544" w:type="dxa"/>
            <w:vAlign w:val="center"/>
          </w:tcPr>
          <w:p w14:paraId="29834FC1" w14:textId="58874B0B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9C7C48" w14:paraId="7A965609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3DA438FF" w14:textId="6ECFF5D4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Princípy fungovania digitálnych technológií</w:t>
            </w:r>
          </w:p>
        </w:tc>
        <w:tc>
          <w:tcPr>
            <w:tcW w:w="3544" w:type="dxa"/>
            <w:vAlign w:val="center"/>
          </w:tcPr>
          <w:p w14:paraId="602B5CDC" w14:textId="6FBA1263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6 hodín</w:t>
            </w:r>
          </w:p>
        </w:tc>
      </w:tr>
      <w:tr w:rsidR="009C7C48" w14:paraId="12B9FDF7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0A983D87" w14:textId="1A311BFF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Základné pojmy digitálnych technológií</w:t>
            </w:r>
          </w:p>
        </w:tc>
        <w:tc>
          <w:tcPr>
            <w:tcW w:w="3544" w:type="dxa"/>
            <w:vAlign w:val="center"/>
          </w:tcPr>
          <w:p w14:paraId="0D7D15CC" w14:textId="04B1DDB7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0D78E177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456220AE" w14:textId="5122A5AF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Hardvér a architektúra počítača</w:t>
            </w:r>
          </w:p>
        </w:tc>
        <w:tc>
          <w:tcPr>
            <w:tcW w:w="3544" w:type="dxa"/>
            <w:vAlign w:val="center"/>
          </w:tcPr>
          <w:p w14:paraId="608C9D3C" w14:textId="2753519F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44E629B6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496A8007" w14:textId="3A6242DF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Význam a kompatibilita počítačových komponentov</w:t>
            </w:r>
          </w:p>
        </w:tc>
        <w:tc>
          <w:tcPr>
            <w:tcW w:w="3544" w:type="dxa"/>
            <w:vAlign w:val="center"/>
          </w:tcPr>
          <w:p w14:paraId="15BE699B" w14:textId="751FCEF7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45C633C1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1485F5A2" w14:textId="09ABF0B8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Vstupné periférne zariadenia</w:t>
            </w:r>
          </w:p>
        </w:tc>
        <w:tc>
          <w:tcPr>
            <w:tcW w:w="3544" w:type="dxa"/>
            <w:vAlign w:val="center"/>
          </w:tcPr>
          <w:p w14:paraId="722D0FDB" w14:textId="0AEF1DBB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5005A8DB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1D457DC6" w14:textId="48954483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Výstupné periférne zariadenia</w:t>
            </w:r>
          </w:p>
        </w:tc>
        <w:tc>
          <w:tcPr>
            <w:tcW w:w="3544" w:type="dxa"/>
            <w:vAlign w:val="center"/>
          </w:tcPr>
          <w:p w14:paraId="0DF6CC3B" w14:textId="32A11702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0E005586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0EEB6248" w14:textId="378DE5AC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Periférne zariadenia </w:t>
            </w:r>
          </w:p>
        </w:tc>
        <w:tc>
          <w:tcPr>
            <w:tcW w:w="3544" w:type="dxa"/>
            <w:vAlign w:val="center"/>
          </w:tcPr>
          <w:p w14:paraId="77262903" w14:textId="6C8F6F06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63E862EA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38FBA982" w14:textId="705927BB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Softvér</w:t>
            </w:r>
          </w:p>
        </w:tc>
        <w:tc>
          <w:tcPr>
            <w:tcW w:w="3544" w:type="dxa"/>
            <w:vAlign w:val="center"/>
          </w:tcPr>
          <w:p w14:paraId="29A2C18F" w14:textId="2DB99F4B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6 hodín</w:t>
            </w:r>
          </w:p>
        </w:tc>
      </w:tr>
      <w:tr w:rsidR="009C7C48" w14:paraId="2D95C4C5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3ED5135A" w14:textId="14D79825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Softvér a jeho rozdelenie</w:t>
            </w:r>
          </w:p>
        </w:tc>
        <w:tc>
          <w:tcPr>
            <w:tcW w:w="3544" w:type="dxa"/>
            <w:vAlign w:val="center"/>
          </w:tcPr>
          <w:p w14:paraId="0F543C30" w14:textId="1A069E91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6B0CC718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19C3D7D9" w14:textId="48DA35A8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Licencie a autorské práva</w:t>
            </w:r>
          </w:p>
        </w:tc>
        <w:tc>
          <w:tcPr>
            <w:tcW w:w="3544" w:type="dxa"/>
            <w:vAlign w:val="center"/>
          </w:tcPr>
          <w:p w14:paraId="093C581B" w14:textId="73C46E47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0A6246D2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1AEEB50D" w14:textId="6E5DC08F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Operačný systém, práca s OS</w:t>
            </w:r>
          </w:p>
        </w:tc>
        <w:tc>
          <w:tcPr>
            <w:tcW w:w="3544" w:type="dxa"/>
            <w:vAlign w:val="center"/>
          </w:tcPr>
          <w:p w14:paraId="52A4767C" w14:textId="2DC0A878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4B3F692E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4722A477" w14:textId="09155EAE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Správa dát, adresárová štruktúra</w:t>
            </w:r>
          </w:p>
        </w:tc>
        <w:tc>
          <w:tcPr>
            <w:tcW w:w="3544" w:type="dxa"/>
            <w:vAlign w:val="center"/>
          </w:tcPr>
          <w:p w14:paraId="170C3AFB" w14:textId="13DDFB73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9C7C48" w14:paraId="5EF1274C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5D1F4152" w14:textId="2A50CF86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Práca s diskovým manažérom</w:t>
            </w:r>
          </w:p>
        </w:tc>
        <w:tc>
          <w:tcPr>
            <w:tcW w:w="3544" w:type="dxa"/>
            <w:vAlign w:val="center"/>
          </w:tcPr>
          <w:p w14:paraId="1319C6ED" w14:textId="77777777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9C7C48" w14:paraId="384DB4F2" w14:textId="77777777" w:rsidTr="00622B5B">
        <w:trPr>
          <w:trHeight w:val="317"/>
          <w:jc w:val="center"/>
        </w:trPr>
        <w:tc>
          <w:tcPr>
            <w:tcW w:w="6096" w:type="dxa"/>
            <w:vAlign w:val="bottom"/>
          </w:tcPr>
          <w:p w14:paraId="3E420423" w14:textId="2A831614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Bezpečnosť a etika v digitálnom svete</w:t>
            </w:r>
          </w:p>
        </w:tc>
        <w:tc>
          <w:tcPr>
            <w:tcW w:w="3544" w:type="dxa"/>
            <w:vAlign w:val="center"/>
          </w:tcPr>
          <w:p w14:paraId="05A57A33" w14:textId="01F2D084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6 hodín</w:t>
            </w:r>
          </w:p>
        </w:tc>
      </w:tr>
      <w:tr w:rsidR="009C7C48" w14:paraId="750ACC09" w14:textId="77777777" w:rsidTr="00622B5B">
        <w:trPr>
          <w:trHeight w:val="317"/>
          <w:jc w:val="center"/>
        </w:trPr>
        <w:tc>
          <w:tcPr>
            <w:tcW w:w="6096" w:type="dxa"/>
            <w:vAlign w:val="bottom"/>
          </w:tcPr>
          <w:p w14:paraId="33DBC334" w14:textId="423EF9B2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Riziká informačných technológií</w:t>
            </w:r>
          </w:p>
        </w:tc>
        <w:tc>
          <w:tcPr>
            <w:tcW w:w="3544" w:type="dxa"/>
            <w:vAlign w:val="center"/>
          </w:tcPr>
          <w:p w14:paraId="10DC7896" w14:textId="77777777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9C7C48" w14:paraId="09B5BCF9" w14:textId="77777777" w:rsidTr="00622B5B">
        <w:trPr>
          <w:trHeight w:val="317"/>
          <w:jc w:val="center"/>
        </w:trPr>
        <w:tc>
          <w:tcPr>
            <w:tcW w:w="6096" w:type="dxa"/>
            <w:vAlign w:val="bottom"/>
          </w:tcPr>
          <w:p w14:paraId="54EDF9F7" w14:textId="212A3891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proofErr w:type="spellStart"/>
            <w:r>
              <w:rPr>
                <w:rFonts w:ascii="Arial" w:hAnsi="Arial" w:cs="Arial"/>
                <w:color w:val="000000"/>
                <w:sz w:val="20"/>
              </w:rPr>
              <w:t>Malvér</w:t>
            </w:r>
            <w:proofErr w:type="spellEnd"/>
            <w:r>
              <w:rPr>
                <w:rFonts w:ascii="Arial" w:hAnsi="Arial" w:cs="Arial"/>
                <w:color w:val="000000"/>
                <w:sz w:val="20"/>
              </w:rPr>
              <w:t>, detekcia a ochrana</w:t>
            </w:r>
          </w:p>
        </w:tc>
        <w:tc>
          <w:tcPr>
            <w:tcW w:w="3544" w:type="dxa"/>
            <w:vAlign w:val="center"/>
          </w:tcPr>
          <w:p w14:paraId="489B526B" w14:textId="6BC8E9AA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9C7C48" w14:paraId="5AB966DA" w14:textId="77777777" w:rsidTr="00622B5B">
        <w:trPr>
          <w:trHeight w:val="317"/>
          <w:jc w:val="center"/>
        </w:trPr>
        <w:tc>
          <w:tcPr>
            <w:tcW w:w="6096" w:type="dxa"/>
            <w:vAlign w:val="bottom"/>
          </w:tcPr>
          <w:p w14:paraId="3DC81811" w14:textId="793BFCAB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 xml:space="preserve">Počítačová kriminalita, </w:t>
            </w:r>
            <w:proofErr w:type="spellStart"/>
            <w:r>
              <w:rPr>
                <w:rFonts w:ascii="Arial" w:hAnsi="Arial" w:cs="Arial"/>
                <w:color w:val="000000"/>
                <w:sz w:val="20"/>
              </w:rPr>
              <w:t>kyberšikana</w:t>
            </w:r>
            <w:proofErr w:type="spellEnd"/>
          </w:p>
        </w:tc>
        <w:tc>
          <w:tcPr>
            <w:tcW w:w="3544" w:type="dxa"/>
            <w:vAlign w:val="center"/>
          </w:tcPr>
          <w:p w14:paraId="4050116D" w14:textId="0D59127A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9C7C48" w14:paraId="6B7A871B" w14:textId="77777777" w:rsidTr="00622B5B">
        <w:trPr>
          <w:trHeight w:val="317"/>
          <w:jc w:val="center"/>
        </w:trPr>
        <w:tc>
          <w:tcPr>
            <w:tcW w:w="6096" w:type="dxa"/>
            <w:vAlign w:val="bottom"/>
          </w:tcPr>
          <w:p w14:paraId="0E81FC90" w14:textId="3A9FAC81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Kybernetická bezpečnosť</w:t>
            </w:r>
          </w:p>
        </w:tc>
        <w:tc>
          <w:tcPr>
            <w:tcW w:w="3544" w:type="dxa"/>
            <w:vAlign w:val="center"/>
          </w:tcPr>
          <w:p w14:paraId="2BC2CE8B" w14:textId="1AA9AF0D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9C7C48" w14:paraId="0C7DD386" w14:textId="77777777" w:rsidTr="00622B5B">
        <w:trPr>
          <w:trHeight w:val="317"/>
          <w:jc w:val="center"/>
        </w:trPr>
        <w:tc>
          <w:tcPr>
            <w:tcW w:w="6096" w:type="dxa"/>
            <w:vAlign w:val="bottom"/>
          </w:tcPr>
          <w:p w14:paraId="197F9C5E" w14:textId="645275DC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>Digitálna bezpečnosť</w:t>
            </w:r>
          </w:p>
        </w:tc>
        <w:tc>
          <w:tcPr>
            <w:tcW w:w="3544" w:type="dxa"/>
            <w:vAlign w:val="center"/>
          </w:tcPr>
          <w:p w14:paraId="4F9E71BA" w14:textId="4A805CF3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9C7C48" w14:paraId="08FF60C5" w14:textId="77777777" w:rsidTr="00622B5B">
        <w:trPr>
          <w:trHeight w:val="317"/>
          <w:jc w:val="center"/>
        </w:trPr>
        <w:tc>
          <w:tcPr>
            <w:tcW w:w="6096" w:type="dxa"/>
            <w:vAlign w:val="bottom"/>
          </w:tcPr>
          <w:p w14:paraId="4DCA5CB5" w14:textId="3594C01C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hAnsi="Arial" w:cs="Arial"/>
                <w:color w:val="000000"/>
                <w:sz w:val="20"/>
              </w:rPr>
              <w:t xml:space="preserve">Zásady etického správania v online prostredí, </w:t>
            </w:r>
            <w:proofErr w:type="spellStart"/>
            <w:r>
              <w:rPr>
                <w:rFonts w:ascii="Arial" w:hAnsi="Arial" w:cs="Arial"/>
                <w:color w:val="000000"/>
                <w:sz w:val="20"/>
              </w:rPr>
              <w:t>Netiketa</w:t>
            </w:r>
            <w:proofErr w:type="spellEnd"/>
          </w:p>
        </w:tc>
        <w:tc>
          <w:tcPr>
            <w:tcW w:w="3544" w:type="dxa"/>
            <w:vAlign w:val="center"/>
          </w:tcPr>
          <w:p w14:paraId="67537D6B" w14:textId="269ACCFD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9C7C48" w14:paraId="47BFACEE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51450514" w14:textId="4CCD52CF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Komunikácia prostredníctvom digitálnych technológií</w:t>
            </w:r>
          </w:p>
        </w:tc>
        <w:tc>
          <w:tcPr>
            <w:tcW w:w="3544" w:type="dxa"/>
            <w:vAlign w:val="center"/>
          </w:tcPr>
          <w:p w14:paraId="5FE0A24F" w14:textId="0CD501F3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6 hodín</w:t>
            </w:r>
          </w:p>
        </w:tc>
      </w:tr>
      <w:tr w:rsidR="009C7C48" w14:paraId="426129A4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18F0CE96" w14:textId="5850268C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Internet, služby internetu</w:t>
            </w:r>
          </w:p>
        </w:tc>
        <w:tc>
          <w:tcPr>
            <w:tcW w:w="3544" w:type="dxa"/>
            <w:vAlign w:val="center"/>
          </w:tcPr>
          <w:p w14:paraId="69321BCB" w14:textId="584A45AE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79C2474D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28907C74" w14:textId="662B5625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Počítačová sieť, pripojenie na internet</w:t>
            </w:r>
          </w:p>
        </w:tc>
        <w:tc>
          <w:tcPr>
            <w:tcW w:w="3544" w:type="dxa"/>
            <w:vAlign w:val="center"/>
          </w:tcPr>
          <w:p w14:paraId="4A034030" w14:textId="2794B9E9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9C7C48" w14:paraId="3DC525A7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67B6BB71" w14:textId="77DDD362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Efektívne vyhľadávanie informácií</w:t>
            </w:r>
          </w:p>
        </w:tc>
        <w:tc>
          <w:tcPr>
            <w:tcW w:w="3544" w:type="dxa"/>
            <w:vAlign w:val="center"/>
          </w:tcPr>
          <w:p w14:paraId="6841C23A" w14:textId="1403493F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327F067E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760585C3" w14:textId="5578AC25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Interaktívna a neinteraktívna komunikácia</w:t>
            </w:r>
          </w:p>
        </w:tc>
        <w:tc>
          <w:tcPr>
            <w:tcW w:w="3544" w:type="dxa"/>
            <w:vAlign w:val="center"/>
          </w:tcPr>
          <w:p w14:paraId="4CE9701E" w14:textId="369B697F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09B7F438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58DC00C8" w14:textId="22D48C39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Email (Outlook): správy, kalendár, kontakty</w:t>
            </w:r>
          </w:p>
        </w:tc>
        <w:tc>
          <w:tcPr>
            <w:tcW w:w="3544" w:type="dxa"/>
            <w:vAlign w:val="center"/>
          </w:tcPr>
          <w:p w14:paraId="0B16EE13" w14:textId="5171236C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3E787F53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61F442F1" w14:textId="0D73BC80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Spracovanie textu</w:t>
            </w:r>
          </w:p>
        </w:tc>
        <w:tc>
          <w:tcPr>
            <w:tcW w:w="3544" w:type="dxa"/>
            <w:vAlign w:val="center"/>
          </w:tcPr>
          <w:p w14:paraId="72B9016C" w14:textId="7A023D05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10 hodín</w:t>
            </w:r>
          </w:p>
        </w:tc>
      </w:tr>
      <w:tr w:rsidR="009C7C48" w14:paraId="0B3CACBE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6EC28A33" w14:textId="6D96CABC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Úvod do textového editora (napr. MS Word,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LibreOffice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Writer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, Google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Docs</w:t>
            </w:r>
            <w:proofErr w:type="spellEnd"/>
            <w:r>
              <w:rPr>
                <w:rFonts w:ascii="Arial" w:eastAsia="Arial" w:hAnsi="Arial" w:cs="Arial"/>
                <w:sz w:val="20"/>
              </w:rPr>
              <w:t>)</w:t>
            </w:r>
          </w:p>
        </w:tc>
        <w:tc>
          <w:tcPr>
            <w:tcW w:w="3544" w:type="dxa"/>
            <w:vAlign w:val="center"/>
          </w:tcPr>
          <w:p w14:paraId="383CB01A" w14:textId="29B93B1C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4BB387E6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644CF4D7" w14:textId="7C254060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Základné operácie s textom</w:t>
            </w:r>
          </w:p>
        </w:tc>
        <w:tc>
          <w:tcPr>
            <w:tcW w:w="3544" w:type="dxa"/>
            <w:vAlign w:val="center"/>
          </w:tcPr>
          <w:p w14:paraId="7759D0FE" w14:textId="3E7BE4B4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14340EAA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2D083C02" w14:textId="0636E010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Formátovanie textu a odstavcov</w:t>
            </w:r>
          </w:p>
        </w:tc>
        <w:tc>
          <w:tcPr>
            <w:tcW w:w="3544" w:type="dxa"/>
            <w:vAlign w:val="center"/>
          </w:tcPr>
          <w:p w14:paraId="2FF2E47B" w14:textId="33B1272F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11AFE7A1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6DBA6B5E" w14:textId="5AB7B420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Práca so štýlmi a štruktúrou dokumentu</w:t>
            </w:r>
          </w:p>
        </w:tc>
        <w:tc>
          <w:tcPr>
            <w:tcW w:w="3544" w:type="dxa"/>
            <w:vAlign w:val="center"/>
          </w:tcPr>
          <w:p w14:paraId="23B5D4C2" w14:textId="381CC9C3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3A600045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0B709ADA" w14:textId="7BF81874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Práca s tabuľkami a grafickými prvkami</w:t>
            </w:r>
          </w:p>
        </w:tc>
        <w:tc>
          <w:tcPr>
            <w:tcW w:w="3544" w:type="dxa"/>
            <w:vAlign w:val="center"/>
          </w:tcPr>
          <w:p w14:paraId="79F1553D" w14:textId="5BBD1B8C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63E32291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79DE49D5" w14:textId="46CE4AA1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Spolupráca na dokumentoch</w:t>
            </w:r>
          </w:p>
        </w:tc>
        <w:tc>
          <w:tcPr>
            <w:tcW w:w="3544" w:type="dxa"/>
            <w:vAlign w:val="center"/>
          </w:tcPr>
          <w:p w14:paraId="5FC356BB" w14:textId="0E24AC54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4996F76E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53983954" w14:textId="37C59E83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Úprava rozsiahleho textu</w:t>
            </w:r>
          </w:p>
        </w:tc>
        <w:tc>
          <w:tcPr>
            <w:tcW w:w="3544" w:type="dxa"/>
            <w:vAlign w:val="center"/>
          </w:tcPr>
          <w:p w14:paraId="11DC402F" w14:textId="335EE208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</w:p>
        </w:tc>
      </w:tr>
      <w:tr w:rsidR="009C7C48" w14:paraId="2888C84D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55FCDEB1" w14:textId="0107115F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Prezentovanie informácií</w:t>
            </w:r>
          </w:p>
        </w:tc>
        <w:tc>
          <w:tcPr>
            <w:tcW w:w="3544" w:type="dxa"/>
            <w:vAlign w:val="center"/>
          </w:tcPr>
          <w:p w14:paraId="60F8169F" w14:textId="07321460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6 hodín</w:t>
            </w:r>
          </w:p>
        </w:tc>
      </w:tr>
      <w:tr w:rsidR="009C7C48" w14:paraId="46D9F945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24AFEDF2" w14:textId="03B59299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lastRenderedPageBreak/>
              <w:t>Práca s prezentačným softvérom</w:t>
            </w:r>
          </w:p>
        </w:tc>
        <w:tc>
          <w:tcPr>
            <w:tcW w:w="3544" w:type="dxa"/>
            <w:vAlign w:val="center"/>
          </w:tcPr>
          <w:p w14:paraId="0C4825AC" w14:textId="24FF8308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25044A7E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4D151FF7" w14:textId="71D3CE65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Tvorba obsahu prezentácie</w:t>
            </w:r>
          </w:p>
        </w:tc>
        <w:tc>
          <w:tcPr>
            <w:tcW w:w="3544" w:type="dxa"/>
            <w:vAlign w:val="center"/>
          </w:tcPr>
          <w:p w14:paraId="3E7837DF" w14:textId="0D8C2C58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2CAF9B5F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2A14468B" w14:textId="3FEFBC82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Práca s multimédiami</w:t>
            </w:r>
          </w:p>
        </w:tc>
        <w:tc>
          <w:tcPr>
            <w:tcW w:w="3544" w:type="dxa"/>
            <w:vAlign w:val="center"/>
          </w:tcPr>
          <w:p w14:paraId="66E2FA77" w14:textId="35C68E1E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02A869E5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2F1166D5" w14:textId="453BDA97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Formálna úprava a dizajn</w:t>
            </w:r>
          </w:p>
        </w:tc>
        <w:tc>
          <w:tcPr>
            <w:tcW w:w="3544" w:type="dxa"/>
            <w:vAlign w:val="center"/>
          </w:tcPr>
          <w:p w14:paraId="49A2B938" w14:textId="6E41ECE2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463F441C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689E5CFF" w14:textId="4003403D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Ovládanie, časovanie a tlač prezentácie</w:t>
            </w:r>
          </w:p>
        </w:tc>
        <w:tc>
          <w:tcPr>
            <w:tcW w:w="3544" w:type="dxa"/>
            <w:vAlign w:val="center"/>
          </w:tcPr>
          <w:p w14:paraId="1E62901C" w14:textId="201805D4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1E820C0F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0332F8A2" w14:textId="3E95AD95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Spracovanie grafickej informácie</w:t>
            </w:r>
          </w:p>
        </w:tc>
        <w:tc>
          <w:tcPr>
            <w:tcW w:w="3544" w:type="dxa"/>
            <w:vAlign w:val="center"/>
          </w:tcPr>
          <w:p w14:paraId="55790357" w14:textId="66B16C17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4 hodiny</w:t>
            </w:r>
          </w:p>
        </w:tc>
      </w:tr>
      <w:tr w:rsidR="009C7C48" w14:paraId="602D7202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5DC07039" w14:textId="129E7ACC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Grafické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fpormáty</w:t>
            </w:r>
            <w:proofErr w:type="spellEnd"/>
            <w:r>
              <w:rPr>
                <w:rFonts w:ascii="Arial" w:eastAsia="Arial" w:hAnsi="Arial" w:cs="Arial"/>
                <w:sz w:val="20"/>
              </w:rPr>
              <w:t>, editory</w:t>
            </w:r>
          </w:p>
        </w:tc>
        <w:tc>
          <w:tcPr>
            <w:tcW w:w="3544" w:type="dxa"/>
            <w:vAlign w:val="center"/>
          </w:tcPr>
          <w:p w14:paraId="3A9E263B" w14:textId="0C3CD449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3B1E88A1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09D1EE5F" w14:textId="27021F23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Tvorba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infografík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a schém</w:t>
            </w:r>
          </w:p>
        </w:tc>
        <w:tc>
          <w:tcPr>
            <w:tcW w:w="3544" w:type="dxa"/>
            <w:vAlign w:val="center"/>
          </w:tcPr>
          <w:p w14:paraId="55B27AD1" w14:textId="6E659B36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21B8169D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19B93151" w14:textId="6581858E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Spracovanie tabuliek</w:t>
            </w:r>
          </w:p>
        </w:tc>
        <w:tc>
          <w:tcPr>
            <w:tcW w:w="3544" w:type="dxa"/>
            <w:vAlign w:val="center"/>
          </w:tcPr>
          <w:p w14:paraId="70A5BFB3" w14:textId="19F17039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8 hodín</w:t>
            </w:r>
          </w:p>
        </w:tc>
      </w:tr>
      <w:tr w:rsidR="009C7C48" w14:paraId="75E6FDDA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6A404391" w14:textId="46FE35B8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Úvod do tabuľkového editora (Microsoft Excel / Google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Sheets</w:t>
            </w:r>
            <w:proofErr w:type="spellEnd"/>
            <w:r>
              <w:rPr>
                <w:rFonts w:ascii="Arial" w:eastAsia="Arial" w:hAnsi="Arial" w:cs="Arial"/>
                <w:sz w:val="20"/>
              </w:rPr>
              <w:t>)</w:t>
            </w:r>
          </w:p>
        </w:tc>
        <w:tc>
          <w:tcPr>
            <w:tcW w:w="3544" w:type="dxa"/>
            <w:vAlign w:val="center"/>
          </w:tcPr>
          <w:p w14:paraId="3E6CFB06" w14:textId="713A65DA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27441298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552CA81C" w14:textId="1F06F7AC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Základné operácie s údajmi</w:t>
            </w:r>
          </w:p>
        </w:tc>
        <w:tc>
          <w:tcPr>
            <w:tcW w:w="3544" w:type="dxa"/>
            <w:vAlign w:val="center"/>
          </w:tcPr>
          <w:p w14:paraId="2D3A0E51" w14:textId="784DAF07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76EAA9AC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062760CE" w14:textId="63462AB0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Formátovanie buniek</w:t>
            </w:r>
          </w:p>
        </w:tc>
        <w:tc>
          <w:tcPr>
            <w:tcW w:w="3544" w:type="dxa"/>
            <w:vAlign w:val="center"/>
          </w:tcPr>
          <w:p w14:paraId="2FB9687F" w14:textId="647FBED8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77CAB770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30603DF9" w14:textId="2E6A6034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Výpočty a vzorce</w:t>
            </w:r>
          </w:p>
        </w:tc>
        <w:tc>
          <w:tcPr>
            <w:tcW w:w="3544" w:type="dxa"/>
            <w:vAlign w:val="center"/>
          </w:tcPr>
          <w:p w14:paraId="7736438F" w14:textId="1A520389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331B0896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56919A6F" w14:textId="57B9F5BD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Logické a podmienené funkcie</w:t>
            </w:r>
          </w:p>
        </w:tc>
        <w:tc>
          <w:tcPr>
            <w:tcW w:w="3544" w:type="dxa"/>
            <w:vAlign w:val="center"/>
          </w:tcPr>
          <w:p w14:paraId="2ADE7429" w14:textId="0F08D070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6D102072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3F5BF6DB" w14:textId="5589CEF8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>Tvorba grafov a vizualizácia údajov</w:t>
            </w:r>
          </w:p>
        </w:tc>
        <w:tc>
          <w:tcPr>
            <w:tcW w:w="3544" w:type="dxa"/>
            <w:vAlign w:val="center"/>
          </w:tcPr>
          <w:p w14:paraId="4619F671" w14:textId="0535680A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06FFA2BA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327CEC21" w14:textId="25012FAF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Cloudové technológie</w:t>
            </w:r>
          </w:p>
        </w:tc>
        <w:tc>
          <w:tcPr>
            <w:tcW w:w="3544" w:type="dxa"/>
            <w:vAlign w:val="center"/>
          </w:tcPr>
          <w:p w14:paraId="7D7B8739" w14:textId="437105CD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>2 hodiny</w:t>
            </w:r>
          </w:p>
        </w:tc>
      </w:tr>
      <w:tr w:rsidR="009C7C48" w14:paraId="14C12F23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3B92188F" w14:textId="110105FF" w:rsidR="009C7C48" w:rsidRDefault="009C7C48" w:rsidP="009C7C48">
            <w:pPr>
              <w:rPr>
                <w:rFonts w:ascii="Arial" w:eastAsia="Arial" w:hAnsi="Arial" w:cs="Arial"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Základy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cloud</w:t>
            </w:r>
            <w:proofErr w:type="spellEnd"/>
            <w:r>
              <w:rPr>
                <w:rFonts w:ascii="Arial" w:eastAsia="Arial" w:hAnsi="Arial" w:cs="Arial"/>
                <w:sz w:val="20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computingu</w:t>
            </w:r>
            <w:proofErr w:type="spellEnd"/>
          </w:p>
        </w:tc>
        <w:tc>
          <w:tcPr>
            <w:tcW w:w="3544" w:type="dxa"/>
            <w:vAlign w:val="center"/>
          </w:tcPr>
          <w:p w14:paraId="6EC4F393" w14:textId="61F50BC1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  <w:tr w:rsidR="009C7C48" w14:paraId="2AEA8193" w14:textId="77777777" w:rsidTr="00E470C0">
        <w:trPr>
          <w:trHeight w:val="317"/>
          <w:jc w:val="center"/>
        </w:trPr>
        <w:tc>
          <w:tcPr>
            <w:tcW w:w="6096" w:type="dxa"/>
            <w:vAlign w:val="center"/>
          </w:tcPr>
          <w:p w14:paraId="1140A12B" w14:textId="38D7DFFF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sz w:val="20"/>
              </w:rPr>
              <w:t xml:space="preserve">Práca s </w:t>
            </w:r>
            <w:proofErr w:type="spellStart"/>
            <w:r>
              <w:rPr>
                <w:rFonts w:ascii="Arial" w:eastAsia="Arial" w:hAnsi="Arial" w:cs="Arial"/>
                <w:sz w:val="20"/>
              </w:rPr>
              <w:t>cloudom</w:t>
            </w:r>
            <w:proofErr w:type="spellEnd"/>
          </w:p>
        </w:tc>
        <w:tc>
          <w:tcPr>
            <w:tcW w:w="3544" w:type="dxa"/>
            <w:vAlign w:val="center"/>
          </w:tcPr>
          <w:p w14:paraId="7773A76A" w14:textId="726F4986" w:rsidR="009C7C48" w:rsidRDefault="009C7C48" w:rsidP="009C7C48">
            <w:pPr>
              <w:rPr>
                <w:rFonts w:ascii="Arial" w:eastAsia="Arial" w:hAnsi="Arial" w:cs="Arial"/>
                <w:b/>
                <w:sz w:val="20"/>
              </w:rPr>
            </w:pPr>
            <w:r>
              <w:rPr>
                <w:rFonts w:ascii="Arial" w:eastAsia="Arial" w:hAnsi="Arial" w:cs="Arial"/>
                <w:b/>
                <w:sz w:val="20"/>
              </w:rPr>
              <w:t xml:space="preserve"> </w:t>
            </w:r>
          </w:p>
        </w:tc>
      </w:tr>
    </w:tbl>
    <w:p w14:paraId="77ABBC1E" w14:textId="77777777" w:rsidR="00830ECA" w:rsidRPr="00737230" w:rsidRDefault="00830ECA" w:rsidP="00830ECA">
      <w:pPr>
        <w:pStyle w:val="Bezriadkovania"/>
        <w:spacing w:line="264" w:lineRule="auto"/>
        <w:ind w:left="714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737230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737230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737230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737230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737230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044A8C48" w14:textId="77777777" w:rsidR="0042267E" w:rsidRDefault="0042267E" w:rsidP="0042267E">
      <w:pPr>
        <w:pStyle w:val="Bezriadkovania"/>
        <w:spacing w:after="12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9100860" w14:textId="77777777" w:rsidR="00640B7F" w:rsidRPr="001070E0" w:rsidRDefault="00640B7F" w:rsidP="009D10BE">
      <w:pPr>
        <w:rPr>
          <w:szCs w:val="24"/>
        </w:rPr>
      </w:pPr>
    </w:p>
    <w:sectPr w:rsidR="00640B7F" w:rsidRPr="001070E0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12883B" w14:textId="77777777" w:rsidR="002E2A39" w:rsidRDefault="002E2A39">
      <w:r>
        <w:separator/>
      </w:r>
    </w:p>
  </w:endnote>
  <w:endnote w:type="continuationSeparator" w:id="0">
    <w:p w14:paraId="4246A9B9" w14:textId="77777777" w:rsidR="002E2A39" w:rsidRDefault="002E2A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506C2" w14:textId="77777777" w:rsidR="002E2A39" w:rsidRDefault="002E2A39">
      <w:r>
        <w:separator/>
      </w:r>
    </w:p>
  </w:footnote>
  <w:footnote w:type="continuationSeparator" w:id="0">
    <w:p w14:paraId="314E1D5D" w14:textId="77777777" w:rsidR="002E2A39" w:rsidRDefault="002E2A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0E7181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0E7181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0E7181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0E7181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0E7181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C8320E" w:rsidRDefault="00E6038D" w:rsidP="001070E0">
    <w:pPr>
      <w:spacing w:line="264" w:lineRule="auto"/>
      <w:ind w:left="-7978" w:right="-17"/>
      <w:jc w:val="right"/>
      <w:rPr>
        <w:rFonts w:ascii="Arial" w:hAnsi="Arial" w:cs="Arial"/>
        <w:sz w:val="20"/>
      </w:rPr>
    </w:pPr>
    <w:r w:rsidRPr="000E7181">
      <w:rPr>
        <w:rFonts w:ascii="Raleway" w:hAnsi="Raleway" w:cs="Arial"/>
        <w:sz w:val="18"/>
        <w:szCs w:val="18"/>
      </w:rPr>
      <w:t>080 04 Prešov</w:t>
    </w:r>
    <w:r w:rsidRPr="00C8320E">
      <w:rPr>
        <w:rFonts w:ascii="Arial" w:hAnsi="Arial" w:cs="Arial"/>
        <w:sz w:val="20"/>
      </w:rPr>
      <w:t xml:space="preserve">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8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6"/>
  </w:num>
  <w:num w:numId="2" w16cid:durableId="47194004">
    <w:abstractNumId w:val="5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7"/>
  </w:num>
  <w:num w:numId="6" w16cid:durableId="1413312369">
    <w:abstractNumId w:val="0"/>
  </w:num>
  <w:num w:numId="7" w16cid:durableId="1102065153">
    <w:abstractNumId w:val="3"/>
  </w:num>
  <w:num w:numId="8" w16cid:durableId="888613577">
    <w:abstractNumId w:val="4"/>
  </w:num>
  <w:num w:numId="9" w16cid:durableId="210980645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7058E"/>
    <w:rsid w:val="00070E43"/>
    <w:rsid w:val="00074E1C"/>
    <w:rsid w:val="00074F38"/>
    <w:rsid w:val="00083F53"/>
    <w:rsid w:val="00091670"/>
    <w:rsid w:val="000936C5"/>
    <w:rsid w:val="00095A29"/>
    <w:rsid w:val="000A7144"/>
    <w:rsid w:val="000B094E"/>
    <w:rsid w:val="000B13C5"/>
    <w:rsid w:val="000B3999"/>
    <w:rsid w:val="000B3AF9"/>
    <w:rsid w:val="000B6679"/>
    <w:rsid w:val="000C3318"/>
    <w:rsid w:val="000C705A"/>
    <w:rsid w:val="000D1EB2"/>
    <w:rsid w:val="000D452E"/>
    <w:rsid w:val="000E071E"/>
    <w:rsid w:val="000E59D3"/>
    <w:rsid w:val="000E7181"/>
    <w:rsid w:val="000F2FD5"/>
    <w:rsid w:val="000F7E64"/>
    <w:rsid w:val="001070E0"/>
    <w:rsid w:val="0011176B"/>
    <w:rsid w:val="001122A8"/>
    <w:rsid w:val="001149B7"/>
    <w:rsid w:val="001207C7"/>
    <w:rsid w:val="0012098E"/>
    <w:rsid w:val="0012724C"/>
    <w:rsid w:val="00131A91"/>
    <w:rsid w:val="00132C78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5C61"/>
    <w:rsid w:val="00146B7E"/>
    <w:rsid w:val="001535DF"/>
    <w:rsid w:val="00156B6B"/>
    <w:rsid w:val="00156D79"/>
    <w:rsid w:val="001616BF"/>
    <w:rsid w:val="00172AE6"/>
    <w:rsid w:val="001741D3"/>
    <w:rsid w:val="001767A0"/>
    <w:rsid w:val="00182D71"/>
    <w:rsid w:val="001835F6"/>
    <w:rsid w:val="00194C41"/>
    <w:rsid w:val="001A1A08"/>
    <w:rsid w:val="001A3422"/>
    <w:rsid w:val="001A3C49"/>
    <w:rsid w:val="001B0810"/>
    <w:rsid w:val="001B4C1A"/>
    <w:rsid w:val="001B778A"/>
    <w:rsid w:val="001D09FC"/>
    <w:rsid w:val="001D53B8"/>
    <w:rsid w:val="001E3DD8"/>
    <w:rsid w:val="0021056F"/>
    <w:rsid w:val="00210C21"/>
    <w:rsid w:val="00211CB3"/>
    <w:rsid w:val="002125B3"/>
    <w:rsid w:val="0021290F"/>
    <w:rsid w:val="00220F94"/>
    <w:rsid w:val="00237FED"/>
    <w:rsid w:val="00240159"/>
    <w:rsid w:val="0024054A"/>
    <w:rsid w:val="00252894"/>
    <w:rsid w:val="002620A5"/>
    <w:rsid w:val="00264D89"/>
    <w:rsid w:val="00265404"/>
    <w:rsid w:val="0027057A"/>
    <w:rsid w:val="00272547"/>
    <w:rsid w:val="0027298C"/>
    <w:rsid w:val="00274E5C"/>
    <w:rsid w:val="00286AD1"/>
    <w:rsid w:val="002879DF"/>
    <w:rsid w:val="002927DB"/>
    <w:rsid w:val="00295988"/>
    <w:rsid w:val="002A02F5"/>
    <w:rsid w:val="002A5E62"/>
    <w:rsid w:val="002B0A35"/>
    <w:rsid w:val="002B0A7A"/>
    <w:rsid w:val="002B1AFF"/>
    <w:rsid w:val="002B2451"/>
    <w:rsid w:val="002C1037"/>
    <w:rsid w:val="002C50B7"/>
    <w:rsid w:val="002D6A98"/>
    <w:rsid w:val="002E11A4"/>
    <w:rsid w:val="002E2A39"/>
    <w:rsid w:val="002E686E"/>
    <w:rsid w:val="002F2A9C"/>
    <w:rsid w:val="002F4774"/>
    <w:rsid w:val="002F6431"/>
    <w:rsid w:val="00327AC7"/>
    <w:rsid w:val="00330B6D"/>
    <w:rsid w:val="00334E91"/>
    <w:rsid w:val="00357EB4"/>
    <w:rsid w:val="00371E23"/>
    <w:rsid w:val="00372F3B"/>
    <w:rsid w:val="00375AF8"/>
    <w:rsid w:val="003765E7"/>
    <w:rsid w:val="003811BE"/>
    <w:rsid w:val="00381550"/>
    <w:rsid w:val="00383689"/>
    <w:rsid w:val="00383EBF"/>
    <w:rsid w:val="00385796"/>
    <w:rsid w:val="00385E79"/>
    <w:rsid w:val="00386ACD"/>
    <w:rsid w:val="00387333"/>
    <w:rsid w:val="003873AA"/>
    <w:rsid w:val="00391115"/>
    <w:rsid w:val="003976AD"/>
    <w:rsid w:val="003B300C"/>
    <w:rsid w:val="003C0258"/>
    <w:rsid w:val="003C1651"/>
    <w:rsid w:val="003C2DE8"/>
    <w:rsid w:val="003C420E"/>
    <w:rsid w:val="003C663C"/>
    <w:rsid w:val="003D295D"/>
    <w:rsid w:val="003D60CE"/>
    <w:rsid w:val="003D7948"/>
    <w:rsid w:val="003D7F4C"/>
    <w:rsid w:val="003E3462"/>
    <w:rsid w:val="003F5168"/>
    <w:rsid w:val="003F581A"/>
    <w:rsid w:val="00402AB1"/>
    <w:rsid w:val="0041011C"/>
    <w:rsid w:val="004138D5"/>
    <w:rsid w:val="004178B0"/>
    <w:rsid w:val="0042267E"/>
    <w:rsid w:val="004263AF"/>
    <w:rsid w:val="00427388"/>
    <w:rsid w:val="00434C38"/>
    <w:rsid w:val="00434E63"/>
    <w:rsid w:val="00443571"/>
    <w:rsid w:val="004443A4"/>
    <w:rsid w:val="00445139"/>
    <w:rsid w:val="00450D78"/>
    <w:rsid w:val="004527FD"/>
    <w:rsid w:val="004548F1"/>
    <w:rsid w:val="00456D5E"/>
    <w:rsid w:val="004600A4"/>
    <w:rsid w:val="004618ED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46BBD"/>
    <w:rsid w:val="005556B7"/>
    <w:rsid w:val="005615FC"/>
    <w:rsid w:val="005700D9"/>
    <w:rsid w:val="00571578"/>
    <w:rsid w:val="0057585A"/>
    <w:rsid w:val="00582467"/>
    <w:rsid w:val="0059632C"/>
    <w:rsid w:val="005B00D5"/>
    <w:rsid w:val="005B0C2F"/>
    <w:rsid w:val="005B6DA7"/>
    <w:rsid w:val="005C2635"/>
    <w:rsid w:val="005C2B9F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F3D89"/>
    <w:rsid w:val="005F4C57"/>
    <w:rsid w:val="00605B37"/>
    <w:rsid w:val="006073E0"/>
    <w:rsid w:val="006111BD"/>
    <w:rsid w:val="006202A3"/>
    <w:rsid w:val="0062735E"/>
    <w:rsid w:val="00636D4B"/>
    <w:rsid w:val="00637C72"/>
    <w:rsid w:val="00640B7F"/>
    <w:rsid w:val="00647067"/>
    <w:rsid w:val="00650389"/>
    <w:rsid w:val="00654898"/>
    <w:rsid w:val="00655B8E"/>
    <w:rsid w:val="006639D6"/>
    <w:rsid w:val="00666872"/>
    <w:rsid w:val="00670F06"/>
    <w:rsid w:val="0067130B"/>
    <w:rsid w:val="00673957"/>
    <w:rsid w:val="00675F5F"/>
    <w:rsid w:val="00680225"/>
    <w:rsid w:val="006959A6"/>
    <w:rsid w:val="00695D05"/>
    <w:rsid w:val="006960D4"/>
    <w:rsid w:val="006972D6"/>
    <w:rsid w:val="006A2986"/>
    <w:rsid w:val="006A3C94"/>
    <w:rsid w:val="006B3F92"/>
    <w:rsid w:val="006B6BD6"/>
    <w:rsid w:val="006D4DD3"/>
    <w:rsid w:val="006D69CF"/>
    <w:rsid w:val="006E383B"/>
    <w:rsid w:val="006F52B6"/>
    <w:rsid w:val="006F5936"/>
    <w:rsid w:val="006F7284"/>
    <w:rsid w:val="006F7999"/>
    <w:rsid w:val="007047F4"/>
    <w:rsid w:val="00710EDD"/>
    <w:rsid w:val="0071144D"/>
    <w:rsid w:val="007213E4"/>
    <w:rsid w:val="0072256E"/>
    <w:rsid w:val="00723BBD"/>
    <w:rsid w:val="0073146E"/>
    <w:rsid w:val="00733DD2"/>
    <w:rsid w:val="00737230"/>
    <w:rsid w:val="00740690"/>
    <w:rsid w:val="00745FE2"/>
    <w:rsid w:val="00747CF5"/>
    <w:rsid w:val="00750F6E"/>
    <w:rsid w:val="00751D5F"/>
    <w:rsid w:val="007548C5"/>
    <w:rsid w:val="0075627E"/>
    <w:rsid w:val="00757A1B"/>
    <w:rsid w:val="007731A8"/>
    <w:rsid w:val="007772D4"/>
    <w:rsid w:val="007774E6"/>
    <w:rsid w:val="0078061A"/>
    <w:rsid w:val="00784A9C"/>
    <w:rsid w:val="00785B0D"/>
    <w:rsid w:val="007872CC"/>
    <w:rsid w:val="00792C46"/>
    <w:rsid w:val="00795ED4"/>
    <w:rsid w:val="0079638F"/>
    <w:rsid w:val="00797D19"/>
    <w:rsid w:val="007A0510"/>
    <w:rsid w:val="007A3036"/>
    <w:rsid w:val="007B4F2C"/>
    <w:rsid w:val="007B6C73"/>
    <w:rsid w:val="007B7FE9"/>
    <w:rsid w:val="007C0C1F"/>
    <w:rsid w:val="007C132E"/>
    <w:rsid w:val="007C5077"/>
    <w:rsid w:val="007C521E"/>
    <w:rsid w:val="007D0519"/>
    <w:rsid w:val="007D0547"/>
    <w:rsid w:val="007D0836"/>
    <w:rsid w:val="007D34CC"/>
    <w:rsid w:val="007D568F"/>
    <w:rsid w:val="007E65AA"/>
    <w:rsid w:val="007E65EA"/>
    <w:rsid w:val="007E76F6"/>
    <w:rsid w:val="007F3AF2"/>
    <w:rsid w:val="007F5436"/>
    <w:rsid w:val="00802B24"/>
    <w:rsid w:val="00803D1A"/>
    <w:rsid w:val="00805DBA"/>
    <w:rsid w:val="008122BE"/>
    <w:rsid w:val="00813CE9"/>
    <w:rsid w:val="00815ED9"/>
    <w:rsid w:val="00816F97"/>
    <w:rsid w:val="0081795F"/>
    <w:rsid w:val="00820F2A"/>
    <w:rsid w:val="00830ECA"/>
    <w:rsid w:val="0084272E"/>
    <w:rsid w:val="00844199"/>
    <w:rsid w:val="00844D3C"/>
    <w:rsid w:val="00845536"/>
    <w:rsid w:val="008470F5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7D8B"/>
    <w:rsid w:val="008A536E"/>
    <w:rsid w:val="008A59F1"/>
    <w:rsid w:val="008B45FE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19D5"/>
    <w:rsid w:val="008E5C68"/>
    <w:rsid w:val="008E7533"/>
    <w:rsid w:val="008F4170"/>
    <w:rsid w:val="008F7A59"/>
    <w:rsid w:val="00904250"/>
    <w:rsid w:val="00915315"/>
    <w:rsid w:val="009227E2"/>
    <w:rsid w:val="00923167"/>
    <w:rsid w:val="00927989"/>
    <w:rsid w:val="009433F6"/>
    <w:rsid w:val="00943ED4"/>
    <w:rsid w:val="00955854"/>
    <w:rsid w:val="009667F7"/>
    <w:rsid w:val="0096773D"/>
    <w:rsid w:val="0097141E"/>
    <w:rsid w:val="00973D3D"/>
    <w:rsid w:val="00987BEB"/>
    <w:rsid w:val="0099342A"/>
    <w:rsid w:val="009B12BC"/>
    <w:rsid w:val="009B3C89"/>
    <w:rsid w:val="009C1D04"/>
    <w:rsid w:val="009C67D0"/>
    <w:rsid w:val="009C76A9"/>
    <w:rsid w:val="009C7C48"/>
    <w:rsid w:val="009D04A9"/>
    <w:rsid w:val="009D10BE"/>
    <w:rsid w:val="009D6389"/>
    <w:rsid w:val="009E5398"/>
    <w:rsid w:val="009F2E24"/>
    <w:rsid w:val="009F2FF8"/>
    <w:rsid w:val="009F3713"/>
    <w:rsid w:val="009F65E2"/>
    <w:rsid w:val="009F7EB6"/>
    <w:rsid w:val="00A058EE"/>
    <w:rsid w:val="00A0629D"/>
    <w:rsid w:val="00A07D23"/>
    <w:rsid w:val="00A1078C"/>
    <w:rsid w:val="00A1606A"/>
    <w:rsid w:val="00A2020F"/>
    <w:rsid w:val="00A205DA"/>
    <w:rsid w:val="00A25E3C"/>
    <w:rsid w:val="00A42838"/>
    <w:rsid w:val="00A603C2"/>
    <w:rsid w:val="00A65954"/>
    <w:rsid w:val="00A66505"/>
    <w:rsid w:val="00A757A8"/>
    <w:rsid w:val="00A76152"/>
    <w:rsid w:val="00A823A7"/>
    <w:rsid w:val="00A82DDF"/>
    <w:rsid w:val="00A875F7"/>
    <w:rsid w:val="00A90094"/>
    <w:rsid w:val="00A9015E"/>
    <w:rsid w:val="00A907E9"/>
    <w:rsid w:val="00A93222"/>
    <w:rsid w:val="00A9650F"/>
    <w:rsid w:val="00AA0197"/>
    <w:rsid w:val="00AA0C16"/>
    <w:rsid w:val="00AA1770"/>
    <w:rsid w:val="00AB1DF2"/>
    <w:rsid w:val="00AB63D1"/>
    <w:rsid w:val="00AC44B3"/>
    <w:rsid w:val="00AD5ECE"/>
    <w:rsid w:val="00AD73A3"/>
    <w:rsid w:val="00AE58CA"/>
    <w:rsid w:val="00AE6350"/>
    <w:rsid w:val="00AF065A"/>
    <w:rsid w:val="00AF3EFB"/>
    <w:rsid w:val="00AF6A0F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4143"/>
    <w:rsid w:val="00B4466E"/>
    <w:rsid w:val="00B44802"/>
    <w:rsid w:val="00B475A8"/>
    <w:rsid w:val="00B47FDF"/>
    <w:rsid w:val="00B52CF0"/>
    <w:rsid w:val="00B569EE"/>
    <w:rsid w:val="00B607B7"/>
    <w:rsid w:val="00B62A10"/>
    <w:rsid w:val="00B63506"/>
    <w:rsid w:val="00B63A84"/>
    <w:rsid w:val="00B7129F"/>
    <w:rsid w:val="00B72838"/>
    <w:rsid w:val="00B83BE6"/>
    <w:rsid w:val="00B87139"/>
    <w:rsid w:val="00B8798A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E765E"/>
    <w:rsid w:val="00BF177A"/>
    <w:rsid w:val="00BF1BD0"/>
    <w:rsid w:val="00BF5990"/>
    <w:rsid w:val="00C001E4"/>
    <w:rsid w:val="00C00C3D"/>
    <w:rsid w:val="00C124CE"/>
    <w:rsid w:val="00C12DA3"/>
    <w:rsid w:val="00C17FB2"/>
    <w:rsid w:val="00C20698"/>
    <w:rsid w:val="00C2150F"/>
    <w:rsid w:val="00C22740"/>
    <w:rsid w:val="00C26418"/>
    <w:rsid w:val="00C2726C"/>
    <w:rsid w:val="00C33E22"/>
    <w:rsid w:val="00C33E90"/>
    <w:rsid w:val="00C373F3"/>
    <w:rsid w:val="00C427B4"/>
    <w:rsid w:val="00C44ED6"/>
    <w:rsid w:val="00C4793F"/>
    <w:rsid w:val="00C57D0D"/>
    <w:rsid w:val="00C64B11"/>
    <w:rsid w:val="00C81EE6"/>
    <w:rsid w:val="00C8320E"/>
    <w:rsid w:val="00C86A71"/>
    <w:rsid w:val="00C92687"/>
    <w:rsid w:val="00C9362C"/>
    <w:rsid w:val="00C97445"/>
    <w:rsid w:val="00CA758A"/>
    <w:rsid w:val="00CA7701"/>
    <w:rsid w:val="00CC255F"/>
    <w:rsid w:val="00CD1C8A"/>
    <w:rsid w:val="00CD59F4"/>
    <w:rsid w:val="00CE3111"/>
    <w:rsid w:val="00CF7F41"/>
    <w:rsid w:val="00D06EE2"/>
    <w:rsid w:val="00D12028"/>
    <w:rsid w:val="00D12160"/>
    <w:rsid w:val="00D15A1F"/>
    <w:rsid w:val="00D16B4C"/>
    <w:rsid w:val="00D2736A"/>
    <w:rsid w:val="00D44D12"/>
    <w:rsid w:val="00D45888"/>
    <w:rsid w:val="00D45ABD"/>
    <w:rsid w:val="00D45E37"/>
    <w:rsid w:val="00D503C7"/>
    <w:rsid w:val="00D52394"/>
    <w:rsid w:val="00D53429"/>
    <w:rsid w:val="00D55031"/>
    <w:rsid w:val="00D5779C"/>
    <w:rsid w:val="00D621B6"/>
    <w:rsid w:val="00D63EE3"/>
    <w:rsid w:val="00D67EB0"/>
    <w:rsid w:val="00D71879"/>
    <w:rsid w:val="00D722D4"/>
    <w:rsid w:val="00D745DC"/>
    <w:rsid w:val="00D808A4"/>
    <w:rsid w:val="00D8184A"/>
    <w:rsid w:val="00D82DE1"/>
    <w:rsid w:val="00D87330"/>
    <w:rsid w:val="00D91611"/>
    <w:rsid w:val="00D91AFF"/>
    <w:rsid w:val="00D91DEA"/>
    <w:rsid w:val="00D92A88"/>
    <w:rsid w:val="00DC19C4"/>
    <w:rsid w:val="00DC1C35"/>
    <w:rsid w:val="00DC494F"/>
    <w:rsid w:val="00DC64EB"/>
    <w:rsid w:val="00DE26A9"/>
    <w:rsid w:val="00DF390B"/>
    <w:rsid w:val="00DF7D70"/>
    <w:rsid w:val="00E0104B"/>
    <w:rsid w:val="00E03F3C"/>
    <w:rsid w:val="00E054F4"/>
    <w:rsid w:val="00E23EC8"/>
    <w:rsid w:val="00E2446B"/>
    <w:rsid w:val="00E2594B"/>
    <w:rsid w:val="00E269EE"/>
    <w:rsid w:val="00E26E7A"/>
    <w:rsid w:val="00E31E55"/>
    <w:rsid w:val="00E34E94"/>
    <w:rsid w:val="00E35A85"/>
    <w:rsid w:val="00E40E03"/>
    <w:rsid w:val="00E43680"/>
    <w:rsid w:val="00E44840"/>
    <w:rsid w:val="00E460B1"/>
    <w:rsid w:val="00E465C1"/>
    <w:rsid w:val="00E470C0"/>
    <w:rsid w:val="00E51CF7"/>
    <w:rsid w:val="00E542A0"/>
    <w:rsid w:val="00E5684D"/>
    <w:rsid w:val="00E6038D"/>
    <w:rsid w:val="00E72A03"/>
    <w:rsid w:val="00E7339D"/>
    <w:rsid w:val="00E77816"/>
    <w:rsid w:val="00E80B71"/>
    <w:rsid w:val="00E84CC3"/>
    <w:rsid w:val="00E85968"/>
    <w:rsid w:val="00E9188C"/>
    <w:rsid w:val="00E9436A"/>
    <w:rsid w:val="00E94B7E"/>
    <w:rsid w:val="00EA3259"/>
    <w:rsid w:val="00EB1764"/>
    <w:rsid w:val="00EB41CD"/>
    <w:rsid w:val="00EC2DEC"/>
    <w:rsid w:val="00EC40BE"/>
    <w:rsid w:val="00EC4F88"/>
    <w:rsid w:val="00EC6C40"/>
    <w:rsid w:val="00EC7357"/>
    <w:rsid w:val="00ED7A31"/>
    <w:rsid w:val="00EE24C0"/>
    <w:rsid w:val="00EE3584"/>
    <w:rsid w:val="00EE408C"/>
    <w:rsid w:val="00F00CD9"/>
    <w:rsid w:val="00F04AAC"/>
    <w:rsid w:val="00F0621E"/>
    <w:rsid w:val="00F11C89"/>
    <w:rsid w:val="00F13866"/>
    <w:rsid w:val="00F13FA7"/>
    <w:rsid w:val="00F250E6"/>
    <w:rsid w:val="00F306A8"/>
    <w:rsid w:val="00F37E29"/>
    <w:rsid w:val="00F45298"/>
    <w:rsid w:val="00F475F5"/>
    <w:rsid w:val="00F505B4"/>
    <w:rsid w:val="00F54239"/>
    <w:rsid w:val="00F61894"/>
    <w:rsid w:val="00F61B96"/>
    <w:rsid w:val="00F6320E"/>
    <w:rsid w:val="00F6788C"/>
    <w:rsid w:val="00F702F0"/>
    <w:rsid w:val="00F759B9"/>
    <w:rsid w:val="00F7636D"/>
    <w:rsid w:val="00F80BB7"/>
    <w:rsid w:val="00F82C55"/>
    <w:rsid w:val="00F84708"/>
    <w:rsid w:val="00F86440"/>
    <w:rsid w:val="00F8680F"/>
    <w:rsid w:val="00F877A8"/>
    <w:rsid w:val="00F90B37"/>
    <w:rsid w:val="00F958A0"/>
    <w:rsid w:val="00F97621"/>
    <w:rsid w:val="00FB5DE5"/>
    <w:rsid w:val="00FC04E1"/>
    <w:rsid w:val="00FC2525"/>
    <w:rsid w:val="00FC2AC8"/>
    <w:rsid w:val="00FC3A2A"/>
    <w:rsid w:val="00FC7857"/>
    <w:rsid w:val="00FD2131"/>
    <w:rsid w:val="00FD3F9F"/>
    <w:rsid w:val="00FD7AD7"/>
    <w:rsid w:val="00FE1835"/>
    <w:rsid w:val="00FE3F5D"/>
    <w:rsid w:val="00FE553C"/>
    <w:rsid w:val="00FE7461"/>
    <w:rsid w:val="00FF0E35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92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7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10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591</TotalTime>
  <Pages>3</Pages>
  <Words>616</Words>
  <Characters>4338</Characters>
  <Application>Microsoft Office Word</Application>
  <DocSecurity>0</DocSecurity>
  <Lines>36</Lines>
  <Paragraphs>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4945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8</cp:revision>
  <cp:lastPrinted>2025-06-17T11:53:00Z</cp:lastPrinted>
  <dcterms:created xsi:type="dcterms:W3CDTF">2025-06-17T11:32:00Z</dcterms:created>
  <dcterms:modified xsi:type="dcterms:W3CDTF">2025-07-28T15:47:00Z</dcterms:modified>
</cp:coreProperties>
</file>