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4716AF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4716AF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850E1C" w:rsidRPr="004716AF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4716AF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BEC4BAC" w:rsidR="00640B7F" w:rsidRPr="004716AF" w:rsidRDefault="00850E1C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szCs w:val="20"/>
              </w:rPr>
              <w:t>ANGLICKÝ JAZYK</w:t>
            </w:r>
          </w:p>
        </w:tc>
      </w:tr>
      <w:tr w:rsidR="00850E1C" w:rsidRPr="004716AF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4716AF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0FA1D6EB" w:rsidR="00640B7F" w:rsidRPr="004716AF" w:rsidRDefault="00850E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99</w:t>
            </w:r>
            <w:r w:rsidR="00525FE5" w:rsidRPr="004716AF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>+</w:t>
            </w:r>
            <w:r w:rsidRPr="004716AF">
              <w:rPr>
                <w:rFonts w:ascii="Arial" w:hAnsi="Arial" w:cs="Arial"/>
                <w:sz w:val="20"/>
                <w:lang w:eastAsia="sk-SK"/>
              </w:rPr>
              <w:t xml:space="preserve"> 99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Pr="004716AF">
              <w:rPr>
                <w:rFonts w:ascii="Arial" w:hAnsi="Arial" w:cs="Arial"/>
                <w:sz w:val="20"/>
                <w:lang w:eastAsia="sk-SK"/>
              </w:rPr>
              <w:t>99</w:t>
            </w:r>
            <w:r w:rsidR="00525FE5" w:rsidRPr="004716AF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4716AF">
              <w:rPr>
                <w:rFonts w:ascii="Arial" w:hAnsi="Arial" w:cs="Arial"/>
                <w:sz w:val="20"/>
                <w:lang w:eastAsia="sk-SK"/>
              </w:rPr>
              <w:t>90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Pr="004716AF">
              <w:rPr>
                <w:rFonts w:ascii="Arial" w:hAnsi="Arial" w:cs="Arial"/>
                <w:sz w:val="20"/>
                <w:lang w:eastAsia="sk-SK"/>
              </w:rPr>
              <w:t>387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850E1C" w:rsidRPr="004716AF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4716AF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4716AF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850E1C" w:rsidRPr="004716AF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430048E1" w:rsidR="005B6DA7" w:rsidRPr="004716AF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77674ACD" w:rsidR="004C641C" w:rsidRPr="004716AF" w:rsidRDefault="00850E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</w:rPr>
              <w:t>3</w:t>
            </w:r>
            <w:r w:rsidR="004C641C" w:rsidRPr="004716AF">
              <w:rPr>
                <w:rFonts w:ascii="Arial" w:hAnsi="Arial" w:cs="Arial"/>
                <w:sz w:val="20"/>
              </w:rPr>
              <w:t>7 Doprava, pošty a telekomunikácie</w:t>
            </w:r>
          </w:p>
          <w:p w14:paraId="5FBE1BB0" w14:textId="5DA4D9D3" w:rsidR="00286AD1" w:rsidRPr="004716AF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850E1C" w:rsidRPr="004716AF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1A06D4A4" w:rsidR="00DC64EB" w:rsidRPr="004716AF" w:rsidRDefault="00D67EB0" w:rsidP="001070E0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STROJÁRSTVO</w:t>
            </w:r>
          </w:p>
          <w:p w14:paraId="5AE14259" w14:textId="0ECF59B7" w:rsidR="00E054F4" w:rsidRPr="004716AF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4716AF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23E37B5A" w:rsidR="004C641C" w:rsidRPr="004716AF" w:rsidRDefault="004C641C" w:rsidP="001070E0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4716AF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045DAEFC" w:rsidR="004C641C" w:rsidRPr="004716A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850E1C" w:rsidRPr="004716AF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39606249" w:rsidR="00B72838" w:rsidRPr="004716AF" w:rsidRDefault="00B72838" w:rsidP="001070E0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3717D693" w:rsidR="00E054F4" w:rsidRPr="004716AF" w:rsidRDefault="00E054F4" w:rsidP="00E054F4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5E23CBFD" w:rsidR="00B72838" w:rsidRPr="004716AF" w:rsidRDefault="00E85968" w:rsidP="001070E0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39CDD218" w:rsidR="00E85968" w:rsidRPr="004716AF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850E1C" w:rsidRPr="004716AF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850E1C" w:rsidRPr="004716AF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850E1C" w:rsidRPr="004716AF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850E1C" w:rsidRPr="004716AF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850E1C" w:rsidRPr="004716AF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4716AF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4716AF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53B6ECA9" w14:textId="0128EEA2" w:rsidR="005C4279" w:rsidRPr="004716AF" w:rsidRDefault="00640B7F" w:rsidP="00E734A8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4716AF">
        <w:rPr>
          <w:rFonts w:ascii="Arial" w:hAnsi="Arial" w:cs="Arial"/>
          <w:b/>
          <w:bCs/>
          <w:sz w:val="20"/>
        </w:rPr>
        <w:t>Charakteristika vyučovacieho predmetu</w:t>
      </w:r>
    </w:p>
    <w:p w14:paraId="26FC5D35" w14:textId="77777777" w:rsidR="00076246" w:rsidRDefault="00076246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101DF35D" w14:textId="7903EF33" w:rsidR="00E734A8" w:rsidRPr="004716AF" w:rsidRDefault="00E734A8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t xml:space="preserve">Predmet </w:t>
      </w:r>
      <w:r w:rsidR="00204CB8">
        <w:rPr>
          <w:rFonts w:ascii="Arial" w:hAnsi="Arial" w:cs="Arial"/>
          <w:sz w:val="20"/>
          <w:szCs w:val="20"/>
        </w:rPr>
        <w:t>a</w:t>
      </w:r>
      <w:r w:rsidRPr="004716AF">
        <w:rPr>
          <w:rFonts w:ascii="Arial" w:hAnsi="Arial" w:cs="Arial"/>
          <w:sz w:val="20"/>
          <w:szCs w:val="20"/>
        </w:rPr>
        <w:t>nglický jazyk sa vyučuje v 1. až 4. ročníku</w:t>
      </w:r>
      <w:r w:rsidR="00F52B97" w:rsidRPr="004716AF">
        <w:rPr>
          <w:rFonts w:ascii="Arial" w:hAnsi="Arial" w:cs="Arial"/>
          <w:sz w:val="20"/>
          <w:szCs w:val="20"/>
        </w:rPr>
        <w:t xml:space="preserve">. </w:t>
      </w:r>
      <w:r w:rsidRPr="004716AF">
        <w:rPr>
          <w:rFonts w:ascii="Arial" w:hAnsi="Arial" w:cs="Arial"/>
          <w:sz w:val="20"/>
          <w:szCs w:val="20"/>
        </w:rPr>
        <w:t xml:space="preserve">Cieľom je rozvíjať jazykové kompetencie žiakov v oblasti počúvania, </w:t>
      </w:r>
      <w:r w:rsidR="00286D70">
        <w:rPr>
          <w:rFonts w:ascii="Arial" w:hAnsi="Arial" w:cs="Arial"/>
          <w:sz w:val="20"/>
          <w:szCs w:val="20"/>
        </w:rPr>
        <w:t>rozprávania</w:t>
      </w:r>
      <w:r w:rsidRPr="004716AF">
        <w:rPr>
          <w:rFonts w:ascii="Arial" w:hAnsi="Arial" w:cs="Arial"/>
          <w:sz w:val="20"/>
          <w:szCs w:val="20"/>
        </w:rPr>
        <w:t xml:space="preserve">, čítania a písania. Dôraz sa kladie na praktické využitie jazyka v bežných </w:t>
      </w:r>
      <w:r w:rsidR="006537CE">
        <w:rPr>
          <w:rFonts w:ascii="Arial" w:hAnsi="Arial" w:cs="Arial"/>
          <w:sz w:val="20"/>
          <w:szCs w:val="20"/>
        </w:rPr>
        <w:t>situáciách.</w:t>
      </w:r>
      <w:r w:rsidRPr="004716AF">
        <w:rPr>
          <w:rFonts w:ascii="Arial" w:hAnsi="Arial" w:cs="Arial"/>
          <w:sz w:val="20"/>
          <w:szCs w:val="20"/>
        </w:rPr>
        <w:t xml:space="preserve"> Žiaci si osvojujú gramatiku, slovnú zásobu a</w:t>
      </w:r>
      <w:r w:rsidR="005D5231">
        <w:rPr>
          <w:rFonts w:ascii="Arial" w:hAnsi="Arial" w:cs="Arial"/>
          <w:sz w:val="20"/>
          <w:szCs w:val="20"/>
        </w:rPr>
        <w:t xml:space="preserve"> čiastočne aj </w:t>
      </w:r>
      <w:r w:rsidRPr="004716AF">
        <w:rPr>
          <w:rFonts w:ascii="Arial" w:hAnsi="Arial" w:cs="Arial"/>
          <w:sz w:val="20"/>
          <w:szCs w:val="20"/>
        </w:rPr>
        <w:t>odborné výrazy</w:t>
      </w:r>
      <w:r w:rsidR="006D37F4" w:rsidRPr="004716AF">
        <w:rPr>
          <w:rFonts w:ascii="Arial" w:hAnsi="Arial" w:cs="Arial"/>
          <w:sz w:val="20"/>
          <w:szCs w:val="20"/>
        </w:rPr>
        <w:t xml:space="preserve">. </w:t>
      </w:r>
      <w:r w:rsidRPr="004716AF">
        <w:rPr>
          <w:rFonts w:ascii="Arial" w:hAnsi="Arial" w:cs="Arial"/>
          <w:sz w:val="20"/>
          <w:szCs w:val="20"/>
        </w:rPr>
        <w:t xml:space="preserve">Výučba smeruje k úrovni B1 podľa SERR. </w:t>
      </w:r>
    </w:p>
    <w:p w14:paraId="07961D82" w14:textId="0969B151" w:rsidR="00E734A8" w:rsidRPr="004716AF" w:rsidRDefault="007262AD" w:rsidP="00076246">
      <w:pPr>
        <w:pStyle w:val="Bezriadkovania"/>
        <w:spacing w:line="264" w:lineRule="auto"/>
        <w:jc w:val="both"/>
        <w:rPr>
          <w:rFonts w:ascii="Arial" w:hAnsi="Arial" w:cs="Arial"/>
          <w:iCs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t xml:space="preserve">Cieľom predmetu </w:t>
      </w:r>
      <w:r w:rsidR="00F42B06">
        <w:rPr>
          <w:rFonts w:ascii="Arial" w:hAnsi="Arial" w:cs="Arial"/>
          <w:sz w:val="20"/>
          <w:szCs w:val="20"/>
        </w:rPr>
        <w:t>a</w:t>
      </w:r>
      <w:r w:rsidRPr="004716AF">
        <w:rPr>
          <w:rFonts w:ascii="Arial" w:hAnsi="Arial" w:cs="Arial"/>
          <w:sz w:val="20"/>
          <w:szCs w:val="20"/>
        </w:rPr>
        <w:t xml:space="preserve">nglický jazyk je </w:t>
      </w:r>
      <w:r w:rsidR="00D8073E" w:rsidRPr="004716AF">
        <w:rPr>
          <w:rFonts w:ascii="Arial" w:hAnsi="Arial" w:cs="Arial"/>
          <w:sz w:val="20"/>
          <w:szCs w:val="20"/>
        </w:rPr>
        <w:t xml:space="preserve">budovať sebadôveru žiaka pri komunikácii v cieľovom jazyku, pomôcť žiakovi osvojiť si jazyk ako prostriedok na získavanie a odovzdávanie informácii, vyjadrenie vlastných postojov a názorov. Žiak </w:t>
      </w:r>
      <w:r w:rsidR="008B349D" w:rsidRPr="004716AF">
        <w:rPr>
          <w:rFonts w:ascii="Arial" w:hAnsi="Arial" w:cs="Arial"/>
          <w:sz w:val="20"/>
          <w:szCs w:val="20"/>
        </w:rPr>
        <w:t xml:space="preserve">tak po </w:t>
      </w:r>
      <w:r w:rsidR="00B2426F" w:rsidRPr="004716AF">
        <w:rPr>
          <w:rFonts w:ascii="Arial" w:hAnsi="Arial" w:cs="Arial"/>
          <w:sz w:val="20"/>
          <w:szCs w:val="20"/>
        </w:rPr>
        <w:t>absolvovaní</w:t>
      </w:r>
      <w:r w:rsidR="008B349D" w:rsidRPr="004716AF">
        <w:rPr>
          <w:rFonts w:ascii="Arial" w:hAnsi="Arial" w:cs="Arial"/>
          <w:sz w:val="20"/>
          <w:szCs w:val="20"/>
        </w:rPr>
        <w:t xml:space="preserve"> predmetu </w:t>
      </w:r>
      <w:r w:rsidR="00D8073E" w:rsidRPr="004716AF">
        <w:rPr>
          <w:rFonts w:ascii="Arial" w:hAnsi="Arial" w:cs="Arial"/>
          <w:sz w:val="20"/>
          <w:szCs w:val="20"/>
        </w:rPr>
        <w:t xml:space="preserve">dokáže </w:t>
      </w:r>
      <w:r w:rsidR="00D8073E" w:rsidRPr="004716AF">
        <w:rPr>
          <w:rFonts w:ascii="Arial" w:hAnsi="Arial" w:cs="Arial"/>
          <w:iCs/>
          <w:sz w:val="20"/>
          <w:szCs w:val="20"/>
        </w:rPr>
        <w:t xml:space="preserve">zvládnuť základné pravidlá medziľudskej komunikácie daného kultúrneho prostredia a nadobudnúť pozitívneho vzťahu k jazyku v rámci interkultúrnej komunikácie. </w:t>
      </w:r>
      <w:r w:rsidR="002C333B" w:rsidRPr="004716AF">
        <w:rPr>
          <w:rFonts w:ascii="Arial" w:hAnsi="Arial" w:cs="Arial"/>
          <w:iCs/>
          <w:sz w:val="20"/>
          <w:szCs w:val="20"/>
        </w:rPr>
        <w:t>Okrem iného žiak dokáže viesť konverzáciu v súlade s komunikačnou situáciou, vypočuť a porozumieť informácii, reagovať na niečo čo sa udialo v minulosti alebo udeje v budúcnosti, reagovať na príbeh, vnímať a prejavovať svoje city a vôľu.</w:t>
      </w:r>
    </w:p>
    <w:p w14:paraId="25B7A8C4" w14:textId="77777777" w:rsidR="00464A91" w:rsidRDefault="00464A91" w:rsidP="00076246">
      <w:pPr>
        <w:pStyle w:val="Bezriadkovania"/>
        <w:spacing w:line="264" w:lineRule="auto"/>
        <w:jc w:val="both"/>
        <w:rPr>
          <w:rFonts w:ascii="Arial" w:hAnsi="Arial" w:cs="Arial"/>
          <w:iCs/>
          <w:sz w:val="20"/>
          <w:szCs w:val="20"/>
        </w:rPr>
      </w:pPr>
      <w:r w:rsidRPr="00464A91">
        <w:rPr>
          <w:rFonts w:ascii="Arial" w:hAnsi="Arial" w:cs="Arial"/>
          <w:iCs/>
          <w:sz w:val="20"/>
          <w:szCs w:val="20"/>
        </w:rPr>
        <w:t>Z hľadiska osvojených kompetencií žiak dokáže samostatne, logicky a realisticky zdôvodniť svoje názory a rozhodnutia v spoločenskom aj pracovnom živote. Získa schopnosť efektívne využívať vedomosti, informačné a komunikačné technológie a spoľahlivo, kriticky a objektívne komunikovať v cudzom jazyku. Je schopný pracovať v rôznorodých skupinách a orientovať sa v množstve informácií, vrátane tých v elektronickej či digitálnej podobe. Celkovo si žiak osvojí široké spektrum všeobecných a komunikačných jazykových kompetencií: počúvanie s porozumením, čítanie s porozumením, písomný prejav, ako aj ústny prejav – dialóg a monológ.</w:t>
      </w:r>
    </w:p>
    <w:p w14:paraId="0D4816B2" w14:textId="6EF28882" w:rsidR="00B621C0" w:rsidRPr="004716AF" w:rsidRDefault="005F1353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t xml:space="preserve">Predmet Anglický jazyk sa prepája </w:t>
      </w:r>
      <w:r w:rsidR="00BE3F0B">
        <w:rPr>
          <w:rFonts w:ascii="Arial" w:hAnsi="Arial" w:cs="Arial"/>
          <w:sz w:val="20"/>
          <w:szCs w:val="20"/>
        </w:rPr>
        <w:t xml:space="preserve">aj </w:t>
      </w:r>
      <w:r w:rsidRPr="004716AF">
        <w:rPr>
          <w:rFonts w:ascii="Arial" w:hAnsi="Arial" w:cs="Arial"/>
          <w:sz w:val="20"/>
          <w:szCs w:val="20"/>
        </w:rPr>
        <w:t xml:space="preserve">s odbornými technickými predmetmi ako sú </w:t>
      </w:r>
      <w:r w:rsidR="00F42B06">
        <w:rPr>
          <w:rFonts w:ascii="Arial" w:hAnsi="Arial" w:cs="Arial"/>
          <w:sz w:val="20"/>
          <w:szCs w:val="20"/>
        </w:rPr>
        <w:t>t</w:t>
      </w:r>
      <w:r w:rsidRPr="004716AF">
        <w:rPr>
          <w:rFonts w:ascii="Arial" w:hAnsi="Arial" w:cs="Arial"/>
          <w:sz w:val="20"/>
          <w:szCs w:val="20"/>
        </w:rPr>
        <w:t>echnické kreslenie</w:t>
      </w:r>
      <w:r w:rsidR="0046691A">
        <w:rPr>
          <w:rFonts w:ascii="Arial" w:hAnsi="Arial" w:cs="Arial"/>
          <w:sz w:val="20"/>
          <w:szCs w:val="20"/>
        </w:rPr>
        <w:t xml:space="preserve"> </w:t>
      </w:r>
      <w:r w:rsidRPr="004716AF">
        <w:rPr>
          <w:rFonts w:ascii="Arial" w:hAnsi="Arial" w:cs="Arial"/>
          <w:sz w:val="20"/>
          <w:szCs w:val="20"/>
        </w:rPr>
        <w:t xml:space="preserve">či </w:t>
      </w:r>
      <w:r w:rsidR="00F42B06">
        <w:rPr>
          <w:rFonts w:ascii="Arial" w:hAnsi="Arial" w:cs="Arial"/>
          <w:sz w:val="20"/>
          <w:szCs w:val="20"/>
        </w:rPr>
        <w:t>i</w:t>
      </w:r>
      <w:r w:rsidRPr="004716AF">
        <w:rPr>
          <w:rFonts w:ascii="Arial" w:hAnsi="Arial" w:cs="Arial"/>
          <w:sz w:val="20"/>
          <w:szCs w:val="20"/>
        </w:rPr>
        <w:t>nformatika, kde žiaci získavajú a precvičujú odbornú slovnú zásobu v cudzom jazyku. Zároveň sa jazyk prepája s</w:t>
      </w:r>
      <w:r w:rsidR="00441402">
        <w:rPr>
          <w:rFonts w:ascii="Arial" w:hAnsi="Arial" w:cs="Arial"/>
          <w:sz w:val="20"/>
          <w:szCs w:val="20"/>
        </w:rPr>
        <w:t> </w:t>
      </w:r>
      <w:r w:rsidR="00F42B06">
        <w:rPr>
          <w:rFonts w:ascii="Arial" w:hAnsi="Arial" w:cs="Arial"/>
          <w:sz w:val="20"/>
          <w:szCs w:val="20"/>
        </w:rPr>
        <w:t>d</w:t>
      </w:r>
      <w:r w:rsidRPr="004716AF">
        <w:rPr>
          <w:rFonts w:ascii="Arial" w:hAnsi="Arial" w:cs="Arial"/>
          <w:sz w:val="20"/>
          <w:szCs w:val="20"/>
        </w:rPr>
        <w:t>ejepisom</w:t>
      </w:r>
      <w:r w:rsidR="00441402">
        <w:rPr>
          <w:rFonts w:ascii="Arial" w:hAnsi="Arial" w:cs="Arial"/>
          <w:sz w:val="20"/>
          <w:szCs w:val="20"/>
        </w:rPr>
        <w:t>, či</w:t>
      </w:r>
      <w:r w:rsidRPr="004716AF">
        <w:rPr>
          <w:rFonts w:ascii="Arial" w:hAnsi="Arial" w:cs="Arial"/>
          <w:sz w:val="20"/>
          <w:szCs w:val="20"/>
        </w:rPr>
        <w:t xml:space="preserve"> </w:t>
      </w:r>
      <w:r w:rsidR="00F42B06">
        <w:rPr>
          <w:rFonts w:ascii="Arial" w:hAnsi="Arial" w:cs="Arial"/>
          <w:sz w:val="20"/>
          <w:szCs w:val="20"/>
        </w:rPr>
        <w:t>o</w:t>
      </w:r>
      <w:r w:rsidRPr="004716AF">
        <w:rPr>
          <w:rFonts w:ascii="Arial" w:hAnsi="Arial" w:cs="Arial"/>
          <w:sz w:val="20"/>
          <w:szCs w:val="20"/>
        </w:rPr>
        <w:t>bčianskou náukou – žiaci rozvíjajú interkultúrne povedomie, učia sa porovnávať historické a spoločenské súvislosti medzi anglicky hovoriacimi krajinami a Slovenskom.</w:t>
      </w:r>
    </w:p>
    <w:p w14:paraId="4BF43C94" w14:textId="732D29BE" w:rsidR="00E734A8" w:rsidRPr="004716AF" w:rsidRDefault="005F1353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t xml:space="preserve">Pri výučbe sa </w:t>
      </w:r>
      <w:r w:rsidR="002531E2">
        <w:rPr>
          <w:rFonts w:ascii="Arial" w:hAnsi="Arial" w:cs="Arial"/>
          <w:sz w:val="20"/>
          <w:szCs w:val="20"/>
        </w:rPr>
        <w:t>v</w:t>
      </w:r>
      <w:r w:rsidRPr="004716AF">
        <w:rPr>
          <w:rFonts w:ascii="Arial" w:hAnsi="Arial" w:cs="Arial"/>
          <w:sz w:val="20"/>
          <w:szCs w:val="20"/>
        </w:rPr>
        <w:t xml:space="preserve">yužívajú rôzne metódy a formy práce: výklad, rozhovor, diskusia, skupinová a projektová práca, párová spolupráca, riešenie úloh, práca s odbornými textami a audiovizuálnymi materiálmi. Dôraz sa kladie na rozvoj komunikačných zručností, počúvanie s porozumením, čítanie odborných textov, prezentáciu a písomný prejav. Využívajú sa aj metódy e-learningu, simulované profesijné situácie a práca s digitálnymi nástrojmi. Medzi nástroje a programy, ktoré sa využívajú patrí Google </w:t>
      </w:r>
      <w:proofErr w:type="spellStart"/>
      <w:r w:rsidRPr="004716AF">
        <w:rPr>
          <w:rFonts w:ascii="Arial" w:hAnsi="Arial" w:cs="Arial"/>
          <w:sz w:val="20"/>
          <w:szCs w:val="20"/>
        </w:rPr>
        <w:t>Workspace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716AF">
        <w:rPr>
          <w:rFonts w:ascii="Arial" w:hAnsi="Arial" w:cs="Arial"/>
          <w:sz w:val="20"/>
          <w:szCs w:val="20"/>
        </w:rPr>
        <w:t>Youtube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, Online slovníky, </w:t>
      </w:r>
      <w:proofErr w:type="spellStart"/>
      <w:r w:rsidRPr="004716AF">
        <w:rPr>
          <w:rFonts w:ascii="Arial" w:hAnsi="Arial" w:cs="Arial"/>
          <w:sz w:val="20"/>
          <w:szCs w:val="20"/>
        </w:rPr>
        <w:t>Grammarly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716AF">
        <w:rPr>
          <w:rFonts w:ascii="Arial" w:hAnsi="Arial" w:cs="Arial"/>
          <w:sz w:val="20"/>
          <w:szCs w:val="20"/>
        </w:rPr>
        <w:t>Quizlet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716AF">
        <w:rPr>
          <w:rFonts w:ascii="Arial" w:hAnsi="Arial" w:cs="Arial"/>
          <w:sz w:val="20"/>
          <w:szCs w:val="20"/>
        </w:rPr>
        <w:t>Kahoot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716AF">
        <w:rPr>
          <w:rFonts w:ascii="Arial" w:hAnsi="Arial" w:cs="Arial"/>
          <w:sz w:val="20"/>
          <w:szCs w:val="20"/>
        </w:rPr>
        <w:t>Liveworksheets</w:t>
      </w:r>
      <w:proofErr w:type="spellEnd"/>
      <w:r w:rsidR="00276CCF" w:rsidRPr="004716AF">
        <w:rPr>
          <w:rFonts w:ascii="Arial" w:hAnsi="Arial" w:cs="Arial"/>
          <w:sz w:val="20"/>
          <w:szCs w:val="20"/>
        </w:rPr>
        <w:t xml:space="preserve"> a</w:t>
      </w:r>
      <w:r w:rsidRPr="004716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716AF">
        <w:rPr>
          <w:rFonts w:ascii="Arial" w:hAnsi="Arial" w:cs="Arial"/>
          <w:sz w:val="20"/>
          <w:szCs w:val="20"/>
        </w:rPr>
        <w:t>LearningApps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. </w:t>
      </w:r>
    </w:p>
    <w:p w14:paraId="57BFA51C" w14:textId="0C4C0181" w:rsidR="00194C41" w:rsidRPr="004716AF" w:rsidRDefault="007B02DB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lastRenderedPageBreak/>
        <w:t>Výučba predmetu prebieha v</w:t>
      </w:r>
      <w:r w:rsidR="002E064C">
        <w:rPr>
          <w:rFonts w:ascii="Arial" w:hAnsi="Arial" w:cs="Arial"/>
          <w:sz w:val="20"/>
          <w:szCs w:val="20"/>
        </w:rPr>
        <w:t> </w:t>
      </w:r>
      <w:r w:rsidRPr="004716AF">
        <w:rPr>
          <w:rFonts w:ascii="Arial" w:hAnsi="Arial" w:cs="Arial"/>
          <w:sz w:val="20"/>
          <w:szCs w:val="20"/>
        </w:rPr>
        <w:t>jazykových</w:t>
      </w:r>
      <w:r w:rsidR="002E064C">
        <w:rPr>
          <w:rFonts w:ascii="Arial" w:hAnsi="Arial" w:cs="Arial"/>
          <w:sz w:val="20"/>
          <w:szCs w:val="20"/>
        </w:rPr>
        <w:t xml:space="preserve"> a teoretických</w:t>
      </w:r>
      <w:r w:rsidRPr="004716AF">
        <w:rPr>
          <w:rFonts w:ascii="Arial" w:hAnsi="Arial" w:cs="Arial"/>
          <w:sz w:val="20"/>
          <w:szCs w:val="20"/>
        </w:rPr>
        <w:t xml:space="preserve"> učebniach s možnosťou využitia audio-vizuálnej techniky, triedy sa delia </w:t>
      </w:r>
      <w:r w:rsidR="001B0866">
        <w:rPr>
          <w:rFonts w:ascii="Arial" w:hAnsi="Arial" w:cs="Arial"/>
          <w:sz w:val="20"/>
          <w:szCs w:val="20"/>
        </w:rPr>
        <w:t>nad</w:t>
      </w:r>
      <w:r w:rsidRPr="004716AF">
        <w:rPr>
          <w:rFonts w:ascii="Arial" w:hAnsi="Arial" w:cs="Arial"/>
          <w:sz w:val="20"/>
          <w:szCs w:val="20"/>
        </w:rPr>
        <w:t xml:space="preserve"> </w:t>
      </w:r>
      <w:r w:rsidR="001B0866">
        <w:rPr>
          <w:rFonts w:ascii="Arial" w:hAnsi="Arial" w:cs="Arial"/>
          <w:sz w:val="20"/>
          <w:szCs w:val="20"/>
        </w:rPr>
        <w:t xml:space="preserve">25 </w:t>
      </w:r>
      <w:r w:rsidRPr="004716AF">
        <w:rPr>
          <w:rFonts w:ascii="Arial" w:hAnsi="Arial" w:cs="Arial"/>
          <w:sz w:val="20"/>
          <w:szCs w:val="20"/>
        </w:rPr>
        <w:t xml:space="preserve">žiakov na dve skupiny. </w:t>
      </w:r>
    </w:p>
    <w:p w14:paraId="1F05079F" w14:textId="77777777" w:rsidR="003A4D65" w:rsidRPr="004716AF" w:rsidRDefault="003A4D65" w:rsidP="003A4D65">
      <w:pPr>
        <w:pStyle w:val="Bezriadkovania"/>
        <w:spacing w:line="264" w:lineRule="auto"/>
        <w:ind w:firstLine="357"/>
        <w:jc w:val="both"/>
        <w:rPr>
          <w:rFonts w:ascii="Arial" w:hAnsi="Arial" w:cs="Arial"/>
          <w:sz w:val="20"/>
          <w:szCs w:val="20"/>
        </w:rPr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50E1C" w:rsidRPr="004716AF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Pr="004716AF" w:rsidRDefault="00830ECA" w:rsidP="007D29AB">
            <w:pPr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4716AF">
              <w:rPr>
                <w:rFonts w:ascii="Arial" w:eastAsia="Arial" w:hAnsi="Arial" w:cs="Arial"/>
                <w:b/>
                <w:sz w:val="20"/>
              </w:rPr>
              <w:t>Rámcový rozpis učiva</w:t>
            </w:r>
          </w:p>
        </w:tc>
      </w:tr>
      <w:tr w:rsidR="00850E1C" w:rsidRPr="004716AF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4716AF" w:rsidRDefault="00757A1B" w:rsidP="00757A1B">
            <w:pPr>
              <w:rPr>
                <w:rFonts w:ascii="Arial" w:eastAsia="Arial" w:hAnsi="Arial" w:cs="Arial"/>
                <w:b/>
                <w:sz w:val="20"/>
              </w:rPr>
            </w:pPr>
            <w:bookmarkStart w:id="0" w:name="_Hlk199397212"/>
            <w:r w:rsidRPr="004716AF">
              <w:rPr>
                <w:rFonts w:ascii="Arial" w:eastAsia="Arial" w:hAnsi="Arial" w:cs="Arial"/>
                <w:b/>
                <w:sz w:val="20"/>
              </w:rPr>
              <w:t>1.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40C1B543" w:rsidR="00757A1B" w:rsidRPr="004716AF" w:rsidRDefault="005B7D53" w:rsidP="00757A1B">
            <w:pPr>
              <w:rPr>
                <w:rFonts w:ascii="Arial" w:eastAsia="Arial" w:hAnsi="Arial" w:cs="Arial"/>
                <w:b/>
                <w:sz w:val="20"/>
              </w:rPr>
            </w:pPr>
            <w:r w:rsidRPr="004716AF">
              <w:rPr>
                <w:rFonts w:ascii="Arial" w:hAnsi="Arial" w:cs="Arial"/>
                <w:b/>
                <w:bCs/>
                <w:sz w:val="20"/>
                <w:lang w:eastAsia="sk-SK"/>
              </w:rPr>
              <w:t>99</w:t>
            </w:r>
            <w:r w:rsidR="00757A1B" w:rsidRPr="004716AF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hodín</w:t>
            </w:r>
            <w:r w:rsidR="00F86440" w:rsidRPr="004716AF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</w:t>
            </w:r>
          </w:p>
        </w:tc>
      </w:tr>
      <w:bookmarkEnd w:id="0"/>
      <w:tr w:rsidR="00850E1C" w:rsidRPr="00177721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4AE51B88" w:rsidR="00830ECA" w:rsidRPr="00177721" w:rsidRDefault="00060999" w:rsidP="007D29AB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hAnsi="Arial" w:cs="Arial"/>
                <w:b/>
                <w:sz w:val="20"/>
              </w:rPr>
              <w:t>Prítomný čas</w:t>
            </w:r>
            <w:r w:rsidR="004E289F" w:rsidRPr="00177721">
              <w:rPr>
                <w:rFonts w:ascii="Arial" w:hAnsi="Arial" w:cs="Arial"/>
                <w:b/>
                <w:sz w:val="20"/>
              </w:rPr>
              <w:t>. Predložky miesta</w:t>
            </w:r>
          </w:p>
        </w:tc>
        <w:tc>
          <w:tcPr>
            <w:tcW w:w="3544" w:type="dxa"/>
            <w:vAlign w:val="bottom"/>
          </w:tcPr>
          <w:p w14:paraId="40FAC483" w14:textId="0CE07427" w:rsidR="00830ECA" w:rsidRPr="00177721" w:rsidRDefault="00C60AB5" w:rsidP="007D29AB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</w:t>
            </w:r>
            <w:r w:rsidR="00265CA3" w:rsidRPr="00177721">
              <w:rPr>
                <w:rFonts w:ascii="Arial" w:eastAsia="Arial" w:hAnsi="Arial" w:cs="Arial"/>
                <w:b/>
                <w:sz w:val="20"/>
              </w:rPr>
              <w:t>6</w:t>
            </w:r>
            <w:r w:rsidR="00EA1C45" w:rsidRPr="00177721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 w:rsidRPr="00177721">
              <w:rPr>
                <w:rFonts w:ascii="Arial" w:eastAsia="Arial" w:hAnsi="Arial" w:cs="Arial"/>
                <w:b/>
                <w:sz w:val="20"/>
              </w:rPr>
              <w:t>hodín</w:t>
            </w:r>
          </w:p>
        </w:tc>
      </w:tr>
      <w:tr w:rsidR="00C60AB5" w:rsidRPr="00177721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14D783FE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Hláskovanie</w:t>
            </w:r>
          </w:p>
        </w:tc>
        <w:tc>
          <w:tcPr>
            <w:tcW w:w="3544" w:type="dxa"/>
            <w:vAlign w:val="bottom"/>
          </w:tcPr>
          <w:p w14:paraId="20D0A473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B75BB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7E7983" w14:textId="432302DD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Práca s </w:t>
            </w:r>
            <w:r w:rsidR="006E12E2" w:rsidRPr="00177721">
              <w:rPr>
                <w:rFonts w:ascii="Arial" w:eastAsia="Arial" w:hAnsi="Arial" w:cs="Arial"/>
                <w:sz w:val="20"/>
              </w:rPr>
              <w:t>číslami</w:t>
            </w:r>
            <w:r w:rsidRPr="00177721">
              <w:rPr>
                <w:rFonts w:ascii="Arial" w:eastAsia="Arial" w:hAnsi="Arial" w:cs="Arial"/>
                <w:sz w:val="20"/>
              </w:rPr>
              <w:t xml:space="preserve"> a číslicami</w:t>
            </w:r>
          </w:p>
        </w:tc>
        <w:tc>
          <w:tcPr>
            <w:tcW w:w="3544" w:type="dxa"/>
            <w:vAlign w:val="bottom"/>
          </w:tcPr>
          <w:p w14:paraId="3A084CC4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FFCA53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62556C" w14:textId="338C2E91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Slovosled v</w:t>
            </w:r>
            <w:r w:rsidR="00E84106" w:rsidRPr="00177721">
              <w:rPr>
                <w:rFonts w:ascii="Arial" w:eastAsia="Arial" w:hAnsi="Arial" w:cs="Arial"/>
                <w:sz w:val="20"/>
              </w:rPr>
              <w:t xml:space="preserve"> oznamovacích vetách a </w:t>
            </w:r>
            <w:r w:rsidRPr="00177721">
              <w:rPr>
                <w:rFonts w:ascii="Arial" w:eastAsia="Arial" w:hAnsi="Arial" w:cs="Arial"/>
                <w:sz w:val="20"/>
              </w:rPr>
              <w:t>otázk</w:t>
            </w:r>
            <w:r w:rsidR="00E84106" w:rsidRPr="00177721">
              <w:rPr>
                <w:rFonts w:ascii="Arial" w:eastAsia="Arial" w:hAnsi="Arial" w:cs="Arial"/>
                <w:sz w:val="20"/>
              </w:rPr>
              <w:t>ach</w:t>
            </w:r>
          </w:p>
        </w:tc>
        <w:tc>
          <w:tcPr>
            <w:tcW w:w="3544" w:type="dxa"/>
            <w:vAlign w:val="bottom"/>
          </w:tcPr>
          <w:p w14:paraId="7773C940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8911B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3ED314" w14:textId="03260E61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Prítomný jednoduchý čas</w:t>
            </w:r>
          </w:p>
        </w:tc>
        <w:tc>
          <w:tcPr>
            <w:tcW w:w="3544" w:type="dxa"/>
            <w:vAlign w:val="bottom"/>
          </w:tcPr>
          <w:p w14:paraId="1A346EF3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4FE6706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887978" w14:textId="723D5624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Prítomný 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priebehový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7DA8CDA7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4AC2F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F06DD" w14:textId="2C96C43C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Predložky miesta</w:t>
            </w:r>
          </w:p>
        </w:tc>
        <w:tc>
          <w:tcPr>
            <w:tcW w:w="3544" w:type="dxa"/>
            <w:vAlign w:val="bottom"/>
          </w:tcPr>
          <w:p w14:paraId="1E46FEDD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415539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3BC29F" w14:textId="243529C6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hAnsi="Arial" w:cs="Arial"/>
                <w:b/>
                <w:sz w:val="20"/>
              </w:rPr>
              <w:t>Minulý čas</w:t>
            </w:r>
            <w:r w:rsidR="004E289F" w:rsidRPr="00177721">
              <w:rPr>
                <w:rFonts w:ascii="Arial" w:hAnsi="Arial" w:cs="Arial"/>
                <w:b/>
                <w:sz w:val="20"/>
              </w:rPr>
              <w:t>. Predložky času</w:t>
            </w:r>
          </w:p>
        </w:tc>
        <w:tc>
          <w:tcPr>
            <w:tcW w:w="3544" w:type="dxa"/>
            <w:vAlign w:val="bottom"/>
          </w:tcPr>
          <w:p w14:paraId="56A6353D" w14:textId="58FEF967" w:rsidR="00C60AB5" w:rsidRPr="00177721" w:rsidRDefault="008629B4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265CA3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C60AB5" w:rsidRPr="00177721" w14:paraId="3720D2E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309642" w14:textId="439D3BC7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Minulý jednoduchý a 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priebehový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72014E2C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1224A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C7CF40" w14:textId="7DE04097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Pravidelné a nepravidelné slovesá</w:t>
            </w:r>
          </w:p>
        </w:tc>
        <w:tc>
          <w:tcPr>
            <w:tcW w:w="3544" w:type="dxa"/>
            <w:vAlign w:val="bottom"/>
          </w:tcPr>
          <w:p w14:paraId="1E6699AD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88D9F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A48B73" w14:textId="5015627D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Vetné konektory</w:t>
            </w:r>
          </w:p>
        </w:tc>
        <w:tc>
          <w:tcPr>
            <w:tcW w:w="3544" w:type="dxa"/>
            <w:vAlign w:val="bottom"/>
          </w:tcPr>
          <w:p w14:paraId="29868449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0DE3A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964C76E" w14:textId="2B1FE214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Predložky času</w:t>
            </w:r>
          </w:p>
        </w:tc>
        <w:tc>
          <w:tcPr>
            <w:tcW w:w="3544" w:type="dxa"/>
            <w:vAlign w:val="bottom"/>
          </w:tcPr>
          <w:p w14:paraId="0A43AA05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17CC597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831F04" w14:textId="303B040D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slovesá</w:t>
            </w:r>
          </w:p>
        </w:tc>
        <w:tc>
          <w:tcPr>
            <w:tcW w:w="3544" w:type="dxa"/>
            <w:vAlign w:val="bottom"/>
          </w:tcPr>
          <w:p w14:paraId="1A49AF07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4B73F45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1DEDA" w14:textId="2AC9B474" w:rsidR="00C60AB5" w:rsidRPr="00177721" w:rsidRDefault="00B75FDC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Spôsoby vyjadrenia budúcnosti v anglickom jazyku</w:t>
            </w:r>
          </w:p>
        </w:tc>
        <w:tc>
          <w:tcPr>
            <w:tcW w:w="3544" w:type="dxa"/>
            <w:vAlign w:val="bottom"/>
          </w:tcPr>
          <w:p w14:paraId="63FF1275" w14:textId="7A192799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C60AB5" w:rsidRPr="00177721" w14:paraId="4F9D7CA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50CA5F" w14:textId="0BEA6639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Vyjadrenie plánov a predpovedí</w:t>
            </w:r>
          </w:p>
        </w:tc>
        <w:tc>
          <w:tcPr>
            <w:tcW w:w="3544" w:type="dxa"/>
            <w:vAlign w:val="bottom"/>
          </w:tcPr>
          <w:p w14:paraId="2D707DF9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A70F0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F7B58E" w14:textId="18F9E2A2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Prítomný 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priebehový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čas s budúcim zameraním</w:t>
            </w:r>
          </w:p>
        </w:tc>
        <w:tc>
          <w:tcPr>
            <w:tcW w:w="3544" w:type="dxa"/>
            <w:vAlign w:val="bottom"/>
          </w:tcPr>
          <w:p w14:paraId="06FCC728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1BD1BB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6A09D4" w14:textId="791C782B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Vedľajšie vety</w:t>
            </w:r>
          </w:p>
        </w:tc>
        <w:tc>
          <w:tcPr>
            <w:tcW w:w="3544" w:type="dxa"/>
            <w:vAlign w:val="bottom"/>
          </w:tcPr>
          <w:p w14:paraId="5907D05F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4564CC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98DB21" w14:textId="3935F30C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Na letisku – slovná zásoba</w:t>
            </w:r>
          </w:p>
        </w:tc>
        <w:tc>
          <w:tcPr>
            <w:tcW w:w="3544" w:type="dxa"/>
            <w:vAlign w:val="bottom"/>
          </w:tcPr>
          <w:p w14:paraId="4F1B45EC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BF36A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C9ED79" w14:textId="28099732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Neformálny email</w:t>
            </w:r>
          </w:p>
        </w:tc>
        <w:tc>
          <w:tcPr>
            <w:tcW w:w="3544" w:type="dxa"/>
            <w:vAlign w:val="bottom"/>
          </w:tcPr>
          <w:p w14:paraId="55A81326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05B17E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9C0124" w14:textId="54998125" w:rsidR="00C60AB5" w:rsidRPr="00177721" w:rsidRDefault="00B75FDC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jednoduchý čas</w:t>
            </w:r>
          </w:p>
        </w:tc>
        <w:tc>
          <w:tcPr>
            <w:tcW w:w="3544" w:type="dxa"/>
            <w:vAlign w:val="bottom"/>
          </w:tcPr>
          <w:p w14:paraId="3DE4983F" w14:textId="6D65A6C5" w:rsidR="00C60AB5" w:rsidRPr="00177721" w:rsidRDefault="00955FEE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C60AB5" w:rsidRPr="00177721" w14:paraId="5B80978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BB1A3D" w14:textId="7CEAACC1" w:rsidR="00C60AB5" w:rsidRPr="00177721" w:rsidRDefault="00025A4E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jednoduchý čas</w:t>
            </w:r>
          </w:p>
        </w:tc>
        <w:tc>
          <w:tcPr>
            <w:tcW w:w="3544" w:type="dxa"/>
            <w:vAlign w:val="bottom"/>
          </w:tcPr>
          <w:p w14:paraId="57EA886D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47A73BC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BC0C0E" w14:textId="4B7526EE" w:rsidR="00C60AB5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Príslovky frekvencie</w:t>
            </w:r>
          </w:p>
        </w:tc>
        <w:tc>
          <w:tcPr>
            <w:tcW w:w="3544" w:type="dxa"/>
            <w:vAlign w:val="bottom"/>
          </w:tcPr>
          <w:p w14:paraId="522745A2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3DF1F5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9D6D3F" w14:textId="0A316BDC" w:rsidR="00C60AB5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Neurčité zámená</w:t>
            </w:r>
          </w:p>
        </w:tc>
        <w:tc>
          <w:tcPr>
            <w:tcW w:w="3544" w:type="dxa"/>
            <w:vAlign w:val="bottom"/>
          </w:tcPr>
          <w:p w14:paraId="4174EE97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D33DCB" w:rsidRPr="00177721" w14:paraId="1173CB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060D3D" w14:textId="0EF868B2" w:rsidR="00D33DCB" w:rsidRPr="00177721" w:rsidRDefault="00D33DCB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Nakupovanie – slovná zásoba</w:t>
            </w:r>
          </w:p>
        </w:tc>
        <w:tc>
          <w:tcPr>
            <w:tcW w:w="3544" w:type="dxa"/>
            <w:vAlign w:val="bottom"/>
          </w:tcPr>
          <w:p w14:paraId="7E36A563" w14:textId="77777777" w:rsidR="00D33DCB" w:rsidRPr="00177721" w:rsidRDefault="00D33DCB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B6867" w:rsidRPr="00177721" w14:paraId="6AE999E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A4B2AC" w14:textId="0F22E26A" w:rsidR="006B6867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Prídavné mená s príponami </w:t>
            </w:r>
            <w:r w:rsidR="007E6DA4" w:rsidRPr="00177721">
              <w:rPr>
                <w:rFonts w:ascii="Arial" w:eastAsia="Arial" w:hAnsi="Arial" w:cs="Arial"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-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ed</w:t>
            </w:r>
            <w:proofErr w:type="spellEnd"/>
            <w:r w:rsidR="007E6DA4"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eastAsia="Arial" w:hAnsi="Arial" w:cs="Arial"/>
                <w:sz w:val="20"/>
              </w:rPr>
              <w:t xml:space="preserve">, a </w:t>
            </w:r>
            <w:r w:rsidR="007E6DA4" w:rsidRPr="00177721">
              <w:rPr>
                <w:rFonts w:ascii="Arial" w:eastAsia="Arial" w:hAnsi="Arial" w:cs="Arial"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-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ing</w:t>
            </w:r>
            <w:proofErr w:type="spellEnd"/>
            <w:r w:rsidR="007E6DA4"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22672B01" w14:textId="77777777" w:rsidR="006B6867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B6867" w:rsidRPr="00177721" w14:paraId="6E4AA51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958830" w14:textId="5E5C3F47" w:rsidR="006B6867" w:rsidRPr="00177721" w:rsidRDefault="00DC1372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Prídavné mená. Určovanie množstva</w:t>
            </w:r>
          </w:p>
        </w:tc>
        <w:tc>
          <w:tcPr>
            <w:tcW w:w="3544" w:type="dxa"/>
            <w:vAlign w:val="bottom"/>
          </w:tcPr>
          <w:p w14:paraId="47965BC0" w14:textId="34BEE9EF" w:rsidR="006B6867" w:rsidRPr="00177721" w:rsidRDefault="00DC1372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6B6867" w:rsidRPr="00177721" w14:paraId="6CB61A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90BAA8F" w14:textId="73B8A594" w:rsidR="006B6867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Stupňovanie prídavných mien a prísloviek</w:t>
            </w:r>
          </w:p>
        </w:tc>
        <w:tc>
          <w:tcPr>
            <w:tcW w:w="3544" w:type="dxa"/>
            <w:vAlign w:val="bottom"/>
          </w:tcPr>
          <w:p w14:paraId="2F9B1D0C" w14:textId="77777777" w:rsidR="006B6867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B6867" w:rsidRPr="00177721" w14:paraId="7CA919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7A47CE" w14:textId="02C7EC3D" w:rsidR="006B6867" w:rsidRPr="00177721" w:rsidRDefault="002E49F8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Určovatele</w:t>
            </w:r>
            <w:proofErr w:type="spellEnd"/>
            <w:r w:rsidR="006F39C6" w:rsidRPr="00177721">
              <w:rPr>
                <w:rFonts w:ascii="Arial" w:eastAsia="Arial" w:hAnsi="Arial" w:cs="Arial"/>
                <w:sz w:val="20"/>
              </w:rPr>
              <w:t xml:space="preserve"> množstva</w:t>
            </w:r>
          </w:p>
        </w:tc>
        <w:tc>
          <w:tcPr>
            <w:tcW w:w="3544" w:type="dxa"/>
            <w:vAlign w:val="bottom"/>
          </w:tcPr>
          <w:p w14:paraId="6B216EEB" w14:textId="77777777" w:rsidR="006B6867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F39C6" w:rsidRPr="00177721" w14:paraId="1407ACE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4F0D2B" w14:textId="0596B37E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Výrazy spojené s časom</w:t>
            </w:r>
          </w:p>
        </w:tc>
        <w:tc>
          <w:tcPr>
            <w:tcW w:w="3544" w:type="dxa"/>
            <w:vAlign w:val="bottom"/>
          </w:tcPr>
          <w:p w14:paraId="14B8E3CB" w14:textId="77777777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F39C6" w:rsidRPr="00177721" w14:paraId="47BAD8E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5BE8DA" w14:textId="4703BF2E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– telo a zdravie</w:t>
            </w:r>
          </w:p>
        </w:tc>
        <w:tc>
          <w:tcPr>
            <w:tcW w:w="3544" w:type="dxa"/>
            <w:vAlign w:val="bottom"/>
          </w:tcPr>
          <w:p w14:paraId="7C00DA12" w14:textId="77777777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F39C6" w:rsidRPr="00177721" w14:paraId="78AC5A8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53277C" w14:textId="50F85CFF" w:rsidR="006F39C6" w:rsidRPr="00177721" w:rsidRDefault="002E49F8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Budúci čas</w:t>
            </w:r>
          </w:p>
        </w:tc>
        <w:tc>
          <w:tcPr>
            <w:tcW w:w="3544" w:type="dxa"/>
            <w:vAlign w:val="bottom"/>
          </w:tcPr>
          <w:p w14:paraId="5D1E90F8" w14:textId="53590B6D" w:rsidR="006F39C6" w:rsidRPr="00177721" w:rsidRDefault="000A6B3F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6F39C6" w:rsidRPr="00177721" w14:paraId="4A243B8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81497E" w14:textId="00C9A853" w:rsidR="006F39C6" w:rsidRPr="00177721" w:rsidRDefault="002E49F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Budúci čas - predpovede</w:t>
            </w:r>
          </w:p>
        </w:tc>
        <w:tc>
          <w:tcPr>
            <w:tcW w:w="3544" w:type="dxa"/>
            <w:vAlign w:val="bottom"/>
          </w:tcPr>
          <w:p w14:paraId="4CED640E" w14:textId="77777777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F39C6" w:rsidRPr="00177721" w14:paraId="10B098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0EF285" w14:textId="204346E0" w:rsidR="006F39C6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Budúci čas </w:t>
            </w:r>
            <w:r w:rsidR="00F55CA2" w:rsidRPr="00177721">
              <w:rPr>
                <w:rFonts w:ascii="Arial" w:eastAsia="Arial" w:hAnsi="Arial" w:cs="Arial"/>
                <w:sz w:val="20"/>
              </w:rPr>
              <w:t>-</w:t>
            </w:r>
            <w:r w:rsidRPr="00177721">
              <w:rPr>
                <w:rFonts w:ascii="Arial" w:eastAsia="Arial" w:hAnsi="Arial" w:cs="Arial"/>
                <w:sz w:val="20"/>
              </w:rPr>
              <w:t xml:space="preserve"> rozhodnutia, ponuky, sľuby</w:t>
            </w:r>
          </w:p>
        </w:tc>
        <w:tc>
          <w:tcPr>
            <w:tcW w:w="3544" w:type="dxa"/>
            <w:vAlign w:val="bottom"/>
          </w:tcPr>
          <w:p w14:paraId="787A8E43" w14:textId="77777777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5E1C4E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2C8564" w14:textId="68EBA77A" w:rsidR="00C60AB5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Slovesá opačného významu</w:t>
            </w:r>
          </w:p>
        </w:tc>
        <w:tc>
          <w:tcPr>
            <w:tcW w:w="3544" w:type="dxa"/>
            <w:vAlign w:val="bottom"/>
          </w:tcPr>
          <w:p w14:paraId="4306273E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AD1F9C" w:rsidRPr="00177721" w14:paraId="71D51D1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EA28C1" w14:textId="42810B13" w:rsidR="00AD1F9C" w:rsidRPr="00177721" w:rsidRDefault="00AD1F9C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slovník pesimistu – slovná zásoba</w:t>
            </w:r>
          </w:p>
        </w:tc>
        <w:tc>
          <w:tcPr>
            <w:tcW w:w="3544" w:type="dxa"/>
            <w:vAlign w:val="bottom"/>
          </w:tcPr>
          <w:p w14:paraId="002A4CE8" w14:textId="77777777" w:rsidR="00AD1F9C" w:rsidRPr="00177721" w:rsidRDefault="00AD1F9C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2B090C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010875" w14:textId="5B06D2EA" w:rsidR="00605494" w:rsidRPr="00177721" w:rsidRDefault="006E12E2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Prídavné</w:t>
            </w:r>
            <w:r w:rsidR="00605494" w:rsidRPr="00177721">
              <w:rPr>
                <w:rFonts w:ascii="Arial" w:eastAsia="Arial" w:hAnsi="Arial" w:cs="Arial"/>
                <w:sz w:val="20"/>
              </w:rPr>
              <w:t xml:space="preserve"> mená s predložkami</w:t>
            </w:r>
          </w:p>
        </w:tc>
        <w:tc>
          <w:tcPr>
            <w:tcW w:w="3544" w:type="dxa"/>
            <w:vAlign w:val="bottom"/>
          </w:tcPr>
          <w:p w14:paraId="58AE1FDB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6F6610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37BACB" w14:textId="15B3050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lastRenderedPageBreak/>
              <w:t>Opakovanie gramatických časov</w:t>
            </w:r>
          </w:p>
        </w:tc>
        <w:tc>
          <w:tcPr>
            <w:tcW w:w="3544" w:type="dxa"/>
            <w:vAlign w:val="bottom"/>
          </w:tcPr>
          <w:p w14:paraId="7905D269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A1C45" w:rsidRPr="00177721" w14:paraId="300B96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6E7EA7" w14:textId="040C7CF5" w:rsidR="00EA1C45" w:rsidRPr="00177721" w:rsidRDefault="00EA1C4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Záverečné </w:t>
            </w:r>
            <w:r w:rsidR="000C640C" w:rsidRPr="00177721">
              <w:rPr>
                <w:rFonts w:ascii="Arial" w:eastAsia="Arial" w:hAnsi="Arial" w:cs="Arial"/>
                <w:b/>
                <w:bCs/>
                <w:sz w:val="20"/>
              </w:rPr>
              <w:t>upevňovanie učiva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5BFDBB69" w14:textId="6895B8AD" w:rsidR="00EA1C45" w:rsidRPr="00177721" w:rsidRDefault="00265CA3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3</w:t>
            </w:r>
            <w:r w:rsidR="00014C4A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hodin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y</w:t>
            </w:r>
          </w:p>
        </w:tc>
      </w:tr>
      <w:tr w:rsidR="00EA1C45" w:rsidRPr="00177721" w14:paraId="2E422C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FD80A3" w14:textId="646D920E" w:rsidR="00EA1C45" w:rsidRPr="00177721" w:rsidRDefault="008F0F10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043CDEF6" w14:textId="77777777" w:rsidR="00EA1C45" w:rsidRPr="00177721" w:rsidRDefault="00EA1C4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2.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42D1DD2E" w:rsidR="00C60AB5" w:rsidRPr="00177721" w:rsidRDefault="00605494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99</w:t>
            </w:r>
            <w:r w:rsidR="00C60AB5"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hodín</w:t>
            </w:r>
          </w:p>
        </w:tc>
      </w:tr>
      <w:tr w:rsidR="00605494" w:rsidRPr="00177721" w14:paraId="04360DD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9C51B0" w14:textId="5F867462" w:rsidR="00605494" w:rsidRPr="00177721" w:rsidRDefault="001F7734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Gerundium</w:t>
            </w:r>
            <w:proofErr w:type="spellEnd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a neurčitok s časticou “to” </w:t>
            </w:r>
          </w:p>
        </w:tc>
        <w:tc>
          <w:tcPr>
            <w:tcW w:w="3544" w:type="dxa"/>
            <w:vAlign w:val="center"/>
          </w:tcPr>
          <w:p w14:paraId="58F68415" w14:textId="7C6A77ED" w:rsidR="00605494" w:rsidRPr="00177721" w:rsidRDefault="001F7734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8044F7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605494" w:rsidRPr="00177721" w14:paraId="2D42A6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64FC79" w14:textId="37F71193" w:rsidR="00605494" w:rsidRPr="00177721" w:rsidRDefault="00F97F2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Používanie neurčitku s časticou “to”</w:t>
            </w:r>
          </w:p>
        </w:tc>
        <w:tc>
          <w:tcPr>
            <w:tcW w:w="3544" w:type="dxa"/>
            <w:vAlign w:val="center"/>
          </w:tcPr>
          <w:p w14:paraId="6036B174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49FEC08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446227" w14:textId="66B3522D" w:rsidR="00605494" w:rsidRPr="00177721" w:rsidRDefault="004232E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Používanie 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gerundia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-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ing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 tvar</w:t>
            </w:r>
          </w:p>
        </w:tc>
        <w:tc>
          <w:tcPr>
            <w:tcW w:w="3544" w:type="dxa"/>
            <w:vAlign w:val="center"/>
          </w:tcPr>
          <w:p w14:paraId="587635E7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5F53144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31805A" w14:textId="0AC217B2" w:rsidR="00605494" w:rsidRPr="00177721" w:rsidRDefault="00192F5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Modálne sloveso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musieť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</w:p>
        </w:tc>
        <w:tc>
          <w:tcPr>
            <w:tcW w:w="3544" w:type="dxa"/>
            <w:vAlign w:val="center"/>
          </w:tcPr>
          <w:p w14:paraId="7515C5D3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663F8E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355EF9" w14:textId="32872DD0" w:rsidR="00605494" w:rsidRPr="00177721" w:rsidRDefault="00192F5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Opisný tvar slovesa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musieť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7789383E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3239DE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7453D6" w14:textId="48AC3485" w:rsidR="00605494" w:rsidRPr="00177721" w:rsidRDefault="00192F5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Modifikátory – </w:t>
            </w:r>
            <w:r w:rsidR="00801326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a bit</w:t>
            </w:r>
            <w:r w:rsidR="00801326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 xml:space="preserve">, </w:t>
            </w:r>
            <w:r w:rsidR="00801326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really</w:t>
            </w:r>
            <w:proofErr w:type="spellEnd"/>
            <w:r w:rsidR="00801326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</w:p>
        </w:tc>
        <w:tc>
          <w:tcPr>
            <w:tcW w:w="3544" w:type="dxa"/>
            <w:vAlign w:val="center"/>
          </w:tcPr>
          <w:p w14:paraId="74C12F20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499BE1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971702" w14:textId="74ADE784" w:rsidR="00605494" w:rsidRPr="00177721" w:rsidRDefault="001D51E6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slovesá s “get”. Prvá podmienková veta</w:t>
            </w:r>
          </w:p>
        </w:tc>
        <w:tc>
          <w:tcPr>
            <w:tcW w:w="3544" w:type="dxa"/>
            <w:vAlign w:val="center"/>
          </w:tcPr>
          <w:p w14:paraId="575A9891" w14:textId="69CE593B" w:rsidR="00605494" w:rsidRPr="00177721" w:rsidRDefault="001D51E6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8044F7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605494" w:rsidRPr="00177721" w14:paraId="2F99E80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2FC7C5" w14:textId="5849AF80" w:rsidR="00605494" w:rsidRPr="00177721" w:rsidRDefault="00EA1F2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Modálne sloveso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should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="00E53E53" w:rsidRPr="00177721">
              <w:rPr>
                <w:rFonts w:ascii="Arial" w:eastAsia="Arial" w:hAnsi="Arial" w:cs="Arial"/>
                <w:sz w:val="20"/>
              </w:rPr>
              <w:t xml:space="preserve"> – mal/a/o by</w:t>
            </w:r>
          </w:p>
        </w:tc>
        <w:tc>
          <w:tcPr>
            <w:tcW w:w="3544" w:type="dxa"/>
            <w:vAlign w:val="center"/>
          </w:tcPr>
          <w:p w14:paraId="350F8624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2A0203C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1168D2" w14:textId="678919F4" w:rsidR="00605494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slovesá s “get”</w:t>
            </w:r>
          </w:p>
        </w:tc>
        <w:tc>
          <w:tcPr>
            <w:tcW w:w="3544" w:type="dxa"/>
            <w:vAlign w:val="center"/>
          </w:tcPr>
          <w:p w14:paraId="35EEECDF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47BC34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75CDB1" w14:textId="7E175B34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Prvá podmienková veta</w:t>
            </w:r>
          </w:p>
        </w:tc>
        <w:tc>
          <w:tcPr>
            <w:tcW w:w="3544" w:type="dxa"/>
            <w:vAlign w:val="center"/>
          </w:tcPr>
          <w:p w14:paraId="3260D445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7DA9E6C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4FCD1D" w14:textId="637C61D9" w:rsidR="00E53E53" w:rsidRPr="00177721" w:rsidRDefault="00AE520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Privlastňovacie zámená</w:t>
            </w:r>
          </w:p>
        </w:tc>
        <w:tc>
          <w:tcPr>
            <w:tcW w:w="3544" w:type="dxa"/>
            <w:vAlign w:val="center"/>
          </w:tcPr>
          <w:p w14:paraId="707CC54C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4C24494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E3FCFD" w14:textId="056BDF2C" w:rsidR="00E53E53" w:rsidRPr="00177721" w:rsidRDefault="00AE520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Príslovky spôsobu</w:t>
            </w:r>
          </w:p>
        </w:tc>
        <w:tc>
          <w:tcPr>
            <w:tcW w:w="3544" w:type="dxa"/>
            <w:vAlign w:val="center"/>
          </w:tcPr>
          <w:p w14:paraId="596D2B55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0D6B3F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8AEE8" w14:textId="7D61A935" w:rsidR="00E53E53" w:rsidRPr="00177721" w:rsidRDefault="00D61E3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jednoduchý čas. Druhá podmienková veta</w:t>
            </w:r>
          </w:p>
        </w:tc>
        <w:tc>
          <w:tcPr>
            <w:tcW w:w="3544" w:type="dxa"/>
            <w:vAlign w:val="center"/>
          </w:tcPr>
          <w:p w14:paraId="2AEAD146" w14:textId="3BEE17B2" w:rsidR="00E53E53" w:rsidRPr="00177721" w:rsidRDefault="00D61E3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5C3934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E53E53" w:rsidRPr="00177721" w14:paraId="2A2A31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2D36E7" w14:textId="735D6ABD" w:rsidR="00E53E53" w:rsidRPr="00177721" w:rsidRDefault="00724FB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Druhá podmienková veta</w:t>
            </w:r>
          </w:p>
        </w:tc>
        <w:tc>
          <w:tcPr>
            <w:tcW w:w="3544" w:type="dxa"/>
            <w:vAlign w:val="center"/>
          </w:tcPr>
          <w:p w14:paraId="50A0214C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14101F1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EFE8DA" w14:textId="3F0BB11E" w:rsidR="00E53E53" w:rsidRPr="00177721" w:rsidRDefault="00724FB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Ochrana a nebezpečenstvo v prírode – slovná zásoba</w:t>
            </w:r>
          </w:p>
        </w:tc>
        <w:tc>
          <w:tcPr>
            <w:tcW w:w="3544" w:type="dxa"/>
            <w:vAlign w:val="center"/>
          </w:tcPr>
          <w:p w14:paraId="5FC49835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475087" w:rsidRPr="00177721" w14:paraId="4FFDAB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AB3C69" w14:textId="4B930E04" w:rsidR="00475087" w:rsidRPr="00177721" w:rsidRDefault="0047508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Opis </w:t>
            </w:r>
            <w:r w:rsidR="006E12E2" w:rsidRPr="00177721">
              <w:rPr>
                <w:rFonts w:ascii="Arial" w:eastAsia="Arial" w:hAnsi="Arial" w:cs="Arial"/>
                <w:sz w:val="20"/>
              </w:rPr>
              <w:t>imaginárnej</w:t>
            </w:r>
            <w:r w:rsidRPr="00177721">
              <w:rPr>
                <w:rFonts w:ascii="Arial" w:eastAsia="Arial" w:hAnsi="Arial" w:cs="Arial"/>
                <w:sz w:val="20"/>
              </w:rPr>
              <w:t xml:space="preserve"> situácie s využitím druhej podmienkovej vety</w:t>
            </w:r>
          </w:p>
        </w:tc>
        <w:tc>
          <w:tcPr>
            <w:tcW w:w="3544" w:type="dxa"/>
            <w:vAlign w:val="center"/>
          </w:tcPr>
          <w:p w14:paraId="573965A7" w14:textId="77777777" w:rsidR="00475087" w:rsidRPr="00177721" w:rsidRDefault="00475087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461A38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635BFA" w14:textId="239DF3AA" w:rsidR="00E53E53" w:rsidRPr="00177721" w:rsidRDefault="00724FB1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jednoduchý čas</w:t>
            </w:r>
          </w:p>
        </w:tc>
        <w:tc>
          <w:tcPr>
            <w:tcW w:w="3544" w:type="dxa"/>
            <w:vAlign w:val="center"/>
          </w:tcPr>
          <w:p w14:paraId="7CCC565D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1009A57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A3EB5B" w14:textId="7FC8FD8A" w:rsidR="00E53E53" w:rsidRPr="00177721" w:rsidRDefault="00724FB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Časové spojky “for” a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since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center"/>
          </w:tcPr>
          <w:p w14:paraId="2588E6C4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045C48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C7D618" w14:textId="1F96EDE1" w:rsidR="00E53E53" w:rsidRPr="00177721" w:rsidRDefault="00B46157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jednoduchý a minulý jednoduchý čas</w:t>
            </w:r>
          </w:p>
        </w:tc>
        <w:tc>
          <w:tcPr>
            <w:tcW w:w="3544" w:type="dxa"/>
            <w:vAlign w:val="center"/>
          </w:tcPr>
          <w:p w14:paraId="1D6D477D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1702C4B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DB9ADD" w14:textId="005E51BA" w:rsidR="00572435" w:rsidRPr="00177721" w:rsidRDefault="0057243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Trpný rod. Modálne slovesá. </w:t>
            </w:r>
          </w:p>
        </w:tc>
        <w:tc>
          <w:tcPr>
            <w:tcW w:w="3544" w:type="dxa"/>
            <w:vAlign w:val="center"/>
          </w:tcPr>
          <w:p w14:paraId="27D0F990" w14:textId="20549973" w:rsidR="00572435" w:rsidRPr="00177721" w:rsidRDefault="0057243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572435" w:rsidRPr="00177721" w14:paraId="271331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ADF5FF" w14:textId="3F8D0D31" w:rsidR="00572435" w:rsidRPr="00177721" w:rsidRDefault="00722DE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Trpný rod</w:t>
            </w:r>
          </w:p>
        </w:tc>
        <w:tc>
          <w:tcPr>
            <w:tcW w:w="3544" w:type="dxa"/>
            <w:vAlign w:val="center"/>
          </w:tcPr>
          <w:p w14:paraId="43C2E68B" w14:textId="77777777" w:rsidR="00572435" w:rsidRPr="00177721" w:rsidRDefault="0057243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3B50226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B4268C" w14:textId="6D179AB8" w:rsidR="00722DEE" w:rsidRPr="00177721" w:rsidRDefault="00722DE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Vyjadrenie zvyklosti v minulosti</w:t>
            </w:r>
          </w:p>
        </w:tc>
        <w:tc>
          <w:tcPr>
            <w:tcW w:w="3544" w:type="dxa"/>
            <w:vAlign w:val="center"/>
          </w:tcPr>
          <w:p w14:paraId="31378E05" w14:textId="77777777" w:rsidR="00572435" w:rsidRPr="00177721" w:rsidRDefault="0057243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73582D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DE4469" w14:textId="7CADB861" w:rsidR="00572435" w:rsidRPr="00177721" w:rsidRDefault="00722DE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Modálne sloveso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might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 – vyjadrenie pravdepodobnosti</w:t>
            </w:r>
          </w:p>
        </w:tc>
        <w:tc>
          <w:tcPr>
            <w:tcW w:w="3544" w:type="dxa"/>
            <w:vAlign w:val="center"/>
          </w:tcPr>
          <w:p w14:paraId="6BF36435" w14:textId="77777777" w:rsidR="00572435" w:rsidRPr="00177721" w:rsidRDefault="0057243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6382A5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19978A" w14:textId="20892D1D" w:rsidR="00572435" w:rsidRPr="00177721" w:rsidRDefault="00722DE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Poznatky z oblasti vedy a techniky – slovná zásoba</w:t>
            </w:r>
          </w:p>
        </w:tc>
        <w:tc>
          <w:tcPr>
            <w:tcW w:w="3544" w:type="dxa"/>
            <w:vAlign w:val="center"/>
          </w:tcPr>
          <w:p w14:paraId="42D7952D" w14:textId="77777777" w:rsidR="00572435" w:rsidRPr="00177721" w:rsidRDefault="0057243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62B395F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D5149F" w14:textId="59E62D52" w:rsidR="00572435" w:rsidRPr="00177721" w:rsidRDefault="00916A2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Opis</w:t>
            </w:r>
            <w:r w:rsidRPr="00177721">
              <w:rPr>
                <w:rFonts w:ascii="Arial" w:eastAsia="Arial" w:hAnsi="Arial" w:cs="Arial"/>
                <w:sz w:val="20"/>
              </w:rPr>
              <w:t xml:space="preserve">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pohybu. </w:t>
            </w:r>
            <w:proofErr w:type="spellStart"/>
            <w:r w:rsidR="006D4EAE" w:rsidRPr="00177721">
              <w:rPr>
                <w:rFonts w:ascii="Arial" w:eastAsia="Arial" w:hAnsi="Arial" w:cs="Arial"/>
                <w:b/>
                <w:bCs/>
                <w:sz w:val="20"/>
              </w:rPr>
              <w:t>Frázové</w:t>
            </w:r>
            <w:proofErr w:type="spellEnd"/>
            <w:r w:rsidR="006D4EAE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slovesá.</w:t>
            </w:r>
            <w:r w:rsidR="006D4EAE" w:rsidRPr="00177721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2D85023C" w14:textId="480A8D01" w:rsidR="00572435" w:rsidRPr="00177721" w:rsidRDefault="006D4EA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E53E53" w:rsidRPr="00177721" w14:paraId="6C6DB2D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CA06B10" w14:textId="2AED8FCA" w:rsidR="00E53E53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Vyjadrenie pohybu v športe – </w:t>
            </w:r>
            <w:r w:rsidR="00931833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play</w:t>
            </w:r>
            <w:proofErr w:type="spellEnd"/>
            <w:r w:rsidR="00931833"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eastAsia="Arial" w:hAnsi="Arial" w:cs="Arial"/>
                <w:sz w:val="20"/>
              </w:rPr>
              <w:t xml:space="preserve">, </w:t>
            </w:r>
            <w:r w:rsidR="00931833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do</w:t>
            </w:r>
            <w:r w:rsidR="00931833"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eastAsia="Arial" w:hAnsi="Arial" w:cs="Arial"/>
                <w:sz w:val="20"/>
              </w:rPr>
              <w:t xml:space="preserve">, </w:t>
            </w:r>
            <w:r w:rsidR="00931833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go</w:t>
            </w:r>
            <w:r w:rsidR="00931833"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center"/>
          </w:tcPr>
          <w:p w14:paraId="5138003B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52C158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5D988C" w14:textId="408A356B" w:rsidR="00E53E53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Predložky s pohybom</w:t>
            </w:r>
          </w:p>
        </w:tc>
        <w:tc>
          <w:tcPr>
            <w:tcW w:w="3544" w:type="dxa"/>
            <w:vAlign w:val="center"/>
          </w:tcPr>
          <w:p w14:paraId="66B1EC41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790CAFA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B04B43" w14:textId="24304E60" w:rsidR="003203FC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Slovosled 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frázových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slovies</w:t>
            </w:r>
          </w:p>
        </w:tc>
        <w:tc>
          <w:tcPr>
            <w:tcW w:w="3544" w:type="dxa"/>
            <w:vAlign w:val="center"/>
          </w:tcPr>
          <w:p w14:paraId="27440F53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093A0A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998EE9" w14:textId="063189A1" w:rsidR="00E53E53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slovesá</w:t>
            </w:r>
          </w:p>
        </w:tc>
        <w:tc>
          <w:tcPr>
            <w:tcW w:w="3544" w:type="dxa"/>
            <w:vAlign w:val="center"/>
          </w:tcPr>
          <w:p w14:paraId="2F0C62E0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47A4BB9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2D9A990" w14:textId="3A252D3E" w:rsidR="00E53E53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Podobnosť s</w:t>
            </w:r>
            <w:r w:rsidR="00281EEE" w:rsidRPr="00177721">
              <w:rPr>
                <w:rFonts w:ascii="Arial" w:eastAsia="Arial" w:hAnsi="Arial" w:cs="Arial"/>
                <w:sz w:val="20"/>
              </w:rPr>
              <w:t>o</w:t>
            </w:r>
            <w:r w:rsidRPr="00177721">
              <w:rPr>
                <w:rFonts w:ascii="Arial" w:eastAsia="Arial" w:hAnsi="Arial" w:cs="Arial"/>
                <w:sz w:val="20"/>
              </w:rPr>
              <w:t xml:space="preserve"> “so” a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neither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center"/>
          </w:tcPr>
          <w:p w14:paraId="634ACCEE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3465E2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66211C" w14:textId="4F7260FD" w:rsidR="00E53E53" w:rsidRPr="00177721" w:rsidRDefault="000752A3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Predminulý čas</w:t>
            </w:r>
            <w:r w:rsidR="005B0AC1" w:rsidRPr="00177721">
              <w:rPr>
                <w:rFonts w:ascii="Arial" w:eastAsia="Arial" w:hAnsi="Arial" w:cs="Arial"/>
                <w:b/>
                <w:bCs/>
                <w:sz w:val="20"/>
              </w:rPr>
              <w:t>. Nepriama reč</w:t>
            </w:r>
          </w:p>
        </w:tc>
        <w:tc>
          <w:tcPr>
            <w:tcW w:w="3544" w:type="dxa"/>
            <w:vAlign w:val="center"/>
          </w:tcPr>
          <w:p w14:paraId="6610FA79" w14:textId="4F00B4FE" w:rsidR="00E53E53" w:rsidRPr="00177721" w:rsidRDefault="0002395D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AE3D8F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E53E53" w:rsidRPr="00177721" w14:paraId="012F07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4D1B17" w14:textId="3683C588" w:rsidR="00E53E5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Predminulý čas</w:t>
            </w:r>
          </w:p>
        </w:tc>
        <w:tc>
          <w:tcPr>
            <w:tcW w:w="3544" w:type="dxa"/>
            <w:vAlign w:val="center"/>
          </w:tcPr>
          <w:p w14:paraId="4015035E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87E73" w:rsidRPr="00177721" w14:paraId="7539CA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FD4AA0" w14:textId="1E6C5C9D" w:rsidR="00787E7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Nepriama reč </w:t>
            </w:r>
          </w:p>
        </w:tc>
        <w:tc>
          <w:tcPr>
            <w:tcW w:w="3544" w:type="dxa"/>
            <w:vAlign w:val="center"/>
          </w:tcPr>
          <w:p w14:paraId="4E24CF84" w14:textId="77777777" w:rsidR="00787E7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D65DC0" w:rsidRPr="00177721" w14:paraId="02F8C10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783AD6" w14:textId="1376D1D6" w:rsidR="00D65DC0" w:rsidRPr="00177721" w:rsidRDefault="00D65DC0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Slovná zásoba </w:t>
            </w:r>
            <w:r w:rsidR="00612A1A" w:rsidRPr="00177721">
              <w:rPr>
                <w:rFonts w:ascii="Arial" w:eastAsia="Arial" w:hAnsi="Arial" w:cs="Arial"/>
                <w:sz w:val="20"/>
              </w:rPr>
              <w:t>so</w:t>
            </w:r>
            <w:r w:rsidRPr="00177721">
              <w:rPr>
                <w:rFonts w:ascii="Arial" w:eastAsia="Arial" w:hAnsi="Arial" w:cs="Arial"/>
                <w:sz w:val="20"/>
              </w:rPr>
              <w:t xml:space="preserve">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say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 a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tell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center"/>
          </w:tcPr>
          <w:p w14:paraId="7775F303" w14:textId="77777777" w:rsidR="00D65DC0" w:rsidRPr="00177721" w:rsidRDefault="00D65DC0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814369" w:rsidRPr="00177721" w14:paraId="5069185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B5CC3E" w14:textId="577D4C90" w:rsidR="00814369" w:rsidRPr="00177721" w:rsidRDefault="0081436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Opis slávnej osoby</w:t>
            </w:r>
          </w:p>
        </w:tc>
        <w:tc>
          <w:tcPr>
            <w:tcW w:w="3544" w:type="dxa"/>
            <w:vAlign w:val="center"/>
          </w:tcPr>
          <w:p w14:paraId="5C695830" w14:textId="77777777" w:rsidR="00814369" w:rsidRPr="00177721" w:rsidRDefault="00814369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87E73" w:rsidRPr="00177721" w14:paraId="23B493A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3A47E3D" w14:textId="56A7C432" w:rsidR="00787E7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Otázky bez pomocných slovies</w:t>
            </w:r>
          </w:p>
        </w:tc>
        <w:tc>
          <w:tcPr>
            <w:tcW w:w="3544" w:type="dxa"/>
            <w:vAlign w:val="center"/>
          </w:tcPr>
          <w:p w14:paraId="788BBBE7" w14:textId="77777777" w:rsidR="00787E7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845809" w:rsidRPr="00177721" w14:paraId="63C5BAC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0AA47E" w14:textId="26AF0B81" w:rsidR="00845809" w:rsidRPr="00177721" w:rsidRDefault="0029651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Záverečné upevňovanie učiva</w:t>
            </w:r>
          </w:p>
        </w:tc>
        <w:tc>
          <w:tcPr>
            <w:tcW w:w="3544" w:type="dxa"/>
            <w:vAlign w:val="center"/>
          </w:tcPr>
          <w:p w14:paraId="54553456" w14:textId="1AC12127" w:rsidR="00845809" w:rsidRPr="00177721" w:rsidRDefault="008044F7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3</w:t>
            </w:r>
            <w:r w:rsidR="00845809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hodin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y</w:t>
            </w:r>
          </w:p>
        </w:tc>
      </w:tr>
      <w:tr w:rsidR="00845809" w:rsidRPr="00177721" w14:paraId="3FFDB22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1CD37C" w14:textId="1AA0A617" w:rsidR="00845809" w:rsidRPr="00177721" w:rsidRDefault="0029651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center"/>
          </w:tcPr>
          <w:p w14:paraId="2FEA063A" w14:textId="77777777" w:rsidR="00845809" w:rsidRPr="00177721" w:rsidRDefault="00845809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53E54C7F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25A7859D" w14:textId="483CAA09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lastRenderedPageBreak/>
              <w:t>3.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26BDA164" w14:textId="03400EF8" w:rsidR="00C60AB5" w:rsidRPr="00177721" w:rsidRDefault="004B73EF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99 hodín</w:t>
            </w:r>
          </w:p>
        </w:tc>
      </w:tr>
      <w:tr w:rsidR="00CF5C9C" w:rsidRPr="00177721" w14:paraId="7EB064F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EB5E4D" w14:textId="6A95CD88" w:rsidR="00CF5C9C" w:rsidRPr="00177721" w:rsidRDefault="00CF5C9C" w:rsidP="00C60AB5">
            <w:pPr>
              <w:rPr>
                <w:rFonts w:ascii="Arial" w:hAnsi="Arial" w:cs="Arial"/>
                <w:b/>
                <w:sz w:val="20"/>
              </w:rPr>
            </w:pPr>
            <w:r w:rsidRPr="00177721">
              <w:rPr>
                <w:rFonts w:ascii="Arial" w:hAnsi="Arial" w:cs="Arial"/>
                <w:b/>
                <w:sz w:val="20"/>
              </w:rPr>
              <w:t xml:space="preserve">Prítomný čas   </w:t>
            </w:r>
          </w:p>
        </w:tc>
        <w:tc>
          <w:tcPr>
            <w:tcW w:w="3544" w:type="dxa"/>
            <w:vAlign w:val="bottom"/>
          </w:tcPr>
          <w:p w14:paraId="068D883E" w14:textId="19010A7C" w:rsidR="00CF5C9C" w:rsidRPr="00177721" w:rsidRDefault="0006311C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20</w:t>
            </w:r>
            <w:r w:rsidR="00CF5C9C"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C60AB5" w:rsidRPr="00177721" w14:paraId="5FEB49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F8A1F7" w14:textId="0C2344A8" w:rsidR="00C60AB5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Prítomný jednoduchý a 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priebehový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386A4524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647A6FC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6A354A" w14:textId="7F595FFA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Budúce formy - </w:t>
            </w:r>
            <w:r w:rsidR="00B22C61"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going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to</w:t>
            </w:r>
            <w:r w:rsidR="00B22C61"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728B48F2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7DEAAA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905DAE" w14:textId="350B5934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Prítomný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priebehový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čas -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will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/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shall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6A669EE5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46000F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0B287F" w14:textId="7A169A3E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Činnostné a stavové slovesá</w:t>
            </w:r>
          </w:p>
        </w:tc>
        <w:tc>
          <w:tcPr>
            <w:tcW w:w="3544" w:type="dxa"/>
            <w:vAlign w:val="bottom"/>
          </w:tcPr>
          <w:p w14:paraId="471D317B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75BE52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E2463B" w14:textId="0CD8C296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jedlo</w:t>
            </w:r>
          </w:p>
        </w:tc>
        <w:tc>
          <w:tcPr>
            <w:tcW w:w="3544" w:type="dxa"/>
            <w:vAlign w:val="bottom"/>
          </w:tcPr>
          <w:p w14:paraId="5CAD0C50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1761AE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E16093" w14:textId="262154DF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osobnosť</w:t>
            </w:r>
          </w:p>
        </w:tc>
        <w:tc>
          <w:tcPr>
            <w:tcW w:w="3544" w:type="dxa"/>
            <w:vAlign w:val="bottom"/>
          </w:tcPr>
          <w:p w14:paraId="0042A286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71F4D9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C95A04" w14:textId="3EEE9177" w:rsidR="00B63A3D" w:rsidRPr="00177721" w:rsidRDefault="00672E56" w:rsidP="00C60AB5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proofErr w:type="spellStart"/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Predprítomný</w:t>
            </w:r>
            <w:proofErr w:type="spellEnd"/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608F3BC5" w14:textId="00603F78" w:rsidR="00B63A3D" w:rsidRPr="00177721" w:rsidRDefault="000F3612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19</w:t>
            </w:r>
            <w:r w:rsidR="00CF5C9C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</w:t>
            </w:r>
            <w:r w:rsidR="00672E56" w:rsidRPr="00177721">
              <w:rPr>
                <w:rFonts w:ascii="Arial" w:eastAsia="Arial" w:hAnsi="Arial" w:cs="Arial"/>
                <w:b/>
                <w:bCs/>
                <w:sz w:val="20"/>
              </w:rPr>
              <w:t>hodín</w:t>
            </w:r>
          </w:p>
        </w:tc>
      </w:tr>
      <w:tr w:rsidR="00B63A3D" w:rsidRPr="00177721" w14:paraId="4E26327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B4AD2C" w14:textId="61B45145" w:rsidR="00B63A3D" w:rsidRPr="00177721" w:rsidRDefault="00672E56" w:rsidP="00C60AB5">
            <w:pPr>
              <w:rPr>
                <w:rFonts w:ascii="Arial" w:hAnsi="Arial" w:cs="Arial"/>
                <w:sz w:val="20"/>
                <w:lang w:eastAsia="sk-SK"/>
              </w:rPr>
            </w:pP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Predprítomný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a minulý jednoduchý čas</w:t>
            </w:r>
          </w:p>
        </w:tc>
        <w:tc>
          <w:tcPr>
            <w:tcW w:w="3544" w:type="dxa"/>
            <w:vAlign w:val="bottom"/>
          </w:tcPr>
          <w:p w14:paraId="5E646FE9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C3A1B" w:rsidRPr="00177721" w14:paraId="733CA74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256841" w14:textId="78EAC5D4" w:rsidR="007C3A1B" w:rsidRPr="00177721" w:rsidRDefault="007C3A1B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peniaze</w:t>
            </w:r>
          </w:p>
        </w:tc>
        <w:tc>
          <w:tcPr>
            <w:tcW w:w="3544" w:type="dxa"/>
            <w:vAlign w:val="bottom"/>
          </w:tcPr>
          <w:p w14:paraId="301D6872" w14:textId="77777777" w:rsidR="007C3A1B" w:rsidRPr="00177721" w:rsidRDefault="007C3A1B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2169E8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8FD001" w14:textId="6AFAD998" w:rsidR="00B63A3D" w:rsidRPr="00177721" w:rsidRDefault="00D45D6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Použitie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since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>/for</w:t>
            </w:r>
            <w:r w:rsidRPr="00177721">
              <w:rPr>
                <w:rFonts w:ascii="Arial" w:eastAsia="Arial" w:hAnsi="Arial" w:cs="Arial"/>
                <w:sz w:val="20"/>
              </w:rPr>
              <w:t xml:space="preserve">” 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>v 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predprítomnom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čase</w:t>
            </w:r>
          </w:p>
        </w:tc>
        <w:tc>
          <w:tcPr>
            <w:tcW w:w="3544" w:type="dxa"/>
            <w:vAlign w:val="bottom"/>
          </w:tcPr>
          <w:p w14:paraId="2C2BA51C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1A1CAF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BC1229" w14:textId="3F720F4D" w:rsidR="00B63A3D" w:rsidRPr="00177721" w:rsidRDefault="00D45D6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Expresívne prídavné mená</w:t>
            </w:r>
          </w:p>
        </w:tc>
        <w:tc>
          <w:tcPr>
            <w:tcW w:w="3544" w:type="dxa"/>
            <w:vAlign w:val="bottom"/>
          </w:tcPr>
          <w:p w14:paraId="4A1170AE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623F36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472E8F" w14:textId="3E09F9B3" w:rsidR="00B63A3D" w:rsidRPr="00177721" w:rsidRDefault="00D45D6D" w:rsidP="00C60AB5">
            <w:pPr>
              <w:rPr>
                <w:rFonts w:ascii="Arial" w:hAnsi="Arial" w:cs="Arial"/>
                <w:sz w:val="20"/>
                <w:lang w:eastAsia="sk-SK"/>
              </w:rPr>
            </w:pP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Predprítomný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priebehový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64D1DE04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2879D17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FFE7C1E" w14:textId="74994AD6" w:rsidR="00B63A3D" w:rsidRPr="00177721" w:rsidRDefault="00D45D6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Neformálny e-mail</w:t>
            </w:r>
          </w:p>
        </w:tc>
        <w:tc>
          <w:tcPr>
            <w:tcW w:w="3544" w:type="dxa"/>
            <w:vAlign w:val="bottom"/>
          </w:tcPr>
          <w:p w14:paraId="20EC68B6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50A6AED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1BF372" w14:textId="16B59ABA" w:rsidR="00B63A3D" w:rsidRPr="00177721" w:rsidRDefault="00D45D6D" w:rsidP="00C60AB5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Prídavné mená</w:t>
            </w:r>
          </w:p>
        </w:tc>
        <w:tc>
          <w:tcPr>
            <w:tcW w:w="3544" w:type="dxa"/>
            <w:vAlign w:val="bottom"/>
          </w:tcPr>
          <w:p w14:paraId="7457355A" w14:textId="18862DBA" w:rsidR="00B63A3D" w:rsidRPr="00177721" w:rsidRDefault="000F3612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19</w:t>
            </w:r>
            <w:r w:rsidR="00D45D6D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B63A3D" w:rsidRPr="00177721" w14:paraId="704F42A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BC538D" w14:textId="2EF27BDD" w:rsidR="00B63A3D" w:rsidRPr="00177721" w:rsidRDefault="008A3B2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Komparatív a superlatív prídavných mien</w:t>
            </w:r>
          </w:p>
        </w:tc>
        <w:tc>
          <w:tcPr>
            <w:tcW w:w="3544" w:type="dxa"/>
            <w:vAlign w:val="bottom"/>
          </w:tcPr>
          <w:p w14:paraId="71DE1818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27012F4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2BE005" w14:textId="1161B04D" w:rsidR="00B63A3D" w:rsidRPr="00177721" w:rsidRDefault="008A3B2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Nepravidelné stupňovanie prídavných mien</w:t>
            </w:r>
          </w:p>
        </w:tc>
        <w:tc>
          <w:tcPr>
            <w:tcW w:w="3544" w:type="dxa"/>
            <w:vAlign w:val="bottom"/>
          </w:tcPr>
          <w:p w14:paraId="2A3DFC34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3A771A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C55389" w14:textId="55A7F97F" w:rsidR="00B63A3D" w:rsidRPr="00177721" w:rsidRDefault="008A3B2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Kolokácie - slovesá/prídavné mená/predložky</w:t>
            </w:r>
          </w:p>
        </w:tc>
        <w:tc>
          <w:tcPr>
            <w:tcW w:w="3544" w:type="dxa"/>
            <w:vAlign w:val="bottom"/>
          </w:tcPr>
          <w:p w14:paraId="5122ADEC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5DE945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74A25D" w14:textId="0ADE5A59" w:rsidR="00B63A3D" w:rsidRPr="00177721" w:rsidRDefault="00676C7F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Článok do časopisu</w:t>
            </w:r>
          </w:p>
        </w:tc>
        <w:tc>
          <w:tcPr>
            <w:tcW w:w="3544" w:type="dxa"/>
            <w:vAlign w:val="bottom"/>
          </w:tcPr>
          <w:p w14:paraId="4B858FC5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27C6A1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9863EC" w14:textId="2D455462" w:rsidR="00B63A3D" w:rsidRPr="00177721" w:rsidRDefault="00676C7F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Gramatické členy -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>a/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an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the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a 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r w:rsidR="00475A90" w:rsidRPr="00177721">
              <w:rPr>
                <w:rFonts w:ascii="Arial" w:hAnsi="Arial" w:cs="Arial"/>
                <w:sz w:val="20"/>
                <w:lang w:eastAsia="sk-SK"/>
              </w:rPr>
              <w:t>nulový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člen</w:t>
            </w:r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353E0806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1D0269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D3B5E3" w14:textId="5CE36599" w:rsidR="00B63A3D" w:rsidRPr="00177721" w:rsidRDefault="00750D08" w:rsidP="00C60AB5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Slovesné formy</w:t>
            </w:r>
          </w:p>
        </w:tc>
        <w:tc>
          <w:tcPr>
            <w:tcW w:w="3544" w:type="dxa"/>
            <w:vAlign w:val="bottom"/>
          </w:tcPr>
          <w:p w14:paraId="0DF577D2" w14:textId="5EF6004D" w:rsidR="00B63A3D" w:rsidRPr="00177721" w:rsidRDefault="00CC7E67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19 hodín</w:t>
            </w:r>
          </w:p>
        </w:tc>
      </w:tr>
      <w:tr w:rsidR="00750D08" w:rsidRPr="00177721" w14:paraId="52B990A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7E7DF5" w14:textId="0EC30A66" w:rsidR="00750D08" w:rsidRPr="00177721" w:rsidRDefault="009561A7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Can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could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be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able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to</w:t>
            </w:r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- vyjadrenie schopnosti a možnosti</w:t>
            </w:r>
          </w:p>
        </w:tc>
        <w:tc>
          <w:tcPr>
            <w:tcW w:w="3544" w:type="dxa"/>
            <w:vAlign w:val="bottom"/>
          </w:tcPr>
          <w:p w14:paraId="55B31856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0CAA22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1E06AA" w14:textId="04CD0A8B" w:rsidR="00750D08" w:rsidRPr="00177721" w:rsidRDefault="00DE4392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Adjektíva tvorené pomocou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ed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a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>-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ing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78F290CE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150F15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8AE4DE" w14:textId="2BDD6DE4" w:rsidR="00750D08" w:rsidRPr="00177721" w:rsidRDefault="00904EB9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Zvratné zámena</w:t>
            </w:r>
          </w:p>
        </w:tc>
        <w:tc>
          <w:tcPr>
            <w:tcW w:w="3544" w:type="dxa"/>
            <w:vAlign w:val="bottom"/>
          </w:tcPr>
          <w:p w14:paraId="507AE0CE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453671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42C71D" w14:textId="2AC2115E" w:rsidR="00750D08" w:rsidRPr="00177721" w:rsidRDefault="00904EB9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Modálne slovesá</w:t>
            </w:r>
          </w:p>
        </w:tc>
        <w:tc>
          <w:tcPr>
            <w:tcW w:w="3544" w:type="dxa"/>
            <w:vAlign w:val="bottom"/>
          </w:tcPr>
          <w:p w14:paraId="58DD84A4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143CD9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438404" w14:textId="115FD71A" w:rsidR="00750D08" w:rsidRPr="00177721" w:rsidRDefault="00904EB9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Must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have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to</w:t>
            </w:r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should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- vyjadrenie povinnosti</w:t>
            </w:r>
          </w:p>
        </w:tc>
        <w:tc>
          <w:tcPr>
            <w:tcW w:w="3544" w:type="dxa"/>
            <w:vAlign w:val="bottom"/>
          </w:tcPr>
          <w:p w14:paraId="2D2C36BE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2A500E1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AABD62" w14:textId="43B2C1EE" w:rsidR="00750D08" w:rsidRPr="00177721" w:rsidRDefault="0078748C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Jazyk telefonujúceho – slovná zásoba</w:t>
            </w:r>
          </w:p>
        </w:tc>
        <w:tc>
          <w:tcPr>
            <w:tcW w:w="3544" w:type="dxa"/>
            <w:vAlign w:val="bottom"/>
          </w:tcPr>
          <w:p w14:paraId="05305596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35C872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AEF375" w14:textId="2DEF701F" w:rsidR="00750D08" w:rsidRPr="00177721" w:rsidRDefault="00E9215A" w:rsidP="00C60AB5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Minulý čas</w:t>
            </w:r>
          </w:p>
        </w:tc>
        <w:tc>
          <w:tcPr>
            <w:tcW w:w="3544" w:type="dxa"/>
            <w:vAlign w:val="bottom"/>
          </w:tcPr>
          <w:p w14:paraId="75BEDA45" w14:textId="015EECD2" w:rsidR="00750D08" w:rsidRPr="00177721" w:rsidRDefault="00250319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19</w:t>
            </w:r>
            <w:r w:rsidR="001C78F7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750D08" w:rsidRPr="00177721" w14:paraId="2388EE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746C3E" w14:textId="36D018C5" w:rsidR="00750D08" w:rsidRPr="00177721" w:rsidRDefault="00E9215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Minulé časy: jednoduchý,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priebehový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predprítomný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>, predminulý</w:t>
            </w:r>
          </w:p>
        </w:tc>
        <w:tc>
          <w:tcPr>
            <w:tcW w:w="3544" w:type="dxa"/>
            <w:vAlign w:val="bottom"/>
          </w:tcPr>
          <w:p w14:paraId="4B695905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499B12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83C93B" w14:textId="4B7EBAF6" w:rsidR="00750D08" w:rsidRPr="00177721" w:rsidRDefault="00E9215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šport</w:t>
            </w:r>
          </w:p>
        </w:tc>
        <w:tc>
          <w:tcPr>
            <w:tcW w:w="3544" w:type="dxa"/>
            <w:vAlign w:val="bottom"/>
          </w:tcPr>
          <w:p w14:paraId="48CBB2E7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63A40C6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DDC424" w14:textId="40A01E19" w:rsidR="00750D08" w:rsidRPr="00177721" w:rsidRDefault="00E9215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Usually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a 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used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to</w:t>
            </w:r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– rozdiely v používaní</w:t>
            </w:r>
          </w:p>
        </w:tc>
        <w:tc>
          <w:tcPr>
            <w:tcW w:w="3544" w:type="dxa"/>
            <w:vAlign w:val="bottom"/>
          </w:tcPr>
          <w:p w14:paraId="22BA643C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377FF76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3924CE" w14:textId="785B2E38" w:rsidR="00750D08" w:rsidRPr="00177721" w:rsidRDefault="009B35AB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vzťahy</w:t>
            </w:r>
          </w:p>
        </w:tc>
        <w:tc>
          <w:tcPr>
            <w:tcW w:w="3544" w:type="dxa"/>
            <w:vAlign w:val="bottom"/>
          </w:tcPr>
          <w:p w14:paraId="1C45A963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AE3D8F" w:rsidRPr="00177721" w14:paraId="30FA8C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D8973D" w14:textId="732DE7FE" w:rsidR="00AE3D8F" w:rsidRPr="00177721" w:rsidRDefault="00842CB7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Záverečné upevňovanie učiva</w:t>
            </w:r>
          </w:p>
        </w:tc>
        <w:tc>
          <w:tcPr>
            <w:tcW w:w="3544" w:type="dxa"/>
            <w:vAlign w:val="bottom"/>
          </w:tcPr>
          <w:p w14:paraId="242EC2F9" w14:textId="3BE4127F" w:rsidR="00AE3D8F" w:rsidRPr="00177721" w:rsidRDefault="008A000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3</w:t>
            </w:r>
            <w:r w:rsidR="00AE3D8F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hodin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y</w:t>
            </w:r>
          </w:p>
        </w:tc>
      </w:tr>
      <w:tr w:rsidR="00AE3D8F" w:rsidRPr="00177721" w14:paraId="12BE63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CA60383" w14:textId="1B142B01" w:rsidR="00AE3D8F" w:rsidRPr="00177721" w:rsidRDefault="00842CB7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27E18BD6" w14:textId="77777777" w:rsidR="00AE3D8F" w:rsidRPr="00177721" w:rsidRDefault="00AE3D8F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3F20510E" w14:textId="77777777" w:rsidTr="001C5B32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8551004" w14:textId="4B464C85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4.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125417C3" w14:textId="049BB6F5" w:rsidR="00C60AB5" w:rsidRPr="00177721" w:rsidRDefault="004B73EF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90 hodín</w:t>
            </w:r>
          </w:p>
        </w:tc>
      </w:tr>
      <w:tr w:rsidR="008F519C" w:rsidRPr="00177721" w14:paraId="74AC0C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F00DAC" w14:textId="264D9F66" w:rsidR="008F519C" w:rsidRPr="00177721" w:rsidRDefault="008F519C" w:rsidP="00C60AB5">
            <w:pPr>
              <w:rPr>
                <w:rFonts w:ascii="Arial" w:hAnsi="Arial" w:cs="Arial"/>
                <w:b/>
                <w:bCs/>
                <w:sz w:val="20"/>
              </w:rPr>
            </w:pPr>
            <w:r w:rsidRPr="00177721">
              <w:rPr>
                <w:rFonts w:ascii="Arial" w:hAnsi="Arial" w:cs="Arial"/>
                <w:b/>
                <w:bCs/>
                <w:sz w:val="20"/>
              </w:rPr>
              <w:t>Trpný rod vo všetkých časoch</w:t>
            </w:r>
          </w:p>
        </w:tc>
        <w:tc>
          <w:tcPr>
            <w:tcW w:w="3544" w:type="dxa"/>
            <w:vAlign w:val="bottom"/>
          </w:tcPr>
          <w:p w14:paraId="38497220" w14:textId="04E82075" w:rsidR="008F519C" w:rsidRPr="00177721" w:rsidRDefault="00790DD9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19</w:t>
            </w:r>
            <w:r w:rsidR="008F519C"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C60AB5" w:rsidRPr="00177721" w14:paraId="298A63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AD7CCC" w14:textId="1AA91454" w:rsidR="00C60AB5" w:rsidRPr="00177721" w:rsidRDefault="00553BA1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média – terminológia filmu</w:t>
            </w:r>
          </w:p>
        </w:tc>
        <w:tc>
          <w:tcPr>
            <w:tcW w:w="3544" w:type="dxa"/>
            <w:vAlign w:val="bottom"/>
          </w:tcPr>
          <w:p w14:paraId="509970D4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C60AB5" w:rsidRPr="00177721" w14:paraId="771215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0DD60E" w14:textId="4264C520" w:rsidR="00C60AB5" w:rsidRPr="00177721" w:rsidRDefault="00553BA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Filmová recenzia</w:t>
            </w:r>
          </w:p>
        </w:tc>
        <w:tc>
          <w:tcPr>
            <w:tcW w:w="3544" w:type="dxa"/>
            <w:vAlign w:val="bottom"/>
          </w:tcPr>
          <w:p w14:paraId="56D9A815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C60AB5" w:rsidRPr="00177721" w14:paraId="5C3CB5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BDA0DC" w14:textId="5F646CF3" w:rsidR="00C60AB5" w:rsidRPr="00177721" w:rsidRDefault="00553BA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Modálne slovesá dedukcie –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might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”,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can´t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”,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must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04D0E062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C60AB5" w:rsidRPr="00177721" w14:paraId="004BF6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0C5F59" w14:textId="065EE84F" w:rsidR="00C60AB5" w:rsidRPr="00177721" w:rsidRDefault="006572DA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opis osoby – časti tela</w:t>
            </w:r>
          </w:p>
        </w:tc>
        <w:tc>
          <w:tcPr>
            <w:tcW w:w="3544" w:type="dxa"/>
            <w:vAlign w:val="bottom"/>
          </w:tcPr>
          <w:p w14:paraId="15B29D5F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C60AB5" w:rsidRPr="00177721" w14:paraId="4FFA87B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34583C" w14:textId="6FA58492" w:rsidR="00C60AB5" w:rsidRPr="00177721" w:rsidRDefault="006572DA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Vonkajší vzhľad a osobnosť</w:t>
            </w:r>
          </w:p>
        </w:tc>
        <w:tc>
          <w:tcPr>
            <w:tcW w:w="3544" w:type="dxa"/>
            <w:vAlign w:val="bottom"/>
          </w:tcPr>
          <w:p w14:paraId="5C29F074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47044A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9CEE30E" w14:textId="61BF8270" w:rsidR="00553BA1" w:rsidRPr="00177721" w:rsidRDefault="00AA66E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lastRenderedPageBreak/>
              <w:t>Prvé a druhé podmienkové súvetie</w:t>
            </w:r>
          </w:p>
        </w:tc>
        <w:tc>
          <w:tcPr>
            <w:tcW w:w="3544" w:type="dxa"/>
            <w:vAlign w:val="bottom"/>
          </w:tcPr>
          <w:p w14:paraId="70E97397" w14:textId="39321BD3" w:rsidR="00553BA1" w:rsidRPr="00177721" w:rsidRDefault="00A345A3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</w:t>
            </w:r>
            <w:r w:rsidR="00790DD9" w:rsidRPr="00177721">
              <w:rPr>
                <w:rFonts w:ascii="Arial" w:eastAsia="Arial" w:hAnsi="Arial" w:cs="Arial"/>
                <w:b/>
                <w:sz w:val="20"/>
              </w:rPr>
              <w:t>8</w:t>
            </w:r>
            <w:r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553BA1" w:rsidRPr="00177721" w14:paraId="50FAA0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03C131" w14:textId="3536E5FF" w:rsidR="00553BA1" w:rsidRPr="00177721" w:rsidRDefault="00311E2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Prvé podmienkové súvetie a časové vety –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when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”,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until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77173935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7EEB1D6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164E81" w14:textId="7FA3F49B" w:rsidR="00553BA1" w:rsidRPr="00177721" w:rsidRDefault="00FD45E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školstvo a vzdelávanie</w:t>
            </w:r>
          </w:p>
        </w:tc>
        <w:tc>
          <w:tcPr>
            <w:tcW w:w="3544" w:type="dxa"/>
            <w:vAlign w:val="bottom"/>
          </w:tcPr>
          <w:p w14:paraId="25CE85A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712A61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670009" w14:textId="7C02AB09" w:rsidR="00553BA1" w:rsidRPr="00177721" w:rsidRDefault="003D48B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Druhé podmienkové súvetie</w:t>
            </w:r>
          </w:p>
        </w:tc>
        <w:tc>
          <w:tcPr>
            <w:tcW w:w="3544" w:type="dxa"/>
            <w:vAlign w:val="bottom"/>
          </w:tcPr>
          <w:p w14:paraId="4479010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4A58A06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1465BD3" w14:textId="2B047F14" w:rsidR="00553BA1" w:rsidRPr="00177721" w:rsidRDefault="003D48B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ideálny domov/bývanie</w:t>
            </w:r>
          </w:p>
        </w:tc>
        <w:tc>
          <w:tcPr>
            <w:tcW w:w="3544" w:type="dxa"/>
            <w:vAlign w:val="bottom"/>
          </w:tcPr>
          <w:p w14:paraId="633D865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642FAAA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93E12A" w14:textId="2DEDB685" w:rsidR="00553BA1" w:rsidRPr="00177721" w:rsidRDefault="00E95DC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bývanie slávnych ľudí</w:t>
            </w:r>
          </w:p>
        </w:tc>
        <w:tc>
          <w:tcPr>
            <w:tcW w:w="3544" w:type="dxa"/>
            <w:vAlign w:val="bottom"/>
          </w:tcPr>
          <w:p w14:paraId="5931BD15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3C8FD7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3EF57D" w14:textId="22F45511" w:rsidR="00553BA1" w:rsidRPr="00177721" w:rsidRDefault="00AE12CB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Nepriama reč</w:t>
            </w:r>
          </w:p>
        </w:tc>
        <w:tc>
          <w:tcPr>
            <w:tcW w:w="3544" w:type="dxa"/>
            <w:vAlign w:val="bottom"/>
          </w:tcPr>
          <w:p w14:paraId="1F5C8CBC" w14:textId="1D29701A" w:rsidR="00553BA1" w:rsidRPr="00177721" w:rsidRDefault="00AE12CB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</w:t>
            </w:r>
            <w:r w:rsidR="00790DD9" w:rsidRPr="00177721">
              <w:rPr>
                <w:rFonts w:ascii="Arial" w:eastAsia="Arial" w:hAnsi="Arial" w:cs="Arial"/>
                <w:b/>
                <w:sz w:val="20"/>
              </w:rPr>
              <w:t>7</w:t>
            </w:r>
            <w:r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553BA1" w:rsidRPr="00177721" w14:paraId="0FE47C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F4BE09" w14:textId="3582DD47" w:rsidR="00553BA1" w:rsidRPr="00177721" w:rsidRDefault="00AE12CB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Nepriama reč – kladné vety a otázky</w:t>
            </w:r>
          </w:p>
        </w:tc>
        <w:tc>
          <w:tcPr>
            <w:tcW w:w="3544" w:type="dxa"/>
            <w:vAlign w:val="bottom"/>
          </w:tcPr>
          <w:p w14:paraId="372B36DD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7BC7BA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3D4D01" w14:textId="61AA5B10" w:rsidR="00553BA1" w:rsidRPr="00177721" w:rsidRDefault="00AE12CB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– nakupovanie/riešenie sťažností</w:t>
            </w:r>
          </w:p>
        </w:tc>
        <w:tc>
          <w:tcPr>
            <w:tcW w:w="3544" w:type="dxa"/>
            <w:vAlign w:val="bottom"/>
          </w:tcPr>
          <w:p w14:paraId="62C0068A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0DCACF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E9AA25" w14:textId="2DD4FC66" w:rsidR="00553BA1" w:rsidRPr="00177721" w:rsidRDefault="00C2339A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Tvorenie podstatných mien zo slovies</w:t>
            </w:r>
          </w:p>
        </w:tc>
        <w:tc>
          <w:tcPr>
            <w:tcW w:w="3544" w:type="dxa"/>
            <w:vAlign w:val="bottom"/>
          </w:tcPr>
          <w:p w14:paraId="2F3134F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12EB996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BFCFDB" w14:textId="16972A84" w:rsidR="00553BA1" w:rsidRPr="00177721" w:rsidRDefault="00C2339A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Gerundium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a infinitív</w:t>
            </w:r>
          </w:p>
        </w:tc>
        <w:tc>
          <w:tcPr>
            <w:tcW w:w="3544" w:type="dxa"/>
            <w:vAlign w:val="bottom"/>
          </w:tcPr>
          <w:p w14:paraId="0B95F52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690AAF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0BA25F" w14:textId="42309C19" w:rsidR="00553BA1" w:rsidRPr="00177721" w:rsidRDefault="00C2339A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práca a zamestnanie – terminológia</w:t>
            </w:r>
          </w:p>
        </w:tc>
        <w:tc>
          <w:tcPr>
            <w:tcW w:w="3544" w:type="dxa"/>
            <w:vAlign w:val="bottom"/>
          </w:tcPr>
          <w:p w14:paraId="1F610BB4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1F3128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9F1310" w14:textId="78C03BB5" w:rsidR="00553BA1" w:rsidRPr="00177721" w:rsidRDefault="006F6A9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Motivačný list, e-mail, životopis</w:t>
            </w:r>
          </w:p>
        </w:tc>
        <w:tc>
          <w:tcPr>
            <w:tcW w:w="3544" w:type="dxa"/>
            <w:vAlign w:val="bottom"/>
          </w:tcPr>
          <w:p w14:paraId="34AB0024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113A1EC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F09E24" w14:textId="1857066E" w:rsidR="006F6A99" w:rsidRPr="00177721" w:rsidRDefault="00F664CC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Tretie podmienkové súvetie</w:t>
            </w:r>
          </w:p>
        </w:tc>
        <w:tc>
          <w:tcPr>
            <w:tcW w:w="3544" w:type="dxa"/>
            <w:vAlign w:val="bottom"/>
          </w:tcPr>
          <w:p w14:paraId="12EFB687" w14:textId="0EF476C5" w:rsidR="006F6A99" w:rsidRPr="00177721" w:rsidRDefault="00F664CC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17 hodín</w:t>
            </w:r>
          </w:p>
        </w:tc>
      </w:tr>
      <w:tr w:rsidR="006F6A99" w:rsidRPr="00177721" w14:paraId="0806592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094275" w14:textId="39B242AF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Tretie podmienkové súvetie – hypotetická podmienka</w:t>
            </w:r>
          </w:p>
        </w:tc>
        <w:tc>
          <w:tcPr>
            <w:tcW w:w="3544" w:type="dxa"/>
            <w:vAlign w:val="bottom"/>
          </w:tcPr>
          <w:p w14:paraId="44478D59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0556312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3D173F" w14:textId="0F5C3B3D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Tvorenie prídavných mien a prísloviek</w:t>
            </w:r>
          </w:p>
        </w:tc>
        <w:tc>
          <w:tcPr>
            <w:tcW w:w="3544" w:type="dxa"/>
            <w:vAlign w:val="bottom"/>
          </w:tcPr>
          <w:p w14:paraId="7AB17804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236043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7BC7A7" w14:textId="1406C38A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Kvantifikátory – vyjadrenie množstva</w:t>
            </w:r>
          </w:p>
        </w:tc>
        <w:tc>
          <w:tcPr>
            <w:tcW w:w="3544" w:type="dxa"/>
            <w:vAlign w:val="bottom"/>
          </w:tcPr>
          <w:p w14:paraId="00A70B11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12C086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26ECC1" w14:textId="78C9C523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výdobytky modernej vedy a techniky</w:t>
            </w:r>
          </w:p>
        </w:tc>
        <w:tc>
          <w:tcPr>
            <w:tcW w:w="3544" w:type="dxa"/>
            <w:vAlign w:val="bottom"/>
          </w:tcPr>
          <w:p w14:paraId="48557D9B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6F6D305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0CE0A4" w14:textId="6844F089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Článok do časopisu</w:t>
            </w:r>
          </w:p>
        </w:tc>
        <w:tc>
          <w:tcPr>
            <w:tcW w:w="3544" w:type="dxa"/>
            <w:vAlign w:val="bottom"/>
          </w:tcPr>
          <w:p w14:paraId="0012E1CD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50DFE7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73561F" w14:textId="3CDD05BA" w:rsidR="006F6A99" w:rsidRPr="00177721" w:rsidRDefault="00CB6727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slovesá</w:t>
            </w:r>
          </w:p>
        </w:tc>
        <w:tc>
          <w:tcPr>
            <w:tcW w:w="3544" w:type="dxa"/>
            <w:vAlign w:val="bottom"/>
          </w:tcPr>
          <w:p w14:paraId="03BBA61A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0C2139C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9EE91B" w14:textId="28631339" w:rsidR="006F6A99" w:rsidRPr="00177721" w:rsidRDefault="00CB6727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Vzťažné vety</w:t>
            </w:r>
          </w:p>
        </w:tc>
        <w:tc>
          <w:tcPr>
            <w:tcW w:w="3544" w:type="dxa"/>
            <w:vAlign w:val="bottom"/>
          </w:tcPr>
          <w:p w14:paraId="2661AC71" w14:textId="4C0FA99A" w:rsidR="006F6A99" w:rsidRPr="00177721" w:rsidRDefault="00CB6727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</w:t>
            </w:r>
            <w:r w:rsidR="00284308" w:rsidRPr="00177721">
              <w:rPr>
                <w:rFonts w:ascii="Arial" w:eastAsia="Arial" w:hAnsi="Arial" w:cs="Arial"/>
                <w:b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6F6A99" w:rsidRPr="00177721" w14:paraId="1003C9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2D012EC" w14:textId="41E6D597" w:rsidR="006F6A99" w:rsidRPr="00177721" w:rsidRDefault="000879B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Vzťažné vety – definujúce a nedefinujúce</w:t>
            </w:r>
          </w:p>
        </w:tc>
        <w:tc>
          <w:tcPr>
            <w:tcW w:w="3544" w:type="dxa"/>
            <w:vAlign w:val="bottom"/>
          </w:tcPr>
          <w:p w14:paraId="7372A3D3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2FAA5B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E63EDC" w14:textId="1F73C471" w:rsidR="006F6A99" w:rsidRPr="00177721" w:rsidRDefault="000879B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Zložené podstatné mená</w:t>
            </w:r>
          </w:p>
        </w:tc>
        <w:tc>
          <w:tcPr>
            <w:tcW w:w="3544" w:type="dxa"/>
            <w:vAlign w:val="bottom"/>
          </w:tcPr>
          <w:p w14:paraId="5E06384A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0879BC" w:rsidRPr="00177721" w14:paraId="4EFFFD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5E807D" w14:textId="640004AD" w:rsidR="000879BC" w:rsidRPr="00177721" w:rsidRDefault="000879B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Disjunktívne otázky – zdôrazňovanie</w:t>
            </w:r>
          </w:p>
        </w:tc>
        <w:tc>
          <w:tcPr>
            <w:tcW w:w="3544" w:type="dxa"/>
            <w:vAlign w:val="bottom"/>
          </w:tcPr>
          <w:p w14:paraId="68744174" w14:textId="77777777" w:rsidR="000879BC" w:rsidRPr="00177721" w:rsidRDefault="000879BC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0879BC" w:rsidRPr="00177721" w14:paraId="2D84E5D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251ECA" w14:textId="222F8BBD" w:rsidR="000879BC" w:rsidRPr="00177721" w:rsidRDefault="000879B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trestné činy – terminológia</w:t>
            </w:r>
          </w:p>
        </w:tc>
        <w:tc>
          <w:tcPr>
            <w:tcW w:w="3544" w:type="dxa"/>
            <w:vAlign w:val="bottom"/>
          </w:tcPr>
          <w:p w14:paraId="281AF710" w14:textId="77777777" w:rsidR="000879BC" w:rsidRPr="00177721" w:rsidRDefault="000879BC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BC33C9" w:rsidRPr="00177721" w14:paraId="264D9F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147FC38" w14:textId="5D80F0FF" w:rsidR="00BC33C9" w:rsidRPr="00177721" w:rsidRDefault="007A47CB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Záverečné upevňovanie učiva</w:t>
            </w:r>
          </w:p>
        </w:tc>
        <w:tc>
          <w:tcPr>
            <w:tcW w:w="3544" w:type="dxa"/>
            <w:vAlign w:val="bottom"/>
          </w:tcPr>
          <w:p w14:paraId="21A3DC78" w14:textId="4A073EB9" w:rsidR="00BC33C9" w:rsidRPr="00177721" w:rsidRDefault="00790DD9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3</w:t>
            </w:r>
            <w:r w:rsidR="00BC33C9" w:rsidRPr="00177721">
              <w:rPr>
                <w:rFonts w:ascii="Arial" w:eastAsia="Arial" w:hAnsi="Arial" w:cs="Arial"/>
                <w:b/>
                <w:sz w:val="20"/>
              </w:rPr>
              <w:t xml:space="preserve"> hodin</w:t>
            </w:r>
            <w:r w:rsidR="004B3571" w:rsidRPr="00177721">
              <w:rPr>
                <w:rFonts w:ascii="Arial" w:eastAsia="Arial" w:hAnsi="Arial" w:cs="Arial"/>
                <w:b/>
                <w:sz w:val="20"/>
              </w:rPr>
              <w:t>y</w:t>
            </w:r>
          </w:p>
        </w:tc>
      </w:tr>
      <w:tr w:rsidR="00BC33C9" w:rsidRPr="00177721" w14:paraId="697392F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A42BC7" w14:textId="40EA64BB" w:rsidR="00BC33C9" w:rsidRPr="00177721" w:rsidRDefault="007A47CB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71306A86" w14:textId="77777777" w:rsidR="00BC33C9" w:rsidRPr="00177721" w:rsidRDefault="00BC33C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</w:tbl>
    <w:p w14:paraId="45540F9A" w14:textId="77777777" w:rsidR="000879BC" w:rsidRPr="00177721" w:rsidRDefault="000879BC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177721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177721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177721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177721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177721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177721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177721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Pr="00177721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177721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77721" w:rsidRDefault="00640B7F" w:rsidP="009D10BE">
      <w:pPr>
        <w:rPr>
          <w:szCs w:val="24"/>
        </w:rPr>
      </w:pPr>
    </w:p>
    <w:sectPr w:rsidR="00640B7F" w:rsidRPr="00177721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5A9A8" w14:textId="77777777" w:rsidR="0093542D" w:rsidRDefault="0093542D">
      <w:r>
        <w:separator/>
      </w:r>
    </w:p>
  </w:endnote>
  <w:endnote w:type="continuationSeparator" w:id="0">
    <w:p w14:paraId="785F78E8" w14:textId="77777777" w:rsidR="0093542D" w:rsidRDefault="00935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09C6F" w14:textId="77777777" w:rsidR="0093542D" w:rsidRDefault="0093542D">
      <w:r>
        <w:separator/>
      </w:r>
    </w:p>
  </w:footnote>
  <w:footnote w:type="continuationSeparator" w:id="0">
    <w:p w14:paraId="2442BEBE" w14:textId="77777777" w:rsidR="0093542D" w:rsidRDefault="00935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D317DE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D317DE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D317DE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D317DE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D317DE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D317DE">
      <w:rPr>
        <w:rFonts w:ascii="Raleway" w:hAnsi="Raleway" w:cs="Arial"/>
        <w:sz w:val="18"/>
        <w:szCs w:val="18"/>
      </w:rPr>
      <w:t>080 04 Prešov</w:t>
    </w:r>
    <w:r w:rsidRPr="00C8320E">
      <w:rPr>
        <w:rFonts w:ascii="Arial" w:hAnsi="Arial" w:cs="Arial"/>
        <w:sz w:val="20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0FA0"/>
    <w:rsid w:val="00006010"/>
    <w:rsid w:val="000113EF"/>
    <w:rsid w:val="00014C4A"/>
    <w:rsid w:val="00020517"/>
    <w:rsid w:val="0002395D"/>
    <w:rsid w:val="00025A4E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0999"/>
    <w:rsid w:val="00062E09"/>
    <w:rsid w:val="0006311C"/>
    <w:rsid w:val="0007058E"/>
    <w:rsid w:val="00070E43"/>
    <w:rsid w:val="00074E1C"/>
    <w:rsid w:val="00074F38"/>
    <w:rsid w:val="000752A3"/>
    <w:rsid w:val="00076246"/>
    <w:rsid w:val="00083F53"/>
    <w:rsid w:val="000845C5"/>
    <w:rsid w:val="000879BC"/>
    <w:rsid w:val="00091670"/>
    <w:rsid w:val="000936C5"/>
    <w:rsid w:val="00095A29"/>
    <w:rsid w:val="000A6B3F"/>
    <w:rsid w:val="000A7144"/>
    <w:rsid w:val="000B094E"/>
    <w:rsid w:val="000B13C5"/>
    <w:rsid w:val="000B3999"/>
    <w:rsid w:val="000B3AF9"/>
    <w:rsid w:val="000B6679"/>
    <w:rsid w:val="000C3318"/>
    <w:rsid w:val="000C640C"/>
    <w:rsid w:val="000C705A"/>
    <w:rsid w:val="000D1EB2"/>
    <w:rsid w:val="000D452E"/>
    <w:rsid w:val="000E071E"/>
    <w:rsid w:val="000E59D3"/>
    <w:rsid w:val="000E673D"/>
    <w:rsid w:val="000F2FD5"/>
    <w:rsid w:val="000F3612"/>
    <w:rsid w:val="000F7E64"/>
    <w:rsid w:val="001070E0"/>
    <w:rsid w:val="0011176B"/>
    <w:rsid w:val="001122A8"/>
    <w:rsid w:val="001149B7"/>
    <w:rsid w:val="001164BB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77721"/>
    <w:rsid w:val="00182D71"/>
    <w:rsid w:val="001835F6"/>
    <w:rsid w:val="00192F59"/>
    <w:rsid w:val="00194C41"/>
    <w:rsid w:val="001959A6"/>
    <w:rsid w:val="001969C7"/>
    <w:rsid w:val="001A1A08"/>
    <w:rsid w:val="001A3422"/>
    <w:rsid w:val="001A3C49"/>
    <w:rsid w:val="001A7F03"/>
    <w:rsid w:val="001B0810"/>
    <w:rsid w:val="001B0866"/>
    <w:rsid w:val="001B264A"/>
    <w:rsid w:val="001B4C1A"/>
    <w:rsid w:val="001B778A"/>
    <w:rsid w:val="001C02FC"/>
    <w:rsid w:val="001C78F7"/>
    <w:rsid w:val="001D09FC"/>
    <w:rsid w:val="001D51E6"/>
    <w:rsid w:val="001D53B8"/>
    <w:rsid w:val="001E3DD8"/>
    <w:rsid w:val="001F7734"/>
    <w:rsid w:val="00204CB8"/>
    <w:rsid w:val="0021056F"/>
    <w:rsid w:val="00210C21"/>
    <w:rsid w:val="00211CB3"/>
    <w:rsid w:val="002125B3"/>
    <w:rsid w:val="0021290F"/>
    <w:rsid w:val="00220F94"/>
    <w:rsid w:val="002225A8"/>
    <w:rsid w:val="00237FED"/>
    <w:rsid w:val="00240159"/>
    <w:rsid w:val="0024054A"/>
    <w:rsid w:val="00250319"/>
    <w:rsid w:val="00252894"/>
    <w:rsid w:val="002531E2"/>
    <w:rsid w:val="002620A5"/>
    <w:rsid w:val="00264D89"/>
    <w:rsid w:val="00265404"/>
    <w:rsid w:val="00265CA3"/>
    <w:rsid w:val="0027057A"/>
    <w:rsid w:val="00270693"/>
    <w:rsid w:val="00272547"/>
    <w:rsid w:val="00274E5C"/>
    <w:rsid w:val="00276CCF"/>
    <w:rsid w:val="00281EEE"/>
    <w:rsid w:val="00284308"/>
    <w:rsid w:val="00286AD1"/>
    <w:rsid w:val="00286D70"/>
    <w:rsid w:val="002879DF"/>
    <w:rsid w:val="00295988"/>
    <w:rsid w:val="00296516"/>
    <w:rsid w:val="002A02F5"/>
    <w:rsid w:val="002A5E62"/>
    <w:rsid w:val="002B0A35"/>
    <w:rsid w:val="002B0A7A"/>
    <w:rsid w:val="002B1AFF"/>
    <w:rsid w:val="002B2451"/>
    <w:rsid w:val="002C1037"/>
    <w:rsid w:val="002C333B"/>
    <w:rsid w:val="002C50B7"/>
    <w:rsid w:val="002D6A98"/>
    <w:rsid w:val="002E064C"/>
    <w:rsid w:val="002E11A4"/>
    <w:rsid w:val="002E49F8"/>
    <w:rsid w:val="002E686E"/>
    <w:rsid w:val="002F2A9C"/>
    <w:rsid w:val="002F4774"/>
    <w:rsid w:val="002F6431"/>
    <w:rsid w:val="003040A8"/>
    <w:rsid w:val="00311E23"/>
    <w:rsid w:val="003203FC"/>
    <w:rsid w:val="00327AC7"/>
    <w:rsid w:val="00330B6D"/>
    <w:rsid w:val="00332D48"/>
    <w:rsid w:val="00334E91"/>
    <w:rsid w:val="00336168"/>
    <w:rsid w:val="00354028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A4D65"/>
    <w:rsid w:val="003B300C"/>
    <w:rsid w:val="003B7B80"/>
    <w:rsid w:val="003C0258"/>
    <w:rsid w:val="003C1651"/>
    <w:rsid w:val="003C2DE8"/>
    <w:rsid w:val="003C420E"/>
    <w:rsid w:val="003C663C"/>
    <w:rsid w:val="003D295D"/>
    <w:rsid w:val="003D48B8"/>
    <w:rsid w:val="003D4EA5"/>
    <w:rsid w:val="003D60CE"/>
    <w:rsid w:val="003D7948"/>
    <w:rsid w:val="003D7F4C"/>
    <w:rsid w:val="003E3462"/>
    <w:rsid w:val="003E38FF"/>
    <w:rsid w:val="003F5168"/>
    <w:rsid w:val="003F581A"/>
    <w:rsid w:val="00402AB1"/>
    <w:rsid w:val="0041011C"/>
    <w:rsid w:val="004138D5"/>
    <w:rsid w:val="004178B0"/>
    <w:rsid w:val="00420AC4"/>
    <w:rsid w:val="0042267E"/>
    <w:rsid w:val="004232E9"/>
    <w:rsid w:val="004263AF"/>
    <w:rsid w:val="00427388"/>
    <w:rsid w:val="00434C38"/>
    <w:rsid w:val="00434E63"/>
    <w:rsid w:val="00441402"/>
    <w:rsid w:val="00443571"/>
    <w:rsid w:val="004443A4"/>
    <w:rsid w:val="00445139"/>
    <w:rsid w:val="00450D78"/>
    <w:rsid w:val="004527FD"/>
    <w:rsid w:val="004548F1"/>
    <w:rsid w:val="00456D5E"/>
    <w:rsid w:val="00457A0D"/>
    <w:rsid w:val="004600A4"/>
    <w:rsid w:val="004618ED"/>
    <w:rsid w:val="00462996"/>
    <w:rsid w:val="004635AF"/>
    <w:rsid w:val="004649F9"/>
    <w:rsid w:val="00464A91"/>
    <w:rsid w:val="00464DDA"/>
    <w:rsid w:val="0046691A"/>
    <w:rsid w:val="00470906"/>
    <w:rsid w:val="00470EE4"/>
    <w:rsid w:val="004716AF"/>
    <w:rsid w:val="00473EEF"/>
    <w:rsid w:val="00475087"/>
    <w:rsid w:val="00475A90"/>
    <w:rsid w:val="004803EB"/>
    <w:rsid w:val="00480767"/>
    <w:rsid w:val="00480832"/>
    <w:rsid w:val="00491226"/>
    <w:rsid w:val="00492C8D"/>
    <w:rsid w:val="00493413"/>
    <w:rsid w:val="004A046E"/>
    <w:rsid w:val="004A538B"/>
    <w:rsid w:val="004A658E"/>
    <w:rsid w:val="004A764B"/>
    <w:rsid w:val="004B3571"/>
    <w:rsid w:val="004B7169"/>
    <w:rsid w:val="004B73EF"/>
    <w:rsid w:val="004C1A6A"/>
    <w:rsid w:val="004C2A4E"/>
    <w:rsid w:val="004C3D13"/>
    <w:rsid w:val="004C641C"/>
    <w:rsid w:val="004D46DB"/>
    <w:rsid w:val="004D55AA"/>
    <w:rsid w:val="004D6CAA"/>
    <w:rsid w:val="004E02C3"/>
    <w:rsid w:val="004E289F"/>
    <w:rsid w:val="004E6B51"/>
    <w:rsid w:val="004F10D3"/>
    <w:rsid w:val="005058C2"/>
    <w:rsid w:val="00510B31"/>
    <w:rsid w:val="00510C6D"/>
    <w:rsid w:val="00513C0E"/>
    <w:rsid w:val="00521A9F"/>
    <w:rsid w:val="00524720"/>
    <w:rsid w:val="00525FE5"/>
    <w:rsid w:val="005262CC"/>
    <w:rsid w:val="00532EF2"/>
    <w:rsid w:val="00536007"/>
    <w:rsid w:val="00536BB8"/>
    <w:rsid w:val="005376D5"/>
    <w:rsid w:val="00540A52"/>
    <w:rsid w:val="005515F1"/>
    <w:rsid w:val="00553BA1"/>
    <w:rsid w:val="005556B7"/>
    <w:rsid w:val="005615FC"/>
    <w:rsid w:val="005700D9"/>
    <w:rsid w:val="00571578"/>
    <w:rsid w:val="00572435"/>
    <w:rsid w:val="0057585A"/>
    <w:rsid w:val="00582467"/>
    <w:rsid w:val="0059632C"/>
    <w:rsid w:val="005B00D5"/>
    <w:rsid w:val="005B0AC1"/>
    <w:rsid w:val="005B0C2F"/>
    <w:rsid w:val="005B6DA7"/>
    <w:rsid w:val="005B7D53"/>
    <w:rsid w:val="005C2635"/>
    <w:rsid w:val="005C306B"/>
    <w:rsid w:val="005C3934"/>
    <w:rsid w:val="005C4279"/>
    <w:rsid w:val="005C449E"/>
    <w:rsid w:val="005C5CB2"/>
    <w:rsid w:val="005C6593"/>
    <w:rsid w:val="005C7194"/>
    <w:rsid w:val="005C77A6"/>
    <w:rsid w:val="005D4603"/>
    <w:rsid w:val="005D5231"/>
    <w:rsid w:val="005E1CBD"/>
    <w:rsid w:val="005E21B7"/>
    <w:rsid w:val="005F1353"/>
    <w:rsid w:val="005F3D89"/>
    <w:rsid w:val="005F4C57"/>
    <w:rsid w:val="00601E5F"/>
    <w:rsid w:val="00605494"/>
    <w:rsid w:val="00605B37"/>
    <w:rsid w:val="006073E0"/>
    <w:rsid w:val="00607EA8"/>
    <w:rsid w:val="006111BD"/>
    <w:rsid w:val="006122AD"/>
    <w:rsid w:val="00612A1A"/>
    <w:rsid w:val="006202A3"/>
    <w:rsid w:val="0062735E"/>
    <w:rsid w:val="00634973"/>
    <w:rsid w:val="00636D4B"/>
    <w:rsid w:val="00637C72"/>
    <w:rsid w:val="00640B7F"/>
    <w:rsid w:val="00647067"/>
    <w:rsid w:val="00650389"/>
    <w:rsid w:val="006537CE"/>
    <w:rsid w:val="00654773"/>
    <w:rsid w:val="00654898"/>
    <w:rsid w:val="00655B8E"/>
    <w:rsid w:val="006572DA"/>
    <w:rsid w:val="006638A6"/>
    <w:rsid w:val="006639D6"/>
    <w:rsid w:val="00666872"/>
    <w:rsid w:val="00670F06"/>
    <w:rsid w:val="0067130B"/>
    <w:rsid w:val="00672E56"/>
    <w:rsid w:val="00673957"/>
    <w:rsid w:val="00675F5F"/>
    <w:rsid w:val="00676C7F"/>
    <w:rsid w:val="00677FDE"/>
    <w:rsid w:val="00680225"/>
    <w:rsid w:val="006959A6"/>
    <w:rsid w:val="00695D05"/>
    <w:rsid w:val="006960D4"/>
    <w:rsid w:val="006972D6"/>
    <w:rsid w:val="006A2986"/>
    <w:rsid w:val="006A3C94"/>
    <w:rsid w:val="006B3F92"/>
    <w:rsid w:val="006B4FD2"/>
    <w:rsid w:val="006B6225"/>
    <w:rsid w:val="006B6867"/>
    <w:rsid w:val="006B6BD6"/>
    <w:rsid w:val="006C186E"/>
    <w:rsid w:val="006D37F4"/>
    <w:rsid w:val="006D4DD3"/>
    <w:rsid w:val="006D4EAE"/>
    <w:rsid w:val="006D69CF"/>
    <w:rsid w:val="006E12E2"/>
    <w:rsid w:val="006E383B"/>
    <w:rsid w:val="006F39C6"/>
    <w:rsid w:val="006F52B6"/>
    <w:rsid w:val="006F5936"/>
    <w:rsid w:val="006F67B7"/>
    <w:rsid w:val="006F6A99"/>
    <w:rsid w:val="006F7284"/>
    <w:rsid w:val="006F7999"/>
    <w:rsid w:val="007047F4"/>
    <w:rsid w:val="0070787B"/>
    <w:rsid w:val="00710EDD"/>
    <w:rsid w:val="0071144D"/>
    <w:rsid w:val="007168FB"/>
    <w:rsid w:val="007213E4"/>
    <w:rsid w:val="0072256E"/>
    <w:rsid w:val="00722DEE"/>
    <w:rsid w:val="00723BBD"/>
    <w:rsid w:val="00724FB1"/>
    <w:rsid w:val="007262AD"/>
    <w:rsid w:val="0073146E"/>
    <w:rsid w:val="00733DD2"/>
    <w:rsid w:val="00737230"/>
    <w:rsid w:val="00740690"/>
    <w:rsid w:val="00745FE2"/>
    <w:rsid w:val="00747CF5"/>
    <w:rsid w:val="00750D08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8748C"/>
    <w:rsid w:val="00787E73"/>
    <w:rsid w:val="00790DD9"/>
    <w:rsid w:val="00792C46"/>
    <w:rsid w:val="00795ED4"/>
    <w:rsid w:val="00797D19"/>
    <w:rsid w:val="007A0510"/>
    <w:rsid w:val="007A3036"/>
    <w:rsid w:val="007A47CB"/>
    <w:rsid w:val="007B02DB"/>
    <w:rsid w:val="007B4F2C"/>
    <w:rsid w:val="007B6C73"/>
    <w:rsid w:val="007B7FE9"/>
    <w:rsid w:val="007C0C1F"/>
    <w:rsid w:val="007C132E"/>
    <w:rsid w:val="007C3A1B"/>
    <w:rsid w:val="007C5077"/>
    <w:rsid w:val="007C521E"/>
    <w:rsid w:val="007C5C7A"/>
    <w:rsid w:val="007D0519"/>
    <w:rsid w:val="007D0547"/>
    <w:rsid w:val="007D0836"/>
    <w:rsid w:val="007D34CC"/>
    <w:rsid w:val="007D568F"/>
    <w:rsid w:val="007E65AA"/>
    <w:rsid w:val="007E65EA"/>
    <w:rsid w:val="007E6DA4"/>
    <w:rsid w:val="007E76F6"/>
    <w:rsid w:val="007F3AF2"/>
    <w:rsid w:val="007F5436"/>
    <w:rsid w:val="00801326"/>
    <w:rsid w:val="00802B24"/>
    <w:rsid w:val="008032B9"/>
    <w:rsid w:val="00803D1A"/>
    <w:rsid w:val="008044F7"/>
    <w:rsid w:val="00805DBA"/>
    <w:rsid w:val="008122BE"/>
    <w:rsid w:val="00814369"/>
    <w:rsid w:val="00815ED9"/>
    <w:rsid w:val="00816F97"/>
    <w:rsid w:val="0081795F"/>
    <w:rsid w:val="00820F2A"/>
    <w:rsid w:val="00830ECA"/>
    <w:rsid w:val="0084272E"/>
    <w:rsid w:val="00842CB7"/>
    <w:rsid w:val="00844199"/>
    <w:rsid w:val="00844D3C"/>
    <w:rsid w:val="00845809"/>
    <w:rsid w:val="00850E1C"/>
    <w:rsid w:val="00861E8B"/>
    <w:rsid w:val="008629B4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0005"/>
    <w:rsid w:val="008A3B2A"/>
    <w:rsid w:val="008A536E"/>
    <w:rsid w:val="008A59F1"/>
    <w:rsid w:val="008B349D"/>
    <w:rsid w:val="008B45FE"/>
    <w:rsid w:val="008B6F33"/>
    <w:rsid w:val="008C2BF8"/>
    <w:rsid w:val="008C47F5"/>
    <w:rsid w:val="008C7B3C"/>
    <w:rsid w:val="008D0C66"/>
    <w:rsid w:val="008D1F69"/>
    <w:rsid w:val="008D3A3E"/>
    <w:rsid w:val="008D4A9B"/>
    <w:rsid w:val="008D510C"/>
    <w:rsid w:val="008D5466"/>
    <w:rsid w:val="008D7B6D"/>
    <w:rsid w:val="008E19D5"/>
    <w:rsid w:val="008E5C68"/>
    <w:rsid w:val="008E7533"/>
    <w:rsid w:val="008F0F10"/>
    <w:rsid w:val="008F4170"/>
    <w:rsid w:val="008F519C"/>
    <w:rsid w:val="008F7A59"/>
    <w:rsid w:val="00904250"/>
    <w:rsid w:val="00904EB9"/>
    <w:rsid w:val="00915315"/>
    <w:rsid w:val="00916A25"/>
    <w:rsid w:val="009227E2"/>
    <w:rsid w:val="00923167"/>
    <w:rsid w:val="00927989"/>
    <w:rsid w:val="00931833"/>
    <w:rsid w:val="00935138"/>
    <w:rsid w:val="0093542D"/>
    <w:rsid w:val="009433F6"/>
    <w:rsid w:val="00943ED4"/>
    <w:rsid w:val="00955FEE"/>
    <w:rsid w:val="009561A7"/>
    <w:rsid w:val="009667F7"/>
    <w:rsid w:val="0096773D"/>
    <w:rsid w:val="0097141E"/>
    <w:rsid w:val="00973D3D"/>
    <w:rsid w:val="00987BEB"/>
    <w:rsid w:val="0099342A"/>
    <w:rsid w:val="00995EA7"/>
    <w:rsid w:val="009B12BC"/>
    <w:rsid w:val="009B35AB"/>
    <w:rsid w:val="009B3C89"/>
    <w:rsid w:val="009C1D04"/>
    <w:rsid w:val="009C76A9"/>
    <w:rsid w:val="009D04A9"/>
    <w:rsid w:val="009D10BE"/>
    <w:rsid w:val="009D265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0949"/>
    <w:rsid w:val="00A25E3C"/>
    <w:rsid w:val="00A345A3"/>
    <w:rsid w:val="00A42838"/>
    <w:rsid w:val="00A47FCD"/>
    <w:rsid w:val="00A52844"/>
    <w:rsid w:val="00A540FD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A66E7"/>
    <w:rsid w:val="00AB1DF2"/>
    <w:rsid w:val="00AB63D1"/>
    <w:rsid w:val="00AC44B3"/>
    <w:rsid w:val="00AD1F9C"/>
    <w:rsid w:val="00AD5ECE"/>
    <w:rsid w:val="00AD73A3"/>
    <w:rsid w:val="00AE12CB"/>
    <w:rsid w:val="00AE3D8F"/>
    <w:rsid w:val="00AE5205"/>
    <w:rsid w:val="00AE58CA"/>
    <w:rsid w:val="00AE6350"/>
    <w:rsid w:val="00AF065A"/>
    <w:rsid w:val="00AF3EFB"/>
    <w:rsid w:val="00AF6A0F"/>
    <w:rsid w:val="00B05ACF"/>
    <w:rsid w:val="00B0680E"/>
    <w:rsid w:val="00B06D63"/>
    <w:rsid w:val="00B12871"/>
    <w:rsid w:val="00B12EBF"/>
    <w:rsid w:val="00B21B1A"/>
    <w:rsid w:val="00B22305"/>
    <w:rsid w:val="00B226D4"/>
    <w:rsid w:val="00B22C61"/>
    <w:rsid w:val="00B2423D"/>
    <w:rsid w:val="00B2426F"/>
    <w:rsid w:val="00B24CF7"/>
    <w:rsid w:val="00B30927"/>
    <w:rsid w:val="00B33CE9"/>
    <w:rsid w:val="00B33E24"/>
    <w:rsid w:val="00B41A49"/>
    <w:rsid w:val="00B44143"/>
    <w:rsid w:val="00B4466E"/>
    <w:rsid w:val="00B44802"/>
    <w:rsid w:val="00B46157"/>
    <w:rsid w:val="00B47FDF"/>
    <w:rsid w:val="00B52CF0"/>
    <w:rsid w:val="00B569EE"/>
    <w:rsid w:val="00B607B7"/>
    <w:rsid w:val="00B621C0"/>
    <w:rsid w:val="00B63506"/>
    <w:rsid w:val="00B63A3D"/>
    <w:rsid w:val="00B63A84"/>
    <w:rsid w:val="00B7129F"/>
    <w:rsid w:val="00B72838"/>
    <w:rsid w:val="00B75FDC"/>
    <w:rsid w:val="00B83BE6"/>
    <w:rsid w:val="00B87139"/>
    <w:rsid w:val="00B8798A"/>
    <w:rsid w:val="00B93A46"/>
    <w:rsid w:val="00BA0F9B"/>
    <w:rsid w:val="00BA1301"/>
    <w:rsid w:val="00BA426B"/>
    <w:rsid w:val="00BB3443"/>
    <w:rsid w:val="00BC0CE1"/>
    <w:rsid w:val="00BC33C9"/>
    <w:rsid w:val="00BC35A4"/>
    <w:rsid w:val="00BC526A"/>
    <w:rsid w:val="00BD4881"/>
    <w:rsid w:val="00BE2F09"/>
    <w:rsid w:val="00BE399F"/>
    <w:rsid w:val="00BE3F0B"/>
    <w:rsid w:val="00BE6001"/>
    <w:rsid w:val="00BF177A"/>
    <w:rsid w:val="00BF5990"/>
    <w:rsid w:val="00C001E4"/>
    <w:rsid w:val="00C00C3D"/>
    <w:rsid w:val="00C103FD"/>
    <w:rsid w:val="00C124CE"/>
    <w:rsid w:val="00C12DA3"/>
    <w:rsid w:val="00C17FB2"/>
    <w:rsid w:val="00C20698"/>
    <w:rsid w:val="00C2150F"/>
    <w:rsid w:val="00C22740"/>
    <w:rsid w:val="00C2339A"/>
    <w:rsid w:val="00C26418"/>
    <w:rsid w:val="00C2726C"/>
    <w:rsid w:val="00C33E22"/>
    <w:rsid w:val="00C33E90"/>
    <w:rsid w:val="00C373F3"/>
    <w:rsid w:val="00C4793F"/>
    <w:rsid w:val="00C57D0D"/>
    <w:rsid w:val="00C60AB5"/>
    <w:rsid w:val="00C64B11"/>
    <w:rsid w:val="00C81EE6"/>
    <w:rsid w:val="00C8320E"/>
    <w:rsid w:val="00C86A71"/>
    <w:rsid w:val="00C92687"/>
    <w:rsid w:val="00C9362C"/>
    <w:rsid w:val="00CA758A"/>
    <w:rsid w:val="00CA7701"/>
    <w:rsid w:val="00CB6727"/>
    <w:rsid w:val="00CC255F"/>
    <w:rsid w:val="00CC7E67"/>
    <w:rsid w:val="00CD114E"/>
    <w:rsid w:val="00CD1C8A"/>
    <w:rsid w:val="00CD3702"/>
    <w:rsid w:val="00CD59F4"/>
    <w:rsid w:val="00CE3111"/>
    <w:rsid w:val="00CE6F12"/>
    <w:rsid w:val="00CF5C9C"/>
    <w:rsid w:val="00CF7F41"/>
    <w:rsid w:val="00D06EE2"/>
    <w:rsid w:val="00D12028"/>
    <w:rsid w:val="00D12160"/>
    <w:rsid w:val="00D15A1F"/>
    <w:rsid w:val="00D16B4C"/>
    <w:rsid w:val="00D2736A"/>
    <w:rsid w:val="00D317DE"/>
    <w:rsid w:val="00D33DCB"/>
    <w:rsid w:val="00D44D12"/>
    <w:rsid w:val="00D45888"/>
    <w:rsid w:val="00D45ABD"/>
    <w:rsid w:val="00D45D6D"/>
    <w:rsid w:val="00D45E37"/>
    <w:rsid w:val="00D503C7"/>
    <w:rsid w:val="00D52394"/>
    <w:rsid w:val="00D53429"/>
    <w:rsid w:val="00D55031"/>
    <w:rsid w:val="00D5779C"/>
    <w:rsid w:val="00D61E35"/>
    <w:rsid w:val="00D621B6"/>
    <w:rsid w:val="00D63EE3"/>
    <w:rsid w:val="00D65DC0"/>
    <w:rsid w:val="00D67EB0"/>
    <w:rsid w:val="00D71879"/>
    <w:rsid w:val="00D722D4"/>
    <w:rsid w:val="00D745DC"/>
    <w:rsid w:val="00D8073E"/>
    <w:rsid w:val="00D808A4"/>
    <w:rsid w:val="00D8184A"/>
    <w:rsid w:val="00D82DE1"/>
    <w:rsid w:val="00D87330"/>
    <w:rsid w:val="00D91611"/>
    <w:rsid w:val="00D91AFF"/>
    <w:rsid w:val="00D91DEA"/>
    <w:rsid w:val="00D92A88"/>
    <w:rsid w:val="00DC1372"/>
    <w:rsid w:val="00DC19C4"/>
    <w:rsid w:val="00DC494F"/>
    <w:rsid w:val="00DC64EB"/>
    <w:rsid w:val="00DE26A9"/>
    <w:rsid w:val="00DE4392"/>
    <w:rsid w:val="00DF390B"/>
    <w:rsid w:val="00DF7D70"/>
    <w:rsid w:val="00E0104B"/>
    <w:rsid w:val="00E054F4"/>
    <w:rsid w:val="00E22D51"/>
    <w:rsid w:val="00E23EC8"/>
    <w:rsid w:val="00E2446B"/>
    <w:rsid w:val="00E2594B"/>
    <w:rsid w:val="00E269EE"/>
    <w:rsid w:val="00E26E7A"/>
    <w:rsid w:val="00E31E55"/>
    <w:rsid w:val="00E34E94"/>
    <w:rsid w:val="00E35A85"/>
    <w:rsid w:val="00E40577"/>
    <w:rsid w:val="00E40E03"/>
    <w:rsid w:val="00E41FB2"/>
    <w:rsid w:val="00E43680"/>
    <w:rsid w:val="00E44840"/>
    <w:rsid w:val="00E460B1"/>
    <w:rsid w:val="00E465C1"/>
    <w:rsid w:val="00E51CF7"/>
    <w:rsid w:val="00E53E53"/>
    <w:rsid w:val="00E542A0"/>
    <w:rsid w:val="00E5684D"/>
    <w:rsid w:val="00E6038D"/>
    <w:rsid w:val="00E72A03"/>
    <w:rsid w:val="00E7339D"/>
    <w:rsid w:val="00E734A8"/>
    <w:rsid w:val="00E77816"/>
    <w:rsid w:val="00E80B71"/>
    <w:rsid w:val="00E84106"/>
    <w:rsid w:val="00E84CC3"/>
    <w:rsid w:val="00E85968"/>
    <w:rsid w:val="00E9188C"/>
    <w:rsid w:val="00E9215A"/>
    <w:rsid w:val="00E9436A"/>
    <w:rsid w:val="00E94B7E"/>
    <w:rsid w:val="00E95DCC"/>
    <w:rsid w:val="00EA1C45"/>
    <w:rsid w:val="00EA1F27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4537"/>
    <w:rsid w:val="00F00CD9"/>
    <w:rsid w:val="00F0621E"/>
    <w:rsid w:val="00F11C89"/>
    <w:rsid w:val="00F12399"/>
    <w:rsid w:val="00F13866"/>
    <w:rsid w:val="00F13FA7"/>
    <w:rsid w:val="00F15CA4"/>
    <w:rsid w:val="00F20784"/>
    <w:rsid w:val="00F306A8"/>
    <w:rsid w:val="00F42058"/>
    <w:rsid w:val="00F42B06"/>
    <w:rsid w:val="00F45298"/>
    <w:rsid w:val="00F475F5"/>
    <w:rsid w:val="00F505B4"/>
    <w:rsid w:val="00F52621"/>
    <w:rsid w:val="00F52B97"/>
    <w:rsid w:val="00F54239"/>
    <w:rsid w:val="00F55CA2"/>
    <w:rsid w:val="00F61894"/>
    <w:rsid w:val="00F61B96"/>
    <w:rsid w:val="00F6320E"/>
    <w:rsid w:val="00F664CC"/>
    <w:rsid w:val="00F6788C"/>
    <w:rsid w:val="00F702F0"/>
    <w:rsid w:val="00F759B9"/>
    <w:rsid w:val="00F7636D"/>
    <w:rsid w:val="00F77592"/>
    <w:rsid w:val="00F80BB7"/>
    <w:rsid w:val="00F82C55"/>
    <w:rsid w:val="00F84708"/>
    <w:rsid w:val="00F86440"/>
    <w:rsid w:val="00F8680F"/>
    <w:rsid w:val="00F877A8"/>
    <w:rsid w:val="00F90B37"/>
    <w:rsid w:val="00F90FEB"/>
    <w:rsid w:val="00F958A0"/>
    <w:rsid w:val="00F97621"/>
    <w:rsid w:val="00F97F23"/>
    <w:rsid w:val="00FB5DE5"/>
    <w:rsid w:val="00FB6DD7"/>
    <w:rsid w:val="00FC04E1"/>
    <w:rsid w:val="00FC0DC5"/>
    <w:rsid w:val="00FC12D0"/>
    <w:rsid w:val="00FC2525"/>
    <w:rsid w:val="00FC2AC8"/>
    <w:rsid w:val="00FC3A2A"/>
    <w:rsid w:val="00FC7857"/>
    <w:rsid w:val="00FD2131"/>
    <w:rsid w:val="00FD3F9F"/>
    <w:rsid w:val="00FD45E9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316</TotalTime>
  <Pages>5</Pages>
  <Words>1204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266</cp:revision>
  <cp:lastPrinted>2019-09-05T11:10:00Z</cp:lastPrinted>
  <dcterms:created xsi:type="dcterms:W3CDTF">2025-05-29T06:52:00Z</dcterms:created>
  <dcterms:modified xsi:type="dcterms:W3CDTF">2025-07-28T15:47:00Z</dcterms:modified>
</cp:coreProperties>
</file>