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3187" w14:textId="3BEBE354" w:rsidR="00A6663F" w:rsidRDefault="00A6663F" w:rsidP="00A6663F">
      <w:pPr>
        <w:jc w:val="center"/>
        <w:rPr>
          <w:rFonts w:ascii="Arial" w:hAnsi="Arial" w:cs="Arial"/>
          <w:b/>
          <w:bCs/>
          <w:sz w:val="20"/>
        </w:rPr>
      </w:pPr>
    </w:p>
    <w:p w14:paraId="35A1F37B" w14:textId="77777777" w:rsidR="00A6663F" w:rsidRPr="00737230" w:rsidRDefault="00A6663F" w:rsidP="00A6663F">
      <w:pPr>
        <w:jc w:val="center"/>
        <w:rPr>
          <w:rFonts w:ascii="Arial" w:hAnsi="Arial" w:cs="Arial"/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7E0CD0" w:rsidRPr="008953E0" w14:paraId="53AE7C0F" w14:textId="77777777" w:rsidTr="006775DA">
        <w:trPr>
          <w:trHeight w:val="527"/>
        </w:trPr>
        <w:tc>
          <w:tcPr>
            <w:tcW w:w="3539" w:type="dxa"/>
            <w:noWrap/>
            <w:vAlign w:val="center"/>
            <w:hideMark/>
          </w:tcPr>
          <w:p w14:paraId="41A9B3E3" w14:textId="77777777" w:rsidR="007E0CD0" w:rsidRPr="00B719F7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B719F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Názov vyučovacieho predmetu</w:t>
            </w:r>
          </w:p>
        </w:tc>
        <w:tc>
          <w:tcPr>
            <w:tcW w:w="5528" w:type="dxa"/>
            <w:noWrap/>
            <w:vAlign w:val="center"/>
            <w:hideMark/>
          </w:tcPr>
          <w:p w14:paraId="2666E010" w14:textId="5D8086B1" w:rsidR="007E0CD0" w:rsidRPr="00B719F7" w:rsidRDefault="0075190A" w:rsidP="00031EBE">
            <w:pPr>
              <w:pStyle w:val="Bezriadkovania"/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  <w:t>ANGLICKÝ JAZYK V ODBORE</w:t>
            </w:r>
          </w:p>
        </w:tc>
      </w:tr>
      <w:tr w:rsidR="007E0CD0" w:rsidRPr="008953E0" w14:paraId="315D018D" w14:textId="77777777" w:rsidTr="006775DA">
        <w:trPr>
          <w:trHeight w:val="289"/>
        </w:trPr>
        <w:tc>
          <w:tcPr>
            <w:tcW w:w="3539" w:type="dxa"/>
            <w:noWrap/>
            <w:vAlign w:val="center"/>
            <w:hideMark/>
          </w:tcPr>
          <w:p w14:paraId="67DA38C4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Počet vyučovacích hodín v ročníkoch</w:t>
            </w:r>
          </w:p>
        </w:tc>
        <w:tc>
          <w:tcPr>
            <w:tcW w:w="5528" w:type="dxa"/>
            <w:noWrap/>
            <w:vAlign w:val="center"/>
            <w:hideMark/>
          </w:tcPr>
          <w:p w14:paraId="39C0B7EE" w14:textId="551B7FCD" w:rsidR="007E0CD0" w:rsidRPr="008953E0" w:rsidRDefault="00D94734" w:rsidP="00031E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0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+</w:t>
            </w:r>
            <w:r w:rsidR="005B6D75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="005548DA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0</w:t>
            </w:r>
            <w:r w:rsidR="00AA2A7B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+ </w:t>
            </w:r>
            <w:r w:rsidR="005548DA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33</w:t>
            </w:r>
            <w:r w:rsidR="00AA2A7B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+</w:t>
            </w:r>
            <w:r w:rsidR="005548DA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3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0</w:t>
            </w:r>
            <w:r w:rsidR="00AA2A7B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= </w:t>
            </w:r>
            <w:r w:rsidR="005548DA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63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hodín  </w:t>
            </w:r>
          </w:p>
        </w:tc>
      </w:tr>
      <w:tr w:rsidR="007E0CD0" w:rsidRPr="008953E0" w14:paraId="5FDAC62F" w14:textId="77777777" w:rsidTr="00A6663F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8113AC3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808420D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Stredná priemyselná škola strojnícka, Duklianska 1, Prešov</w:t>
            </w:r>
          </w:p>
        </w:tc>
      </w:tr>
      <w:tr w:rsidR="007E0CD0" w:rsidRPr="008953E0" w14:paraId="60B0257D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66F1F4A1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Názov ŠVP  </w:t>
            </w:r>
          </w:p>
        </w:tc>
        <w:tc>
          <w:tcPr>
            <w:tcW w:w="5528" w:type="dxa"/>
            <w:noWrap/>
            <w:vAlign w:val="center"/>
            <w:hideMark/>
          </w:tcPr>
          <w:p w14:paraId="78C60B65" w14:textId="45B30BF8" w:rsidR="007E0CD0" w:rsidRPr="005548DA" w:rsidRDefault="006A5125" w:rsidP="00EB2F31">
            <w:pPr>
              <w:pStyle w:val="Default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6A512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  <w:t>39 Špeciálne technické odbory</w:t>
            </w:r>
          </w:p>
        </w:tc>
      </w:tr>
      <w:tr w:rsidR="007E0CD0" w:rsidRPr="008953E0" w14:paraId="0C6D40B3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609B19BB" w14:textId="77777777" w:rsidR="007E0CD0" w:rsidRPr="006A5125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6A512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  <w:t>Názov ŠkVP</w:t>
            </w:r>
          </w:p>
        </w:tc>
        <w:tc>
          <w:tcPr>
            <w:tcW w:w="5528" w:type="dxa"/>
            <w:noWrap/>
            <w:vAlign w:val="center"/>
            <w:hideMark/>
          </w:tcPr>
          <w:p w14:paraId="3936F54C" w14:textId="0EACE843" w:rsidR="007E0CD0" w:rsidRPr="006A5125" w:rsidRDefault="005548DA" w:rsidP="0073668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6A512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  <w:t>L</w:t>
            </w:r>
            <w:r w:rsidR="0046748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  <w:t>OGISTIKA</w:t>
            </w:r>
          </w:p>
        </w:tc>
      </w:tr>
      <w:tr w:rsidR="007E0CD0" w:rsidRPr="008953E0" w14:paraId="2CD3B1EE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657CF92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Študijný odbor</w:t>
            </w:r>
          </w:p>
        </w:tc>
        <w:tc>
          <w:tcPr>
            <w:tcW w:w="5528" w:type="dxa"/>
            <w:noWrap/>
            <w:vAlign w:val="center"/>
            <w:hideMark/>
          </w:tcPr>
          <w:p w14:paraId="01C2E4E4" w14:textId="613D50C3" w:rsidR="007E0CD0" w:rsidRPr="008953E0" w:rsidRDefault="006A5125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3968 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M </w:t>
            </w: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logistika</w:t>
            </w:r>
          </w:p>
        </w:tc>
      </w:tr>
      <w:tr w:rsidR="007E0CD0" w:rsidRPr="008953E0" w14:paraId="2ADB8E69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05DCCA8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Stupeň vzdelania</w:t>
            </w:r>
          </w:p>
        </w:tc>
        <w:tc>
          <w:tcPr>
            <w:tcW w:w="5528" w:type="dxa"/>
            <w:noWrap/>
            <w:vAlign w:val="center"/>
            <w:hideMark/>
          </w:tcPr>
          <w:p w14:paraId="398127AB" w14:textId="76658DE3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úplne stredné odborné vzdelanie</w:t>
            </w:r>
            <w:r w:rsidR="005B6D75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7E0CD0" w:rsidRPr="008953E0" w14:paraId="635F575F" w14:textId="77777777" w:rsidTr="00736682">
        <w:trPr>
          <w:trHeight w:val="340"/>
        </w:trPr>
        <w:tc>
          <w:tcPr>
            <w:tcW w:w="3539" w:type="dxa"/>
            <w:noWrap/>
            <w:vAlign w:val="center"/>
          </w:tcPr>
          <w:p w14:paraId="43F309F7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Úroveň SKKR/EKR</w:t>
            </w:r>
          </w:p>
        </w:tc>
        <w:tc>
          <w:tcPr>
            <w:tcW w:w="5528" w:type="dxa"/>
            <w:noWrap/>
            <w:vAlign w:val="center"/>
          </w:tcPr>
          <w:p w14:paraId="5DD22EEE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</w:t>
            </w:r>
          </w:p>
        </w:tc>
      </w:tr>
      <w:tr w:rsidR="007E0CD0" w:rsidRPr="008953E0" w14:paraId="55B615C7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5BA7BB77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Dĺžka štúdia</w:t>
            </w:r>
          </w:p>
        </w:tc>
        <w:tc>
          <w:tcPr>
            <w:tcW w:w="5528" w:type="dxa"/>
            <w:noWrap/>
            <w:vAlign w:val="center"/>
            <w:hideMark/>
          </w:tcPr>
          <w:p w14:paraId="4CCFA9E8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4 roky</w:t>
            </w:r>
          </w:p>
        </w:tc>
      </w:tr>
      <w:tr w:rsidR="007E0CD0" w:rsidRPr="008953E0" w14:paraId="70F285B1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456E4DBB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Forma štúdia</w:t>
            </w:r>
          </w:p>
        </w:tc>
        <w:tc>
          <w:tcPr>
            <w:tcW w:w="5528" w:type="dxa"/>
            <w:noWrap/>
            <w:vAlign w:val="center"/>
            <w:hideMark/>
          </w:tcPr>
          <w:p w14:paraId="33A8E1FD" w14:textId="1E764B5C" w:rsidR="007E0CD0" w:rsidRPr="008953E0" w:rsidRDefault="0046748C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enná</w:t>
            </w:r>
          </w:p>
        </w:tc>
      </w:tr>
      <w:tr w:rsidR="007E0CD0" w:rsidRPr="008953E0" w14:paraId="776C6CBB" w14:textId="77777777" w:rsidTr="00736682">
        <w:trPr>
          <w:trHeight w:val="340"/>
        </w:trPr>
        <w:tc>
          <w:tcPr>
            <w:tcW w:w="3539" w:type="dxa"/>
            <w:noWrap/>
            <w:vAlign w:val="center"/>
            <w:hideMark/>
          </w:tcPr>
          <w:p w14:paraId="22FFCEE3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Vyučovací jazyk</w:t>
            </w:r>
          </w:p>
        </w:tc>
        <w:tc>
          <w:tcPr>
            <w:tcW w:w="5528" w:type="dxa"/>
            <w:noWrap/>
            <w:vAlign w:val="center"/>
            <w:hideMark/>
          </w:tcPr>
          <w:p w14:paraId="4AB0B068" w14:textId="1B9DC861" w:rsidR="007E0CD0" w:rsidRPr="008953E0" w:rsidRDefault="0046748C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s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lovenský</w:t>
            </w:r>
          </w:p>
        </w:tc>
      </w:tr>
      <w:tr w:rsidR="007E0CD0" w:rsidRPr="008953E0" w14:paraId="5B3A050F" w14:textId="77777777" w:rsidTr="00736682">
        <w:trPr>
          <w:trHeight w:val="340"/>
        </w:trPr>
        <w:tc>
          <w:tcPr>
            <w:tcW w:w="3539" w:type="dxa"/>
            <w:noWrap/>
            <w:vAlign w:val="center"/>
          </w:tcPr>
          <w:p w14:paraId="159431CE" w14:textId="77777777" w:rsidR="007E0CD0" w:rsidRPr="008953E0" w:rsidRDefault="007E0CD0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Platnosť učebných osnov</w:t>
            </w:r>
          </w:p>
        </w:tc>
        <w:tc>
          <w:tcPr>
            <w:tcW w:w="5528" w:type="dxa"/>
            <w:noWrap/>
            <w:vAlign w:val="center"/>
          </w:tcPr>
          <w:p w14:paraId="714766A7" w14:textId="0D130F5A" w:rsidR="007E0CD0" w:rsidRPr="008953E0" w:rsidRDefault="00EB2F31" w:rsidP="007366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od 01.09.2025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 počnúc </w:t>
            </w:r>
            <w:r w:rsidR="005548DA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1</w:t>
            </w:r>
            <w:r w:rsidR="007E0CD0" w:rsidRPr="008953E0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. ročníkom</w:t>
            </w:r>
          </w:p>
        </w:tc>
      </w:tr>
    </w:tbl>
    <w:p w14:paraId="5C72178F" w14:textId="77777777" w:rsidR="00A6663F" w:rsidRDefault="00A6663F" w:rsidP="00A6663F">
      <w:pPr>
        <w:pStyle w:val="Bezriadkovania"/>
        <w:rPr>
          <w:rFonts w:ascii="Arial" w:hAnsi="Arial" w:cs="Arial"/>
          <w:sz w:val="20"/>
          <w:szCs w:val="20"/>
        </w:rPr>
      </w:pPr>
    </w:p>
    <w:p w14:paraId="667D4EFC" w14:textId="77777777" w:rsidR="00A6663F" w:rsidRPr="00737230" w:rsidRDefault="00A6663F" w:rsidP="00A6663F">
      <w:pPr>
        <w:pStyle w:val="Bezriadkovania"/>
        <w:rPr>
          <w:rFonts w:ascii="Arial" w:hAnsi="Arial" w:cs="Arial"/>
          <w:sz w:val="20"/>
          <w:szCs w:val="20"/>
        </w:rPr>
      </w:pPr>
    </w:p>
    <w:p w14:paraId="1FFEB526" w14:textId="77777777" w:rsidR="00A6663F" w:rsidRPr="00737230" w:rsidRDefault="00A6663F" w:rsidP="00A6663F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09784860" w14:textId="77777777" w:rsidR="00A6663F" w:rsidRPr="00737230" w:rsidRDefault="00A6663F" w:rsidP="00A6663F">
      <w:pPr>
        <w:pStyle w:val="Bezriadkovania"/>
        <w:rPr>
          <w:rFonts w:ascii="Arial" w:hAnsi="Arial" w:cs="Arial"/>
          <w:sz w:val="20"/>
          <w:szCs w:val="20"/>
        </w:rPr>
      </w:pPr>
    </w:p>
    <w:p w14:paraId="35080D20" w14:textId="77777777" w:rsidR="00AF66ED" w:rsidRDefault="00261E0A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1E0A">
        <w:rPr>
          <w:rFonts w:ascii="Arial" w:hAnsi="Arial" w:cs="Arial"/>
          <w:sz w:val="20"/>
          <w:szCs w:val="20"/>
        </w:rPr>
        <w:t>Učivo vyučovacieho predmetu Anglický jazyk pre odbor logistika poskytuje žiakom vedomosti a jazykové zručnosti zamerané na odbornú terminológiu a komunikačné situácie typické pre oblasť logistiky, dopravy, skladovania a medzinárodného obchodu. Žiaci si osvoj</w:t>
      </w:r>
      <w:r w:rsidR="00812A0C">
        <w:rPr>
          <w:rFonts w:ascii="Arial" w:hAnsi="Arial" w:cs="Arial"/>
          <w:sz w:val="20"/>
          <w:szCs w:val="20"/>
        </w:rPr>
        <w:t>a</w:t>
      </w:r>
      <w:r w:rsidRPr="00261E0A">
        <w:rPr>
          <w:rFonts w:ascii="Arial" w:hAnsi="Arial" w:cs="Arial"/>
          <w:sz w:val="20"/>
          <w:szCs w:val="20"/>
        </w:rPr>
        <w:t xml:space="preserve"> odborné výrazy </w:t>
      </w:r>
      <w:r w:rsidR="00B52130">
        <w:rPr>
          <w:rFonts w:ascii="Arial" w:hAnsi="Arial" w:cs="Arial"/>
          <w:sz w:val="20"/>
          <w:szCs w:val="20"/>
        </w:rPr>
        <w:t xml:space="preserve">v cieľovom jazyku </w:t>
      </w:r>
      <w:r w:rsidRPr="00261E0A">
        <w:rPr>
          <w:rFonts w:ascii="Arial" w:hAnsi="Arial" w:cs="Arial"/>
          <w:sz w:val="20"/>
          <w:szCs w:val="20"/>
        </w:rPr>
        <w:t xml:space="preserve">používané pri označovaní dopravných prostriedkov, skladovacích systémov, logistických procesov a dokumentácie spojenej s prepravou tovaru. Učia sa formulovať inštrukcie, popisovať logistické operácie, komunikovať v bežných aj profesijných situáciách, viesť jednoduchú obchodnú korešpondenciu a orientovať sa v medzinárodnej terminológii vrátane základov </w:t>
      </w:r>
      <w:proofErr w:type="spellStart"/>
      <w:r w:rsidRPr="00261E0A">
        <w:rPr>
          <w:rFonts w:ascii="Arial" w:hAnsi="Arial" w:cs="Arial"/>
          <w:sz w:val="20"/>
          <w:szCs w:val="20"/>
        </w:rPr>
        <w:t>Incoterms</w:t>
      </w:r>
      <w:proofErr w:type="spellEnd"/>
      <w:r w:rsidRPr="00261E0A">
        <w:rPr>
          <w:rFonts w:ascii="Arial" w:hAnsi="Arial" w:cs="Arial"/>
          <w:sz w:val="20"/>
          <w:szCs w:val="20"/>
        </w:rPr>
        <w:t xml:space="preserve"> a colných pojmov.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5A07C08" w14:textId="77777777" w:rsidR="00AF66ED" w:rsidRDefault="00261E0A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1E0A">
        <w:rPr>
          <w:rFonts w:ascii="Arial" w:hAnsi="Arial" w:cs="Arial"/>
          <w:sz w:val="20"/>
          <w:szCs w:val="20"/>
        </w:rPr>
        <w:t xml:space="preserve">Cieľom predmetu je rozvíjať komunikačné kompetencie žiakov v anglickom jazyku s dôrazom na ich profesijné uplatnenie v oblasti logistiky. </w:t>
      </w:r>
      <w:r w:rsidR="00812A0C">
        <w:rPr>
          <w:rFonts w:ascii="Arial" w:hAnsi="Arial" w:cs="Arial"/>
          <w:sz w:val="20"/>
          <w:szCs w:val="20"/>
        </w:rPr>
        <w:t xml:space="preserve">Žiaci nadobudnú </w:t>
      </w:r>
      <w:r w:rsidRPr="00261E0A">
        <w:rPr>
          <w:rFonts w:ascii="Arial" w:hAnsi="Arial" w:cs="Arial"/>
          <w:sz w:val="20"/>
          <w:szCs w:val="20"/>
        </w:rPr>
        <w:t xml:space="preserve">schopnosť porozumieť odborným textom, pracovať s formulármi a dokumentmi v cudzom jazyku, samostatne komunikovať v pracovných situáciách a prezentovať vlastnú odbornú činnosť. Zároveň </w:t>
      </w:r>
      <w:r w:rsidR="00A31F9D">
        <w:rPr>
          <w:rFonts w:ascii="Arial" w:hAnsi="Arial" w:cs="Arial"/>
          <w:sz w:val="20"/>
          <w:szCs w:val="20"/>
        </w:rPr>
        <w:t>sa žiaci oboznámia s </w:t>
      </w:r>
      <w:r w:rsidRPr="00261E0A">
        <w:rPr>
          <w:rFonts w:ascii="Arial" w:hAnsi="Arial" w:cs="Arial"/>
          <w:sz w:val="20"/>
          <w:szCs w:val="20"/>
        </w:rPr>
        <w:t>jazyko</w:t>
      </w:r>
      <w:r w:rsidR="00A31F9D">
        <w:rPr>
          <w:rFonts w:ascii="Arial" w:hAnsi="Arial" w:cs="Arial"/>
          <w:sz w:val="20"/>
          <w:szCs w:val="20"/>
        </w:rPr>
        <w:t xml:space="preserve">vými </w:t>
      </w:r>
      <w:r w:rsidRPr="00261E0A">
        <w:rPr>
          <w:rFonts w:ascii="Arial" w:hAnsi="Arial" w:cs="Arial"/>
          <w:sz w:val="20"/>
          <w:szCs w:val="20"/>
        </w:rPr>
        <w:t>pravid</w:t>
      </w:r>
      <w:r w:rsidR="00A31F9D">
        <w:rPr>
          <w:rFonts w:ascii="Arial" w:hAnsi="Arial" w:cs="Arial"/>
          <w:sz w:val="20"/>
          <w:szCs w:val="20"/>
        </w:rPr>
        <w:t>lami</w:t>
      </w:r>
      <w:r w:rsidRPr="00261E0A">
        <w:rPr>
          <w:rFonts w:ascii="Arial" w:hAnsi="Arial" w:cs="Arial"/>
          <w:sz w:val="20"/>
          <w:szCs w:val="20"/>
        </w:rPr>
        <w:t>, odborn</w:t>
      </w:r>
      <w:r w:rsidR="00A31F9D">
        <w:rPr>
          <w:rFonts w:ascii="Arial" w:hAnsi="Arial" w:cs="Arial"/>
          <w:sz w:val="20"/>
          <w:szCs w:val="20"/>
        </w:rPr>
        <w:t>ou terminológiou</w:t>
      </w:r>
      <w:r w:rsidRPr="00261E0A">
        <w:rPr>
          <w:rFonts w:ascii="Arial" w:hAnsi="Arial" w:cs="Arial"/>
          <w:sz w:val="20"/>
          <w:szCs w:val="20"/>
        </w:rPr>
        <w:t xml:space="preserve"> a používan</w:t>
      </w:r>
      <w:r w:rsidR="00A31F9D">
        <w:rPr>
          <w:rFonts w:ascii="Arial" w:hAnsi="Arial" w:cs="Arial"/>
          <w:sz w:val="20"/>
          <w:szCs w:val="20"/>
        </w:rPr>
        <w:t>ím</w:t>
      </w:r>
      <w:r w:rsidRPr="00261E0A">
        <w:rPr>
          <w:rFonts w:ascii="Arial" w:hAnsi="Arial" w:cs="Arial"/>
          <w:sz w:val="20"/>
          <w:szCs w:val="20"/>
        </w:rPr>
        <w:t xml:space="preserve"> jazykových prostriedkov v kontexte praxe.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CC6433" w14:textId="77777777" w:rsidR="00AF66ED" w:rsidRDefault="00261E0A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1E0A">
        <w:rPr>
          <w:rFonts w:ascii="Arial" w:hAnsi="Arial" w:cs="Arial"/>
          <w:sz w:val="20"/>
          <w:szCs w:val="20"/>
        </w:rPr>
        <w:t xml:space="preserve">Predmet Anglický jazyk pre odbor logistika je úzko prepojený s odbornými predmetmi ako logistika, ekonomika, dopravné systémy a manažment. </w:t>
      </w:r>
    </w:p>
    <w:p w14:paraId="2E7C3415" w14:textId="08C32E1B" w:rsidR="00186F7D" w:rsidRDefault="00261E0A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1E0A">
        <w:rPr>
          <w:rFonts w:ascii="Arial" w:hAnsi="Arial" w:cs="Arial"/>
          <w:sz w:val="20"/>
          <w:szCs w:val="20"/>
        </w:rPr>
        <w:t>Využívajú sa rôzne stratégie</w:t>
      </w:r>
      <w:r w:rsidR="00812A0C">
        <w:rPr>
          <w:rFonts w:ascii="Arial" w:hAnsi="Arial" w:cs="Arial"/>
          <w:sz w:val="20"/>
          <w:szCs w:val="20"/>
        </w:rPr>
        <w:t xml:space="preserve"> výučby</w:t>
      </w:r>
      <w:r w:rsidRPr="00261E0A">
        <w:rPr>
          <w:rFonts w:ascii="Arial" w:hAnsi="Arial" w:cs="Arial"/>
          <w:sz w:val="20"/>
          <w:szCs w:val="20"/>
        </w:rPr>
        <w:t>, ako sú výkladové a komunikačné metódy, práca s odbornými textami, simulácie pracovných situácií (role-</w:t>
      </w:r>
      <w:proofErr w:type="spellStart"/>
      <w:r w:rsidRPr="00261E0A">
        <w:rPr>
          <w:rFonts w:ascii="Arial" w:hAnsi="Arial" w:cs="Arial"/>
          <w:sz w:val="20"/>
          <w:szCs w:val="20"/>
        </w:rPr>
        <w:t>play</w:t>
      </w:r>
      <w:proofErr w:type="spellEnd"/>
      <w:r w:rsidRPr="00261E0A">
        <w:rPr>
          <w:rFonts w:ascii="Arial" w:hAnsi="Arial" w:cs="Arial"/>
          <w:sz w:val="20"/>
          <w:szCs w:val="20"/>
        </w:rPr>
        <w:t xml:space="preserve">), projektové vyučovanie, tímová spolupráca, ako aj metódy na rozvoj kritického myslenia a jazykovej tvorivosti. V rámci vyučovania </w:t>
      </w:r>
      <w:r w:rsidR="00812A0C">
        <w:rPr>
          <w:rFonts w:ascii="Arial" w:hAnsi="Arial" w:cs="Arial"/>
          <w:sz w:val="20"/>
          <w:szCs w:val="20"/>
        </w:rPr>
        <w:t>je dôraz kladený</w:t>
      </w:r>
      <w:r w:rsidRPr="00261E0A">
        <w:rPr>
          <w:rFonts w:ascii="Arial" w:hAnsi="Arial" w:cs="Arial"/>
          <w:sz w:val="20"/>
          <w:szCs w:val="20"/>
        </w:rPr>
        <w:t xml:space="preserve"> na praktické uplatnenie jazyka, posilňovanie počúvania s porozumením, ústneho a písomného prejavu a čítania s porozumením.</w:t>
      </w:r>
      <w:r>
        <w:rPr>
          <w:rFonts w:ascii="Arial" w:hAnsi="Arial" w:cs="Arial"/>
          <w:sz w:val="20"/>
          <w:szCs w:val="20"/>
        </w:rPr>
        <w:t xml:space="preserve"> </w:t>
      </w:r>
      <w:r w:rsidR="00812A0C">
        <w:rPr>
          <w:rFonts w:ascii="Arial" w:hAnsi="Arial" w:cs="Arial"/>
          <w:sz w:val="20"/>
          <w:szCs w:val="20"/>
        </w:rPr>
        <w:t>Do</w:t>
      </w:r>
      <w:r w:rsidRPr="00261E0A">
        <w:rPr>
          <w:rFonts w:ascii="Arial" w:hAnsi="Arial" w:cs="Arial"/>
          <w:sz w:val="20"/>
          <w:szCs w:val="20"/>
        </w:rPr>
        <w:t xml:space="preserve"> vyučovani</w:t>
      </w:r>
      <w:r w:rsidR="00812A0C">
        <w:rPr>
          <w:rFonts w:ascii="Arial" w:hAnsi="Arial" w:cs="Arial"/>
          <w:sz w:val="20"/>
          <w:szCs w:val="20"/>
        </w:rPr>
        <w:t>a sú začlenené</w:t>
      </w:r>
      <w:r w:rsidRPr="00261E0A">
        <w:rPr>
          <w:rFonts w:ascii="Arial" w:hAnsi="Arial" w:cs="Arial"/>
          <w:sz w:val="20"/>
          <w:szCs w:val="20"/>
        </w:rPr>
        <w:t xml:space="preserve"> frontálne, skupinové aj individuálne formy práce. </w:t>
      </w:r>
    </w:p>
    <w:p w14:paraId="4BABDB8B" w14:textId="77777777" w:rsidR="00186F7D" w:rsidRDefault="00186F7D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6ACAAAE" w14:textId="77777777" w:rsidR="00331100" w:rsidRDefault="00331100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E995EB2" w14:textId="77777777" w:rsidR="00331100" w:rsidRDefault="00331100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63E491C" w14:textId="77777777" w:rsidR="00480062" w:rsidRDefault="00261E0A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1E0A">
        <w:rPr>
          <w:rFonts w:ascii="Arial" w:hAnsi="Arial" w:cs="Arial"/>
          <w:sz w:val="20"/>
          <w:szCs w:val="20"/>
        </w:rPr>
        <w:lastRenderedPageBreak/>
        <w:t>Súčasťou vyučovania sú aj projektové úlohy, prezentácie a simulované komunikačné situácie z praxe. Didaktické pomôcky, audiovizuálna technika, autentické materiály, videá z logistickej praxe a multimediálne aplikácie slúžia na posilnenie interaktivity a reálnosti učiva.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B63DBDD" w14:textId="77777777" w:rsidR="00480062" w:rsidRDefault="00261E0A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1E0A">
        <w:rPr>
          <w:rFonts w:ascii="Arial" w:hAnsi="Arial" w:cs="Arial"/>
          <w:sz w:val="20"/>
          <w:szCs w:val="20"/>
        </w:rPr>
        <w:t xml:space="preserve">Pri hodnotení sa </w:t>
      </w:r>
      <w:r w:rsidR="00812A0C">
        <w:rPr>
          <w:rFonts w:ascii="Arial" w:hAnsi="Arial" w:cs="Arial"/>
          <w:sz w:val="20"/>
          <w:szCs w:val="20"/>
        </w:rPr>
        <w:t>aplikuje</w:t>
      </w:r>
      <w:r w:rsidRPr="00261E0A">
        <w:rPr>
          <w:rFonts w:ascii="Arial" w:hAnsi="Arial" w:cs="Arial"/>
          <w:sz w:val="20"/>
          <w:szCs w:val="20"/>
        </w:rPr>
        <w:t xml:space="preserve"> formatívne slovné hodnotenie, sebahodnotenie žiakov, ako aj sumatívne písomné hodnotenie formou testov, praktických úloh a jazykových projektov. Obsah predmetu zahŕňa aj prvky environmentálnej výchovy (napr. udržateľná logistika, ekologická preprava), globálnych súvislostí a princípy bezpečnosti práce pri logistických činnostiach. </w:t>
      </w:r>
    </w:p>
    <w:p w14:paraId="5D74D821" w14:textId="1E876614" w:rsidR="00AA1399" w:rsidRPr="00D94734" w:rsidRDefault="00261E0A" w:rsidP="00261E0A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61E0A">
        <w:rPr>
          <w:rFonts w:ascii="Arial" w:hAnsi="Arial" w:cs="Arial"/>
          <w:sz w:val="20"/>
          <w:szCs w:val="20"/>
        </w:rPr>
        <w:t>Výučba prebieha v jazykových učebniach</w:t>
      </w:r>
      <w:r w:rsidR="00812A0C">
        <w:rPr>
          <w:rFonts w:ascii="Arial" w:hAnsi="Arial" w:cs="Arial"/>
          <w:sz w:val="20"/>
          <w:szCs w:val="20"/>
        </w:rPr>
        <w:t xml:space="preserve"> a</w:t>
      </w:r>
      <w:r w:rsidRPr="00261E0A">
        <w:rPr>
          <w:rFonts w:ascii="Arial" w:hAnsi="Arial" w:cs="Arial"/>
          <w:sz w:val="20"/>
          <w:szCs w:val="20"/>
        </w:rPr>
        <w:t xml:space="preserve"> v spolupráci s odbornou praxou.</w:t>
      </w:r>
    </w:p>
    <w:p w14:paraId="40B7A5ED" w14:textId="77777777" w:rsidR="00A6663F" w:rsidRPr="00FF31FF" w:rsidRDefault="00A6663F" w:rsidP="00FF31FF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4"/>
        <w:gridCol w:w="1843"/>
      </w:tblGrid>
      <w:tr w:rsidR="007C1C82" w:rsidRPr="00774934" w14:paraId="4C480D24" w14:textId="77777777" w:rsidTr="00EB2F31">
        <w:trPr>
          <w:trHeight w:val="612"/>
        </w:trPr>
        <w:tc>
          <w:tcPr>
            <w:tcW w:w="9067" w:type="dxa"/>
            <w:gridSpan w:val="2"/>
            <w:vAlign w:val="center"/>
            <w:hideMark/>
          </w:tcPr>
          <w:p w14:paraId="1AAF25C1" w14:textId="2C6BE4B4" w:rsidR="007C1C82" w:rsidRPr="00031EBE" w:rsidRDefault="00480062" w:rsidP="004800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4"/>
                <w:lang w:eastAsia="sk-SK"/>
              </w:rPr>
              <w:t xml:space="preserve">                                                          </w:t>
            </w:r>
            <w:r w:rsidR="007C1C82" w:rsidRPr="00B71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4"/>
                <w:lang w:eastAsia="sk-SK"/>
              </w:rPr>
              <w:t>Rámcový rozpis učiva</w:t>
            </w:r>
          </w:p>
        </w:tc>
      </w:tr>
      <w:tr w:rsidR="007C1C82" w:rsidRPr="00774934" w14:paraId="494A1D39" w14:textId="77777777" w:rsidTr="006775DA">
        <w:trPr>
          <w:trHeight w:hRule="exact" w:val="340"/>
        </w:trPr>
        <w:tc>
          <w:tcPr>
            <w:tcW w:w="7224" w:type="dxa"/>
            <w:shd w:val="clear" w:color="auto" w:fill="B4C6E7" w:themeFill="accent1" w:themeFillTint="66"/>
            <w:vAlign w:val="bottom"/>
            <w:hideMark/>
          </w:tcPr>
          <w:p w14:paraId="032D087B" w14:textId="2B9C78DE" w:rsidR="007C1C82" w:rsidRPr="004517E4" w:rsidRDefault="00444A56" w:rsidP="000D2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</w:t>
            </w:r>
            <w:r w:rsidR="007C1C82" w:rsidRPr="004517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. ročník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71AB0776" w14:textId="47126168" w:rsidR="007C1C82" w:rsidRPr="004517E4" w:rsidRDefault="00444A56" w:rsidP="000D2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33</w:t>
            </w:r>
            <w:r w:rsidR="004517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EB2F31" w:rsidRPr="00774934" w14:paraId="3BA5A76F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4565CE2F" w14:textId="527AD022" w:rsidR="00EB2F31" w:rsidRPr="004517E4" w:rsidRDefault="00444A56" w:rsidP="008E766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444A56">
              <w:rPr>
                <w:rFonts w:ascii="Arial" w:hAnsi="Arial" w:cs="Arial"/>
                <w:b/>
                <w:sz w:val="20"/>
                <w:szCs w:val="20"/>
              </w:rPr>
              <w:t>áklady odbornej angličtiny v logistike</w:t>
            </w:r>
          </w:p>
        </w:tc>
        <w:tc>
          <w:tcPr>
            <w:tcW w:w="1843" w:type="dxa"/>
            <w:noWrap/>
            <w:vAlign w:val="center"/>
          </w:tcPr>
          <w:p w14:paraId="6DA3B00C" w14:textId="43128307" w:rsidR="00EB2F31" w:rsidRPr="004517E4" w:rsidRDefault="00FF3C99" w:rsidP="008E76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="00EB2F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ín</w:t>
            </w:r>
          </w:p>
        </w:tc>
      </w:tr>
      <w:tr w:rsidR="007C1C82" w:rsidRPr="00774934" w14:paraId="2DC73636" w14:textId="77777777" w:rsidTr="008E7666">
        <w:trPr>
          <w:trHeight w:hRule="exact" w:val="284"/>
        </w:trPr>
        <w:tc>
          <w:tcPr>
            <w:tcW w:w="7224" w:type="dxa"/>
            <w:vAlign w:val="center"/>
            <w:hideMark/>
          </w:tcPr>
          <w:p w14:paraId="3B4FFF14" w14:textId="3B056977" w:rsidR="007C1C82" w:rsidRPr="00444A56" w:rsidRDefault="00444A56" w:rsidP="008E7666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</w:pPr>
            <w:r w:rsidRPr="00444A56">
              <w:rPr>
                <w:rFonts w:ascii="Arial" w:hAnsi="Arial" w:cs="Arial"/>
                <w:bCs/>
                <w:sz w:val="20"/>
                <w:szCs w:val="20"/>
              </w:rPr>
              <w:t>Základná terminológia</w:t>
            </w:r>
            <w:r w:rsidR="00186F7D">
              <w:rPr>
                <w:rFonts w:ascii="Arial" w:hAnsi="Arial" w:cs="Arial"/>
                <w:bCs/>
                <w:sz w:val="20"/>
                <w:szCs w:val="20"/>
              </w:rPr>
              <w:t xml:space="preserve"> – pojem logistika a jej ciele</w:t>
            </w:r>
            <w:r w:rsidR="00F420A5">
              <w:rPr>
                <w:rFonts w:ascii="Arial" w:hAnsi="Arial" w:cs="Arial"/>
                <w:bCs/>
                <w:sz w:val="20"/>
                <w:szCs w:val="20"/>
              </w:rPr>
              <w:t>, druhy logistiky</w:t>
            </w:r>
          </w:p>
        </w:tc>
        <w:tc>
          <w:tcPr>
            <w:tcW w:w="1843" w:type="dxa"/>
            <w:noWrap/>
            <w:vAlign w:val="center"/>
            <w:hideMark/>
          </w:tcPr>
          <w:p w14:paraId="06F98746" w14:textId="1F40D5AF" w:rsidR="007C1C82" w:rsidRPr="004517E4" w:rsidRDefault="007C1C82" w:rsidP="008E76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7C1C82" w:rsidRPr="00774934" w14:paraId="7A535629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08730CCC" w14:textId="6F40A705" w:rsidR="007C1C82" w:rsidRDefault="00444A56" w:rsidP="008E76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Základné činnosti v</w:t>
            </w:r>
            <w:r w:rsidR="00F420A5">
              <w:rPr>
                <w:rFonts w:ascii="Arial" w:hAnsi="Arial" w:cs="Arial"/>
                <w:sz w:val="20"/>
                <w:szCs w:val="20"/>
              </w:rPr>
              <w:t> </w:t>
            </w:r>
            <w:r w:rsidRPr="00444A56">
              <w:rPr>
                <w:rFonts w:ascii="Arial" w:hAnsi="Arial" w:cs="Arial"/>
                <w:sz w:val="20"/>
                <w:szCs w:val="20"/>
              </w:rPr>
              <w:t>logistike</w:t>
            </w:r>
          </w:p>
          <w:p w14:paraId="25784923" w14:textId="77777777" w:rsidR="00F420A5" w:rsidRDefault="00F420A5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  <w:p w14:paraId="62569F0F" w14:textId="1E545CC9" w:rsidR="00F420A5" w:rsidRPr="004517E4" w:rsidRDefault="00F420A5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3020EDE6" w14:textId="77777777" w:rsidR="007C1C82" w:rsidRPr="004517E4" w:rsidRDefault="007C1C82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7C1C82" w:rsidRPr="00E966C9" w14:paraId="57AFA0D3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6A1D5947" w14:textId="0646D6CA" w:rsidR="007C1C82" w:rsidRPr="004517E4" w:rsidRDefault="002E46B0" w:rsidP="008E7666">
            <w:pPr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Logistické systémy</w:t>
            </w:r>
            <w:r w:rsidR="00186F7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reťazce</w:t>
            </w:r>
            <w:r w:rsidR="00444A56" w:rsidRPr="00444A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6F7D">
              <w:rPr>
                <w:rFonts w:ascii="Arial" w:hAnsi="Arial" w:cs="Arial"/>
                <w:sz w:val="20"/>
                <w:szCs w:val="20"/>
              </w:rPr>
              <w:t>a organizácie</w:t>
            </w:r>
          </w:p>
        </w:tc>
        <w:tc>
          <w:tcPr>
            <w:tcW w:w="1843" w:type="dxa"/>
            <w:noWrap/>
            <w:vAlign w:val="center"/>
          </w:tcPr>
          <w:p w14:paraId="02F6F8B3" w14:textId="77777777" w:rsidR="007C1C82" w:rsidRPr="004517E4" w:rsidRDefault="007C1C82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4DFB15F8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0A84CE35" w14:textId="69503615" w:rsidR="008E7666" w:rsidRPr="00444A56" w:rsidRDefault="008E7666" w:rsidP="008E766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A56">
              <w:rPr>
                <w:rFonts w:ascii="Arial" w:hAnsi="Arial" w:cs="Arial"/>
                <w:b/>
                <w:bCs/>
                <w:sz w:val="20"/>
                <w:szCs w:val="20"/>
              </w:rPr>
              <w:t>Typy dopravy a prepravné prostriedky</w:t>
            </w:r>
          </w:p>
          <w:p w14:paraId="3E23F430" w14:textId="21F4504F" w:rsidR="008E7666" w:rsidRPr="004517E4" w:rsidRDefault="008E7666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045BB9FF" w14:textId="1B278DFB" w:rsidR="008E7666" w:rsidRPr="004517E4" w:rsidRDefault="001D574E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7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8E7666" w:rsidRPr="00774934" w14:paraId="7AEC466D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2E903BD9" w14:textId="4A44F4BC" w:rsidR="00010DB9" w:rsidRDefault="002E46B0" w:rsidP="008E76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Preprava v rámci cestnej, vodnej, železničnej a leteckej nákladnej dopravy</w:t>
            </w:r>
          </w:p>
          <w:p w14:paraId="41F6841C" w14:textId="77777777" w:rsidR="00010DB9" w:rsidRDefault="00010DB9" w:rsidP="008E76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FD43012" w14:textId="77777777" w:rsidR="00010DB9" w:rsidRDefault="00010DB9" w:rsidP="008E76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486BCFC" w14:textId="29370C00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300CECFC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70D0EF1A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5556BD5B" w14:textId="21CCBE25" w:rsidR="008E7666" w:rsidRPr="004517E4" w:rsidRDefault="008E7666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Časti a vybavenie dopravných prostriedkov </w:t>
            </w:r>
          </w:p>
        </w:tc>
        <w:tc>
          <w:tcPr>
            <w:tcW w:w="1843" w:type="dxa"/>
            <w:noWrap/>
            <w:vAlign w:val="center"/>
          </w:tcPr>
          <w:p w14:paraId="7BAB2C57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6D190313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24309F9C" w14:textId="2E140ECF" w:rsidR="008E7666" w:rsidRDefault="002E46B0" w:rsidP="008E76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Prepravné podmienky, prepravná dokumentácia, v</w:t>
            </w:r>
            <w:r w:rsidR="008E7666" w:rsidRPr="00444A56">
              <w:rPr>
                <w:rFonts w:ascii="Arial" w:hAnsi="Arial" w:cs="Arial"/>
                <w:sz w:val="20"/>
                <w:szCs w:val="20"/>
              </w:rPr>
              <w:t>yplňovanie formulárov</w:t>
            </w:r>
          </w:p>
          <w:p w14:paraId="5288DDF6" w14:textId="77777777" w:rsidR="002E46B0" w:rsidRDefault="002E46B0" w:rsidP="008E76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D38EA4" w14:textId="77777777" w:rsidR="002E46B0" w:rsidRDefault="002E46B0" w:rsidP="008E76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732A6E" w14:textId="77777777" w:rsidR="002E46B0" w:rsidRDefault="002E46B0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  <w:p w14:paraId="1A71AF0F" w14:textId="7867E2C2" w:rsidR="002E46B0" w:rsidRPr="004517E4" w:rsidRDefault="002E46B0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16559A9C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569411F9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33D00CD6" w14:textId="39BE8BC1" w:rsidR="008E7666" w:rsidRPr="00444A56" w:rsidRDefault="008E7666" w:rsidP="008E766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A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Skladovanie a </w:t>
            </w:r>
            <w:r w:rsidR="00692BE0">
              <w:rPr>
                <w:rFonts w:ascii="Arial" w:hAnsi="Arial" w:cs="Arial"/>
                <w:b/>
                <w:bCs/>
                <w:sz w:val="20"/>
                <w:szCs w:val="20"/>
              </w:rPr>
              <w:t>balenie</w:t>
            </w:r>
          </w:p>
          <w:p w14:paraId="7397D6C7" w14:textId="58672A92" w:rsidR="008E7666" w:rsidRPr="004517E4" w:rsidRDefault="008E7666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376070EF" w14:textId="77777777" w:rsidR="008E7666" w:rsidRDefault="001D574E" w:rsidP="008E76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  <w:p w14:paraId="23177945" w14:textId="7135C8AC" w:rsidR="00D92F36" w:rsidRPr="004517E4" w:rsidRDefault="00D92F3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759BE331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554AFADE" w14:textId="42DD17E3" w:rsidR="008E7666" w:rsidRPr="004517E4" w:rsidRDefault="008E7666" w:rsidP="008E7666">
            <w:pPr>
              <w:rPr>
                <w:rFonts w:ascii="Arial" w:hAnsi="Arial" w:cs="Arial"/>
                <w:sz w:val="20"/>
                <w:szCs w:val="20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Typy</w:t>
            </w:r>
            <w:r w:rsidR="00692BE0">
              <w:rPr>
                <w:rFonts w:ascii="Arial" w:hAnsi="Arial" w:cs="Arial"/>
                <w:sz w:val="20"/>
                <w:szCs w:val="20"/>
              </w:rPr>
              <w:t xml:space="preserve">, funkcie a vybavenie </w:t>
            </w:r>
            <w:r w:rsidRPr="00444A56">
              <w:rPr>
                <w:rFonts w:ascii="Arial" w:hAnsi="Arial" w:cs="Arial"/>
                <w:sz w:val="20"/>
                <w:szCs w:val="20"/>
              </w:rPr>
              <w:t>skladov, regálové systémy, technika</w:t>
            </w:r>
          </w:p>
          <w:p w14:paraId="0982695B" w14:textId="08D9081F" w:rsidR="008E7666" w:rsidRPr="004517E4" w:rsidRDefault="008E7666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  <w:noWrap/>
            <w:vAlign w:val="center"/>
          </w:tcPr>
          <w:p w14:paraId="6B10911D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4F872316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70D0167E" w14:textId="72452B8D" w:rsidR="008E7666" w:rsidRPr="004517E4" w:rsidRDefault="008E7666" w:rsidP="008E7666">
            <w:pPr>
              <w:rPr>
                <w:rFonts w:ascii="Arial" w:hAnsi="Arial" w:cs="Arial"/>
                <w:sz w:val="20"/>
                <w:szCs w:val="20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Bezpečnostné pravidlá pri skladovan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</w:p>
        </w:tc>
        <w:tc>
          <w:tcPr>
            <w:tcW w:w="1843" w:type="dxa"/>
            <w:noWrap/>
            <w:vAlign w:val="center"/>
          </w:tcPr>
          <w:p w14:paraId="79FBE4D8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099F468C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7867D119" w14:textId="014EF2F4" w:rsidR="008E7666" w:rsidRPr="004517E4" w:rsidRDefault="00692BE0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Obalový systém, logistické funkcie obalu</w:t>
            </w:r>
            <w:r w:rsidR="008E7666" w:rsidRPr="00444A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41CDA77D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42D580DB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4CB15B53" w14:textId="41D3BFC8" w:rsidR="008E7666" w:rsidRPr="00444A56" w:rsidRDefault="008E7666" w:rsidP="008E766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A56">
              <w:rPr>
                <w:rFonts w:ascii="Arial" w:hAnsi="Arial" w:cs="Arial"/>
                <w:b/>
                <w:bCs/>
                <w:sz w:val="20"/>
                <w:szCs w:val="20"/>
              </w:rPr>
              <w:t>Základy obchodnej korešpondencie</w:t>
            </w:r>
          </w:p>
        </w:tc>
        <w:tc>
          <w:tcPr>
            <w:tcW w:w="1843" w:type="dxa"/>
            <w:noWrap/>
            <w:vAlign w:val="center"/>
          </w:tcPr>
          <w:p w14:paraId="4B096787" w14:textId="2C7E478C" w:rsidR="008E7666" w:rsidRPr="004517E4" w:rsidRDefault="001D574E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7 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hodín</w:t>
            </w:r>
          </w:p>
        </w:tc>
      </w:tr>
      <w:tr w:rsidR="008E7666" w:rsidRPr="00774934" w14:paraId="7A45CDE1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3E621E0F" w14:textId="5CEA5790" w:rsidR="008E7666" w:rsidRPr="004517E4" w:rsidRDefault="008E7666" w:rsidP="008E766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E-mailová komunikácia </w:t>
            </w:r>
          </w:p>
        </w:tc>
        <w:tc>
          <w:tcPr>
            <w:tcW w:w="1843" w:type="dxa"/>
            <w:noWrap/>
            <w:vAlign w:val="center"/>
          </w:tcPr>
          <w:p w14:paraId="5527FDF0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6C86A33A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383F5A17" w14:textId="250CF8FD" w:rsidR="008E7666" w:rsidRPr="00444A56" w:rsidRDefault="008E7666" w:rsidP="008E7666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bCs/>
                <w:sz w:val="20"/>
                <w:szCs w:val="20"/>
              </w:rPr>
              <w:t>Základy formálnej a neformálnej komunikácie</w:t>
            </w:r>
          </w:p>
        </w:tc>
        <w:tc>
          <w:tcPr>
            <w:tcW w:w="1843" w:type="dxa"/>
            <w:noWrap/>
            <w:vAlign w:val="center"/>
          </w:tcPr>
          <w:p w14:paraId="716FE3E4" w14:textId="14F91452" w:rsidR="008E7666" w:rsidRPr="00444A56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330AF2C3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0430DC96" w14:textId="3DDCF381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444A56">
              <w:rPr>
                <w:rFonts w:ascii="Arial" w:hAnsi="Arial" w:cs="Arial"/>
                <w:sz w:val="20"/>
                <w:szCs w:val="20"/>
              </w:rPr>
              <w:t xml:space="preserve">rijímanie a vybavovanie hovorov </w:t>
            </w:r>
          </w:p>
        </w:tc>
        <w:tc>
          <w:tcPr>
            <w:tcW w:w="1843" w:type="dxa"/>
            <w:noWrap/>
            <w:vAlign w:val="center"/>
          </w:tcPr>
          <w:p w14:paraId="618B2B59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6FD7F6CC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0D71C1F9" w14:textId="03D4B90E" w:rsidR="008E7666" w:rsidRPr="00444A56" w:rsidRDefault="006E65F4" w:rsidP="008E76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Zákaznícky servis</w:t>
            </w:r>
          </w:p>
        </w:tc>
        <w:tc>
          <w:tcPr>
            <w:tcW w:w="1843" w:type="dxa"/>
            <w:noWrap/>
            <w:vAlign w:val="center"/>
          </w:tcPr>
          <w:p w14:paraId="602B152B" w14:textId="1350414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7 hodín</w:t>
            </w:r>
          </w:p>
        </w:tc>
      </w:tr>
      <w:tr w:rsidR="008E7666" w:rsidRPr="00774934" w14:paraId="6A8645E2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4B23EAB1" w14:textId="119E8BE9" w:rsidR="008E7666" w:rsidRPr="004517E4" w:rsidRDefault="006E65F4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Zákaznícky servis pred, pri a po predaji</w:t>
            </w:r>
            <w:r w:rsidR="008E7666" w:rsidRPr="00444A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3BEF686F" w14:textId="71765F22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42869516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3C33EDF5" w14:textId="188F9324" w:rsidR="008E7666" w:rsidRPr="004517E4" w:rsidRDefault="006E65F4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Stratégie a metódy zákazníckeho servisu, zvyšovanie kvality a výkonu  </w:t>
            </w:r>
          </w:p>
        </w:tc>
        <w:tc>
          <w:tcPr>
            <w:tcW w:w="1843" w:type="dxa"/>
            <w:noWrap/>
            <w:vAlign w:val="center"/>
          </w:tcPr>
          <w:p w14:paraId="2F3C9756" w14:textId="69BB2C43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0A33EC1F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13654416" w14:textId="769BB15B" w:rsidR="008E7666" w:rsidRPr="004517E4" w:rsidRDefault="006E65F4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Globálne aspekty</w:t>
            </w:r>
            <w:r w:rsidR="00D92F36">
              <w:rPr>
                <w:rFonts w:ascii="Arial" w:hAnsi="Arial" w:cs="Arial"/>
                <w:sz w:val="20"/>
                <w:szCs w:val="20"/>
              </w:rPr>
              <w:t xml:space="preserve"> a štandardy</w:t>
            </w:r>
            <w:r>
              <w:rPr>
                <w:rFonts w:ascii="Arial" w:hAnsi="Arial" w:cs="Arial"/>
                <w:sz w:val="20"/>
                <w:szCs w:val="20"/>
              </w:rPr>
              <w:t xml:space="preserve"> zákazníckeho servisu </w:t>
            </w:r>
            <w:r w:rsidR="008E7666" w:rsidRPr="00444A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2EF1B831" w14:textId="77777777" w:rsidR="008E7666" w:rsidRPr="004517E4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013AFA1E" w14:textId="77777777" w:rsidTr="006775DA">
        <w:trPr>
          <w:trHeight w:hRule="exact" w:val="340"/>
        </w:trPr>
        <w:tc>
          <w:tcPr>
            <w:tcW w:w="7224" w:type="dxa"/>
            <w:shd w:val="clear" w:color="auto" w:fill="B4C6E7" w:themeFill="accent1" w:themeFillTint="66"/>
            <w:vAlign w:val="bottom"/>
          </w:tcPr>
          <w:p w14:paraId="07A46EFF" w14:textId="70ED0538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  <w:t>4</w:t>
            </w:r>
            <w:r w:rsidRPr="00420F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  <w:t>. ročník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</w:tcPr>
          <w:p w14:paraId="4A42D6E5" w14:textId="7B53C410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  <w:t>30</w:t>
            </w:r>
            <w:r w:rsidRPr="00420F3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8E7666" w:rsidRPr="00774934" w14:paraId="43F18274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4E9A0C17" w14:textId="7E0E5AE5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b/>
                <w:sz w:val="20"/>
                <w:szCs w:val="20"/>
              </w:rPr>
              <w:t>Logistické procesy a technológie</w:t>
            </w:r>
          </w:p>
        </w:tc>
        <w:tc>
          <w:tcPr>
            <w:tcW w:w="1843" w:type="dxa"/>
            <w:noWrap/>
            <w:vAlign w:val="center"/>
          </w:tcPr>
          <w:p w14:paraId="06CEBB3B" w14:textId="387EC7A6" w:rsidR="008E7666" w:rsidRPr="00420F3A" w:rsidRDefault="004F4342" w:rsidP="008E76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8E7666" w:rsidRPr="00774934" w14:paraId="52BFD19B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3DC57CFD" w14:textId="1955E45C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Riadenie zásob a objednávok </w:t>
            </w:r>
          </w:p>
        </w:tc>
        <w:tc>
          <w:tcPr>
            <w:tcW w:w="1843" w:type="dxa"/>
            <w:noWrap/>
            <w:vAlign w:val="center"/>
          </w:tcPr>
          <w:p w14:paraId="5C58B90B" w14:textId="5BD3DC66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400D41A4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23D915C1" w14:textId="5AAFD678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ERP systémy </w:t>
            </w:r>
          </w:p>
        </w:tc>
        <w:tc>
          <w:tcPr>
            <w:tcW w:w="1843" w:type="dxa"/>
            <w:noWrap/>
            <w:vAlign w:val="center"/>
          </w:tcPr>
          <w:p w14:paraId="5A245CE9" w14:textId="77777777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1DC7CC75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579C191A" w14:textId="3263A19B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Automatizácia v logistike </w:t>
            </w:r>
          </w:p>
        </w:tc>
        <w:tc>
          <w:tcPr>
            <w:tcW w:w="1843" w:type="dxa"/>
            <w:noWrap/>
            <w:vAlign w:val="center"/>
          </w:tcPr>
          <w:p w14:paraId="1A7BE333" w14:textId="77777777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78EB8415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25A0801B" w14:textId="1C62BC6E" w:rsidR="008E7666" w:rsidRPr="00420F3A" w:rsidRDefault="008E7666" w:rsidP="008E7666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b/>
                <w:sz w:val="20"/>
                <w:szCs w:val="20"/>
              </w:rPr>
              <w:t>Doručovanie a sledovanie zásielok</w:t>
            </w:r>
          </w:p>
        </w:tc>
        <w:tc>
          <w:tcPr>
            <w:tcW w:w="1843" w:type="dxa"/>
            <w:noWrap/>
            <w:vAlign w:val="center"/>
          </w:tcPr>
          <w:p w14:paraId="195F5278" w14:textId="7EA7504F" w:rsidR="008E7666" w:rsidRPr="00420F3A" w:rsidRDefault="004F4342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8E7666" w:rsidRPr="00774934" w14:paraId="300796B5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7E370632" w14:textId="5DC0A1D2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444A56">
              <w:rPr>
                <w:rFonts w:ascii="Arial" w:hAnsi="Arial" w:cs="Arial"/>
                <w:sz w:val="20"/>
                <w:szCs w:val="20"/>
              </w:rPr>
              <w:t>Tracking</w:t>
            </w:r>
            <w:proofErr w:type="spellEnd"/>
            <w:r w:rsidRPr="00444A56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444A56">
              <w:rPr>
                <w:rFonts w:ascii="Arial" w:hAnsi="Arial" w:cs="Arial"/>
                <w:sz w:val="20"/>
                <w:szCs w:val="20"/>
              </w:rPr>
              <w:t>tracing</w:t>
            </w:r>
            <w:proofErr w:type="spellEnd"/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1FF5B403" w14:textId="77777777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4261F948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2E2D5966" w14:textId="740E5EEF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Riešenie problémov pri doručovaní </w:t>
            </w:r>
          </w:p>
        </w:tc>
        <w:tc>
          <w:tcPr>
            <w:tcW w:w="1843" w:type="dxa"/>
            <w:noWrap/>
            <w:vAlign w:val="center"/>
          </w:tcPr>
          <w:p w14:paraId="1CCB6803" w14:textId="77777777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699BF96D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43A50FDB" w14:textId="1D2CC85F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Reklamácie a výmeny</w:t>
            </w:r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2E5E1016" w14:textId="77777777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77257A7D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1FBCB7D8" w14:textId="4EF7D30A" w:rsidR="008E7666" w:rsidRPr="00444A56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Medzinárodný obchod a </w:t>
            </w:r>
            <w:proofErr w:type="spellStart"/>
            <w:r w:rsidRPr="00444A56">
              <w:rPr>
                <w:rFonts w:ascii="Arial" w:hAnsi="Arial" w:cs="Arial"/>
                <w:b/>
                <w:bCs/>
                <w:sz w:val="20"/>
                <w:szCs w:val="20"/>
              </w:rPr>
              <w:t>Incoterms</w:t>
            </w:r>
            <w:proofErr w:type="spellEnd"/>
            <w:r w:rsidRPr="00444A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25E5ACDE" w14:textId="4958C9D2" w:rsidR="008E7666" w:rsidRPr="005B6AD9" w:rsidRDefault="004F4342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8E7666" w:rsidRPr="00774934" w14:paraId="3B5B0168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73D9164D" w14:textId="2B335A1C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 xml:space="preserve">Základné </w:t>
            </w:r>
            <w:proofErr w:type="spellStart"/>
            <w:r w:rsidRPr="00444A56">
              <w:rPr>
                <w:rFonts w:ascii="Arial" w:hAnsi="Arial" w:cs="Arial"/>
                <w:sz w:val="20"/>
                <w:szCs w:val="20"/>
              </w:rPr>
              <w:t>Incoterms</w:t>
            </w:r>
            <w:proofErr w:type="spellEnd"/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6A3982C7" w14:textId="77777777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79465411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2D51C8F3" w14:textId="47FE21A6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Dokumenty v medzinárodnej preprave</w:t>
            </w:r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3596E7C6" w14:textId="5C88470C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7BDD39A8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1A1418C6" w14:textId="3E668DC3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Clo a colné postupy</w:t>
            </w:r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27AAC830" w14:textId="77777777" w:rsidR="008E7666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  <w:p w14:paraId="5D6A4058" w14:textId="77777777" w:rsidR="00186F7D" w:rsidRDefault="00186F7D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  <w:p w14:paraId="5BD9CDE7" w14:textId="77777777" w:rsidR="00186F7D" w:rsidRDefault="00186F7D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  <w:p w14:paraId="66A63A8A" w14:textId="77777777" w:rsidR="00186F7D" w:rsidRDefault="00186F7D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  <w:p w14:paraId="0BE1878A" w14:textId="77777777" w:rsidR="00186F7D" w:rsidRDefault="00186F7D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  <w:p w14:paraId="10071C81" w14:textId="1220B58C" w:rsidR="00186F7D" w:rsidRPr="005B6AD9" w:rsidRDefault="00186F7D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344557A4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70F9D618" w14:textId="6810622D" w:rsidR="008E7666" w:rsidRPr="00444A56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Odborná komunikácia v praxi </w:t>
            </w:r>
          </w:p>
        </w:tc>
        <w:tc>
          <w:tcPr>
            <w:tcW w:w="1843" w:type="dxa"/>
            <w:noWrap/>
            <w:vAlign w:val="center"/>
          </w:tcPr>
          <w:p w14:paraId="3B973E7F" w14:textId="29FF0CD1" w:rsidR="008E7666" w:rsidRPr="005B6AD9" w:rsidRDefault="004F4342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8E7666" w:rsidRPr="00774934" w14:paraId="30D54748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63400FAF" w14:textId="72959698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Simulácia pracovných rozhovorov</w:t>
            </w:r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2BA69600" w14:textId="77777777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184BADFE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011C615D" w14:textId="6D3DE5F1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444A56">
              <w:rPr>
                <w:rFonts w:ascii="Arial" w:hAnsi="Arial" w:cs="Arial"/>
                <w:sz w:val="20"/>
                <w:szCs w:val="20"/>
              </w:rPr>
              <w:t>ríprava na pracovný pohovor v logistickej firme</w:t>
            </w:r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38CFD5D9" w14:textId="27186637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774934" w14:paraId="65E5B360" w14:textId="77777777" w:rsidTr="008E7666">
        <w:trPr>
          <w:trHeight w:hRule="exact" w:val="284"/>
        </w:trPr>
        <w:tc>
          <w:tcPr>
            <w:tcW w:w="7224" w:type="dxa"/>
            <w:vAlign w:val="center"/>
          </w:tcPr>
          <w:p w14:paraId="2A5EA525" w14:textId="42D3C98C" w:rsidR="008E7666" w:rsidRPr="00420F3A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CV a motivačn</w:t>
            </w:r>
            <w:r>
              <w:rPr>
                <w:rFonts w:ascii="Arial" w:hAnsi="Arial" w:cs="Arial"/>
                <w:sz w:val="20"/>
                <w:szCs w:val="20"/>
              </w:rPr>
              <w:t>ý</w:t>
            </w:r>
            <w:r w:rsidRPr="00444A56">
              <w:rPr>
                <w:rFonts w:ascii="Arial" w:hAnsi="Arial" w:cs="Arial"/>
                <w:sz w:val="20"/>
                <w:szCs w:val="20"/>
              </w:rPr>
              <w:t xml:space="preserve"> list</w:t>
            </w:r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0BF234F1" w14:textId="77777777" w:rsidR="008E7666" w:rsidRPr="005B6AD9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042001" w14:paraId="2BF5EA34" w14:textId="77777777" w:rsidTr="008E7666">
        <w:trPr>
          <w:trHeight w:hRule="exact" w:val="318"/>
        </w:trPr>
        <w:tc>
          <w:tcPr>
            <w:tcW w:w="7224" w:type="dxa"/>
            <w:vAlign w:val="center"/>
          </w:tcPr>
          <w:p w14:paraId="54BAD9C6" w14:textId="0A7AEB2C" w:rsidR="008E7666" w:rsidRPr="00042001" w:rsidRDefault="002F3207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1843" w:type="dxa"/>
            <w:noWrap/>
            <w:vAlign w:val="center"/>
          </w:tcPr>
          <w:p w14:paraId="1F416CC1" w14:textId="3CE5F33A" w:rsidR="008E7666" w:rsidRPr="00042001" w:rsidRDefault="004F4342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6</w:t>
            </w:r>
            <w:r w:rsidR="008E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hodín</w:t>
            </w:r>
          </w:p>
        </w:tc>
      </w:tr>
      <w:tr w:rsidR="008E7666" w:rsidRPr="00042001" w14:paraId="6381881C" w14:textId="77777777" w:rsidTr="008E7666">
        <w:trPr>
          <w:trHeight w:hRule="exact" w:val="318"/>
        </w:trPr>
        <w:tc>
          <w:tcPr>
            <w:tcW w:w="7224" w:type="dxa"/>
            <w:vAlign w:val="center"/>
          </w:tcPr>
          <w:p w14:paraId="624A62ED" w14:textId="55C7B49E" w:rsidR="008E7666" w:rsidRPr="00042001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 w:rsidRPr="00444A56">
              <w:rPr>
                <w:rFonts w:ascii="Arial" w:hAnsi="Arial" w:cs="Arial"/>
                <w:sz w:val="20"/>
                <w:szCs w:val="20"/>
              </w:rPr>
              <w:t>Opakovanie odborn</w:t>
            </w:r>
            <w:r w:rsidR="00D92F36">
              <w:rPr>
                <w:rFonts w:ascii="Arial" w:hAnsi="Arial" w:cs="Arial"/>
                <w:sz w:val="20"/>
                <w:szCs w:val="20"/>
              </w:rPr>
              <w:t>ej terminológie</w:t>
            </w:r>
          </w:p>
        </w:tc>
        <w:tc>
          <w:tcPr>
            <w:tcW w:w="1843" w:type="dxa"/>
            <w:noWrap/>
            <w:vAlign w:val="center"/>
          </w:tcPr>
          <w:p w14:paraId="5AC21A8D" w14:textId="77777777" w:rsidR="008E7666" w:rsidRPr="00042001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  <w:tr w:rsidR="008E7666" w:rsidRPr="00042001" w14:paraId="2FB5F643" w14:textId="77777777" w:rsidTr="008E7666">
        <w:trPr>
          <w:trHeight w:hRule="exact" w:val="318"/>
        </w:trPr>
        <w:tc>
          <w:tcPr>
            <w:tcW w:w="7224" w:type="dxa"/>
            <w:vAlign w:val="center"/>
          </w:tcPr>
          <w:p w14:paraId="7B4F81CB" w14:textId="41458BF9" w:rsidR="008E7666" w:rsidRPr="00042001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Opakovanie p</w:t>
            </w:r>
            <w:r w:rsidRPr="00444A56">
              <w:rPr>
                <w:rFonts w:ascii="Arial" w:hAnsi="Arial" w:cs="Arial"/>
                <w:sz w:val="20"/>
                <w:szCs w:val="20"/>
              </w:rPr>
              <w:t>raktick</w:t>
            </w:r>
            <w:r>
              <w:rPr>
                <w:rFonts w:ascii="Arial" w:hAnsi="Arial" w:cs="Arial"/>
                <w:sz w:val="20"/>
                <w:szCs w:val="20"/>
              </w:rPr>
              <w:t>ých</w:t>
            </w:r>
            <w:r w:rsidRPr="00444A56">
              <w:rPr>
                <w:rFonts w:ascii="Arial" w:hAnsi="Arial" w:cs="Arial"/>
                <w:sz w:val="20"/>
                <w:szCs w:val="20"/>
              </w:rPr>
              <w:t xml:space="preserve"> situáci</w:t>
            </w:r>
            <w:r>
              <w:rPr>
                <w:rFonts w:ascii="Arial" w:hAnsi="Arial" w:cs="Arial"/>
                <w:sz w:val="20"/>
                <w:szCs w:val="20"/>
              </w:rPr>
              <w:t>í</w:t>
            </w:r>
            <w:r w:rsidRPr="00444A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14:paraId="343350F7" w14:textId="77777777" w:rsidR="008E7666" w:rsidRPr="00042001" w:rsidRDefault="008E7666" w:rsidP="008E766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264AE9A2" w14:textId="77777777" w:rsidR="003208BC" w:rsidRDefault="003208BC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2D5E496A" w14:textId="77777777" w:rsidR="003208BC" w:rsidRPr="00737230" w:rsidRDefault="003208BC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15332A46" w14:textId="77777777" w:rsidR="003208BC" w:rsidRPr="00737230" w:rsidRDefault="003208BC" w:rsidP="003208B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7DCBC4A" w14:textId="24012A6E" w:rsidR="008278E6" w:rsidRDefault="003208BC" w:rsidP="003208BC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3B10AE65" w14:textId="77777777" w:rsidR="00537663" w:rsidRPr="00537663" w:rsidRDefault="00537663" w:rsidP="00537663"/>
    <w:p w14:paraId="1B6B1DCD" w14:textId="77777777" w:rsidR="00537663" w:rsidRPr="00537663" w:rsidRDefault="00537663" w:rsidP="00537663"/>
    <w:p w14:paraId="2B5034F5" w14:textId="77777777" w:rsidR="00537663" w:rsidRDefault="00537663" w:rsidP="00537663">
      <w:pPr>
        <w:rPr>
          <w:rFonts w:ascii="Arial" w:hAnsi="Arial" w:cs="Arial"/>
          <w:sz w:val="20"/>
          <w:szCs w:val="20"/>
        </w:rPr>
      </w:pPr>
    </w:p>
    <w:p w14:paraId="5B1C5D73" w14:textId="6A39FA56" w:rsidR="00537663" w:rsidRPr="00537663" w:rsidRDefault="00537663" w:rsidP="00537663">
      <w:pPr>
        <w:tabs>
          <w:tab w:val="left" w:pos="5916"/>
        </w:tabs>
      </w:pPr>
      <w:r>
        <w:tab/>
      </w:r>
    </w:p>
    <w:sectPr w:rsidR="00537663" w:rsidRPr="00537663" w:rsidSect="00E1348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7F3E7" w14:textId="77777777" w:rsidR="00630F54" w:rsidRDefault="00630F54" w:rsidP="00271FFE">
      <w:pPr>
        <w:spacing w:after="0" w:line="240" w:lineRule="auto"/>
      </w:pPr>
      <w:r>
        <w:separator/>
      </w:r>
    </w:p>
  </w:endnote>
  <w:endnote w:type="continuationSeparator" w:id="0">
    <w:p w14:paraId="3F4B9A6D" w14:textId="77777777" w:rsidR="00630F54" w:rsidRDefault="00630F54" w:rsidP="00271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CA9CE" w14:textId="77777777" w:rsidR="00630F54" w:rsidRDefault="00630F54" w:rsidP="00271FFE">
      <w:pPr>
        <w:spacing w:after="0" w:line="240" w:lineRule="auto"/>
      </w:pPr>
      <w:r>
        <w:separator/>
      </w:r>
    </w:p>
  </w:footnote>
  <w:footnote w:type="continuationSeparator" w:id="0">
    <w:p w14:paraId="1031B453" w14:textId="77777777" w:rsidR="00630F54" w:rsidRDefault="00630F54" w:rsidP="00271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7B16" w14:textId="1EFFE118" w:rsidR="00271FFE" w:rsidRPr="00D261C7" w:rsidRDefault="000F5321" w:rsidP="00C02C37">
    <w:pPr>
      <w:pStyle w:val="Hlavika"/>
      <w:jc w:val="center"/>
      <w:rPr>
        <w:b/>
        <w:bCs/>
      </w:rPr>
    </w:pPr>
    <w:r>
      <w:rPr>
        <w:noProof/>
        <w:lang w:eastAsia="sk-SK"/>
      </w:rPr>
      <w:drawing>
        <wp:inline distT="114300" distB="114300" distL="114300" distR="114300" wp14:anchorId="596B05E5" wp14:editId="79CE1A86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CBE2BEC"/>
    <w:multiLevelType w:val="hybridMultilevel"/>
    <w:tmpl w:val="64604772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620388D"/>
    <w:multiLevelType w:val="hybridMultilevel"/>
    <w:tmpl w:val="8E2E05DE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07D78"/>
    <w:multiLevelType w:val="multilevel"/>
    <w:tmpl w:val="321CE6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F1C60B8"/>
    <w:multiLevelType w:val="hybridMultilevel"/>
    <w:tmpl w:val="EA64A0F4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75D6A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A485EAD"/>
    <w:multiLevelType w:val="multilevel"/>
    <w:tmpl w:val="82B013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D80627F"/>
    <w:multiLevelType w:val="multilevel"/>
    <w:tmpl w:val="D276B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1811CA"/>
    <w:multiLevelType w:val="hybridMultilevel"/>
    <w:tmpl w:val="6A5485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D1978"/>
    <w:multiLevelType w:val="multilevel"/>
    <w:tmpl w:val="321CE6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A3F6170"/>
    <w:multiLevelType w:val="multilevel"/>
    <w:tmpl w:val="8C0AE9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D037DC5"/>
    <w:multiLevelType w:val="multilevel"/>
    <w:tmpl w:val="D276B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DF5458B"/>
    <w:multiLevelType w:val="multilevel"/>
    <w:tmpl w:val="D276B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15D031B"/>
    <w:multiLevelType w:val="multilevel"/>
    <w:tmpl w:val="321CE6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CF7F0F"/>
    <w:multiLevelType w:val="hybridMultilevel"/>
    <w:tmpl w:val="04D00068"/>
    <w:lvl w:ilvl="0" w:tplc="9EFE081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A6958"/>
    <w:multiLevelType w:val="hybridMultilevel"/>
    <w:tmpl w:val="C8DC4396"/>
    <w:lvl w:ilvl="0" w:tplc="EC90E20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179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6611638">
    <w:abstractNumId w:val="10"/>
  </w:num>
  <w:num w:numId="2" w16cid:durableId="39746383">
    <w:abstractNumId w:val="3"/>
  </w:num>
  <w:num w:numId="3" w16cid:durableId="344793379">
    <w:abstractNumId w:val="8"/>
  </w:num>
  <w:num w:numId="4" w16cid:durableId="2089573568">
    <w:abstractNumId w:val="1"/>
  </w:num>
  <w:num w:numId="5" w16cid:durableId="903225425">
    <w:abstractNumId w:val="2"/>
  </w:num>
  <w:num w:numId="6" w16cid:durableId="2079135099">
    <w:abstractNumId w:val="9"/>
  </w:num>
  <w:num w:numId="7" w16cid:durableId="1753162393">
    <w:abstractNumId w:val="13"/>
  </w:num>
  <w:num w:numId="8" w16cid:durableId="1938513655">
    <w:abstractNumId w:val="6"/>
  </w:num>
  <w:num w:numId="9" w16cid:durableId="1542942328">
    <w:abstractNumId w:val="16"/>
  </w:num>
  <w:num w:numId="10" w16cid:durableId="711225474">
    <w:abstractNumId w:val="15"/>
  </w:num>
  <w:num w:numId="11" w16cid:durableId="1287814307">
    <w:abstractNumId w:val="14"/>
  </w:num>
  <w:num w:numId="12" w16cid:durableId="229006569">
    <w:abstractNumId w:val="11"/>
  </w:num>
  <w:num w:numId="13" w16cid:durableId="999578204">
    <w:abstractNumId w:val="12"/>
  </w:num>
  <w:num w:numId="14" w16cid:durableId="799998949">
    <w:abstractNumId w:val="7"/>
  </w:num>
  <w:num w:numId="15" w16cid:durableId="2006206123">
    <w:abstractNumId w:val="5"/>
  </w:num>
  <w:num w:numId="16" w16cid:durableId="521281215">
    <w:abstractNumId w:val="4"/>
  </w:num>
  <w:num w:numId="17" w16cid:durableId="908729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E5B"/>
    <w:rsid w:val="00002005"/>
    <w:rsid w:val="00006651"/>
    <w:rsid w:val="00006D80"/>
    <w:rsid w:val="00010DB9"/>
    <w:rsid w:val="00013650"/>
    <w:rsid w:val="00027F53"/>
    <w:rsid w:val="00031EBE"/>
    <w:rsid w:val="0004024A"/>
    <w:rsid w:val="00042001"/>
    <w:rsid w:val="00053504"/>
    <w:rsid w:val="00082CC9"/>
    <w:rsid w:val="00096CF0"/>
    <w:rsid w:val="000A00B0"/>
    <w:rsid w:val="000A0BA3"/>
    <w:rsid w:val="000A1413"/>
    <w:rsid w:val="000B694C"/>
    <w:rsid w:val="000D1A77"/>
    <w:rsid w:val="000D4924"/>
    <w:rsid w:val="000E182B"/>
    <w:rsid w:val="000F2A77"/>
    <w:rsid w:val="000F418F"/>
    <w:rsid w:val="000F5321"/>
    <w:rsid w:val="000F68B1"/>
    <w:rsid w:val="001050E3"/>
    <w:rsid w:val="00115CF9"/>
    <w:rsid w:val="0013423D"/>
    <w:rsid w:val="0015268A"/>
    <w:rsid w:val="00165AB1"/>
    <w:rsid w:val="001743F4"/>
    <w:rsid w:val="0017517C"/>
    <w:rsid w:val="00186F7D"/>
    <w:rsid w:val="00197D1A"/>
    <w:rsid w:val="001A63B6"/>
    <w:rsid w:val="001A7A17"/>
    <w:rsid w:val="001B16AB"/>
    <w:rsid w:val="001B776F"/>
    <w:rsid w:val="001D220C"/>
    <w:rsid w:val="001D47FE"/>
    <w:rsid w:val="001D574E"/>
    <w:rsid w:val="001E0156"/>
    <w:rsid w:val="001E1A16"/>
    <w:rsid w:val="0020466E"/>
    <w:rsid w:val="00222CFC"/>
    <w:rsid w:val="00232D01"/>
    <w:rsid w:val="002402D7"/>
    <w:rsid w:val="0024139D"/>
    <w:rsid w:val="0024668C"/>
    <w:rsid w:val="00253F50"/>
    <w:rsid w:val="00254F8A"/>
    <w:rsid w:val="0025782F"/>
    <w:rsid w:val="00261E0A"/>
    <w:rsid w:val="00263B1E"/>
    <w:rsid w:val="0026457E"/>
    <w:rsid w:val="00271FFE"/>
    <w:rsid w:val="00287C59"/>
    <w:rsid w:val="002A2321"/>
    <w:rsid w:val="002A55A8"/>
    <w:rsid w:val="002A7CF6"/>
    <w:rsid w:val="002B0CA1"/>
    <w:rsid w:val="002C5AA5"/>
    <w:rsid w:val="002C6940"/>
    <w:rsid w:val="002E0575"/>
    <w:rsid w:val="002E46B0"/>
    <w:rsid w:val="002E4878"/>
    <w:rsid w:val="002F3207"/>
    <w:rsid w:val="002F6833"/>
    <w:rsid w:val="0030155E"/>
    <w:rsid w:val="0031486C"/>
    <w:rsid w:val="003202F8"/>
    <w:rsid w:val="00320513"/>
    <w:rsid w:val="003208BC"/>
    <w:rsid w:val="00331100"/>
    <w:rsid w:val="00334FBD"/>
    <w:rsid w:val="003430FC"/>
    <w:rsid w:val="003653E0"/>
    <w:rsid w:val="0037111D"/>
    <w:rsid w:val="0037184D"/>
    <w:rsid w:val="003809BF"/>
    <w:rsid w:val="00385679"/>
    <w:rsid w:val="003A1492"/>
    <w:rsid w:val="003A1C93"/>
    <w:rsid w:val="003A3491"/>
    <w:rsid w:val="003A50B8"/>
    <w:rsid w:val="003C3DBC"/>
    <w:rsid w:val="003C59BD"/>
    <w:rsid w:val="003D1C13"/>
    <w:rsid w:val="003D350E"/>
    <w:rsid w:val="003D7E93"/>
    <w:rsid w:val="003E4010"/>
    <w:rsid w:val="003F567D"/>
    <w:rsid w:val="003F606E"/>
    <w:rsid w:val="00402160"/>
    <w:rsid w:val="00420F3A"/>
    <w:rsid w:val="004245B1"/>
    <w:rsid w:val="00436136"/>
    <w:rsid w:val="00437E4F"/>
    <w:rsid w:val="00444A56"/>
    <w:rsid w:val="00445989"/>
    <w:rsid w:val="004517E4"/>
    <w:rsid w:val="004550A7"/>
    <w:rsid w:val="0046748C"/>
    <w:rsid w:val="00471259"/>
    <w:rsid w:val="00480062"/>
    <w:rsid w:val="00480207"/>
    <w:rsid w:val="00493F66"/>
    <w:rsid w:val="004978C3"/>
    <w:rsid w:val="004A0B9F"/>
    <w:rsid w:val="004A38A8"/>
    <w:rsid w:val="004D3461"/>
    <w:rsid w:val="004E34FF"/>
    <w:rsid w:val="004E3BCC"/>
    <w:rsid w:val="004E52FF"/>
    <w:rsid w:val="004E5AA6"/>
    <w:rsid w:val="004F4342"/>
    <w:rsid w:val="00503B06"/>
    <w:rsid w:val="00505F8F"/>
    <w:rsid w:val="00507841"/>
    <w:rsid w:val="00520564"/>
    <w:rsid w:val="00537663"/>
    <w:rsid w:val="00543091"/>
    <w:rsid w:val="00543A51"/>
    <w:rsid w:val="00545FFA"/>
    <w:rsid w:val="0055120A"/>
    <w:rsid w:val="00552308"/>
    <w:rsid w:val="005548DA"/>
    <w:rsid w:val="005608FB"/>
    <w:rsid w:val="00571B8C"/>
    <w:rsid w:val="00591618"/>
    <w:rsid w:val="00597983"/>
    <w:rsid w:val="005A3650"/>
    <w:rsid w:val="005A460B"/>
    <w:rsid w:val="005A5327"/>
    <w:rsid w:val="005A53D7"/>
    <w:rsid w:val="005B0BE3"/>
    <w:rsid w:val="005B4CF5"/>
    <w:rsid w:val="005B6AD9"/>
    <w:rsid w:val="005B6D75"/>
    <w:rsid w:val="005C1F73"/>
    <w:rsid w:val="005C2514"/>
    <w:rsid w:val="005C38CF"/>
    <w:rsid w:val="005D4064"/>
    <w:rsid w:val="005D565A"/>
    <w:rsid w:val="005F16F3"/>
    <w:rsid w:val="005F1997"/>
    <w:rsid w:val="005F44B7"/>
    <w:rsid w:val="005F5E47"/>
    <w:rsid w:val="00630F54"/>
    <w:rsid w:val="00634D8C"/>
    <w:rsid w:val="00634FCF"/>
    <w:rsid w:val="00665773"/>
    <w:rsid w:val="006775DA"/>
    <w:rsid w:val="006866A6"/>
    <w:rsid w:val="00692BE0"/>
    <w:rsid w:val="00695F5E"/>
    <w:rsid w:val="006A2EF1"/>
    <w:rsid w:val="006A5125"/>
    <w:rsid w:val="006B31E4"/>
    <w:rsid w:val="006C3ED6"/>
    <w:rsid w:val="006D3083"/>
    <w:rsid w:val="006D72E0"/>
    <w:rsid w:val="006E65F4"/>
    <w:rsid w:val="007033E8"/>
    <w:rsid w:val="007046ED"/>
    <w:rsid w:val="0071487C"/>
    <w:rsid w:val="00727A7B"/>
    <w:rsid w:val="00740942"/>
    <w:rsid w:val="00741E64"/>
    <w:rsid w:val="007508EB"/>
    <w:rsid w:val="0075190A"/>
    <w:rsid w:val="00755FEA"/>
    <w:rsid w:val="00762A5E"/>
    <w:rsid w:val="00773054"/>
    <w:rsid w:val="007731AD"/>
    <w:rsid w:val="00773C15"/>
    <w:rsid w:val="007754B7"/>
    <w:rsid w:val="00780E4C"/>
    <w:rsid w:val="007849E0"/>
    <w:rsid w:val="00791307"/>
    <w:rsid w:val="00794031"/>
    <w:rsid w:val="007940F7"/>
    <w:rsid w:val="007C1C82"/>
    <w:rsid w:val="007C4A2D"/>
    <w:rsid w:val="007C59D7"/>
    <w:rsid w:val="007D215F"/>
    <w:rsid w:val="007D2465"/>
    <w:rsid w:val="007D2A04"/>
    <w:rsid w:val="007E0CD0"/>
    <w:rsid w:val="007E436D"/>
    <w:rsid w:val="007E44A4"/>
    <w:rsid w:val="00805DE7"/>
    <w:rsid w:val="00812A0C"/>
    <w:rsid w:val="00814DEE"/>
    <w:rsid w:val="00816277"/>
    <w:rsid w:val="008278E6"/>
    <w:rsid w:val="008307B9"/>
    <w:rsid w:val="00845FA7"/>
    <w:rsid w:val="008709E0"/>
    <w:rsid w:val="00883248"/>
    <w:rsid w:val="00893ABD"/>
    <w:rsid w:val="008953E0"/>
    <w:rsid w:val="008A15C2"/>
    <w:rsid w:val="008A454B"/>
    <w:rsid w:val="008B1B31"/>
    <w:rsid w:val="008B682F"/>
    <w:rsid w:val="008D0F91"/>
    <w:rsid w:val="008D6053"/>
    <w:rsid w:val="008E55E0"/>
    <w:rsid w:val="008E5CA3"/>
    <w:rsid w:val="008E7666"/>
    <w:rsid w:val="008F0ACB"/>
    <w:rsid w:val="008F3B33"/>
    <w:rsid w:val="008F7C05"/>
    <w:rsid w:val="00927443"/>
    <w:rsid w:val="0093029E"/>
    <w:rsid w:val="009350C8"/>
    <w:rsid w:val="00936F7C"/>
    <w:rsid w:val="00944A79"/>
    <w:rsid w:val="0095032F"/>
    <w:rsid w:val="00955548"/>
    <w:rsid w:val="0097309B"/>
    <w:rsid w:val="0099050D"/>
    <w:rsid w:val="00992729"/>
    <w:rsid w:val="009948F5"/>
    <w:rsid w:val="00997CF3"/>
    <w:rsid w:val="009A3C4C"/>
    <w:rsid w:val="009A6E55"/>
    <w:rsid w:val="009B270D"/>
    <w:rsid w:val="009C0CDE"/>
    <w:rsid w:val="009C3A6A"/>
    <w:rsid w:val="009D3445"/>
    <w:rsid w:val="009E0D77"/>
    <w:rsid w:val="009E4E5B"/>
    <w:rsid w:val="009F3346"/>
    <w:rsid w:val="009F49D1"/>
    <w:rsid w:val="009F6631"/>
    <w:rsid w:val="00A00DFD"/>
    <w:rsid w:val="00A024E7"/>
    <w:rsid w:val="00A058C6"/>
    <w:rsid w:val="00A07D79"/>
    <w:rsid w:val="00A11ABC"/>
    <w:rsid w:val="00A121AB"/>
    <w:rsid w:val="00A168B9"/>
    <w:rsid w:val="00A237E6"/>
    <w:rsid w:val="00A25F31"/>
    <w:rsid w:val="00A31F9D"/>
    <w:rsid w:val="00A47338"/>
    <w:rsid w:val="00A6663F"/>
    <w:rsid w:val="00A77545"/>
    <w:rsid w:val="00A77F09"/>
    <w:rsid w:val="00A803B7"/>
    <w:rsid w:val="00A81D4F"/>
    <w:rsid w:val="00A93616"/>
    <w:rsid w:val="00AA1399"/>
    <w:rsid w:val="00AA2A7B"/>
    <w:rsid w:val="00AA759F"/>
    <w:rsid w:val="00AA7DFA"/>
    <w:rsid w:val="00AB7C9B"/>
    <w:rsid w:val="00AC2B58"/>
    <w:rsid w:val="00AC648E"/>
    <w:rsid w:val="00AF66ED"/>
    <w:rsid w:val="00B02F39"/>
    <w:rsid w:val="00B130B3"/>
    <w:rsid w:val="00B2088E"/>
    <w:rsid w:val="00B20F57"/>
    <w:rsid w:val="00B37D17"/>
    <w:rsid w:val="00B430A7"/>
    <w:rsid w:val="00B50C86"/>
    <w:rsid w:val="00B52130"/>
    <w:rsid w:val="00B53DF5"/>
    <w:rsid w:val="00B719F7"/>
    <w:rsid w:val="00B80C37"/>
    <w:rsid w:val="00B92936"/>
    <w:rsid w:val="00B958B2"/>
    <w:rsid w:val="00BA0BDD"/>
    <w:rsid w:val="00BA5B5F"/>
    <w:rsid w:val="00BB3167"/>
    <w:rsid w:val="00BE1A29"/>
    <w:rsid w:val="00BF2830"/>
    <w:rsid w:val="00BF629F"/>
    <w:rsid w:val="00BF7747"/>
    <w:rsid w:val="00C00712"/>
    <w:rsid w:val="00C02C37"/>
    <w:rsid w:val="00C03811"/>
    <w:rsid w:val="00C15703"/>
    <w:rsid w:val="00C20E30"/>
    <w:rsid w:val="00C2552B"/>
    <w:rsid w:val="00C34044"/>
    <w:rsid w:val="00C37417"/>
    <w:rsid w:val="00C37608"/>
    <w:rsid w:val="00C43B97"/>
    <w:rsid w:val="00C45042"/>
    <w:rsid w:val="00C66A8F"/>
    <w:rsid w:val="00C770F2"/>
    <w:rsid w:val="00CA45C0"/>
    <w:rsid w:val="00CA574D"/>
    <w:rsid w:val="00CC2C0D"/>
    <w:rsid w:val="00CC70CC"/>
    <w:rsid w:val="00CD47E6"/>
    <w:rsid w:val="00CD70D1"/>
    <w:rsid w:val="00CD7518"/>
    <w:rsid w:val="00CE18BE"/>
    <w:rsid w:val="00CF4512"/>
    <w:rsid w:val="00D007FE"/>
    <w:rsid w:val="00D062B5"/>
    <w:rsid w:val="00D16E80"/>
    <w:rsid w:val="00D261C7"/>
    <w:rsid w:val="00D35D96"/>
    <w:rsid w:val="00D35EC7"/>
    <w:rsid w:val="00D440ED"/>
    <w:rsid w:val="00D470E9"/>
    <w:rsid w:val="00D51D93"/>
    <w:rsid w:val="00D663A4"/>
    <w:rsid w:val="00D7493B"/>
    <w:rsid w:val="00D74E6C"/>
    <w:rsid w:val="00D847C3"/>
    <w:rsid w:val="00D92804"/>
    <w:rsid w:val="00D92F36"/>
    <w:rsid w:val="00D94734"/>
    <w:rsid w:val="00DA00A0"/>
    <w:rsid w:val="00DA6BA1"/>
    <w:rsid w:val="00DC6A53"/>
    <w:rsid w:val="00DD207A"/>
    <w:rsid w:val="00DD2AFA"/>
    <w:rsid w:val="00DE1020"/>
    <w:rsid w:val="00DE7632"/>
    <w:rsid w:val="00DF15D1"/>
    <w:rsid w:val="00E1348D"/>
    <w:rsid w:val="00E226F8"/>
    <w:rsid w:val="00E31330"/>
    <w:rsid w:val="00E3373B"/>
    <w:rsid w:val="00E45644"/>
    <w:rsid w:val="00E47BFA"/>
    <w:rsid w:val="00E535F0"/>
    <w:rsid w:val="00E53A19"/>
    <w:rsid w:val="00E64272"/>
    <w:rsid w:val="00EB1B8F"/>
    <w:rsid w:val="00EB2F31"/>
    <w:rsid w:val="00EB45F5"/>
    <w:rsid w:val="00EC3DED"/>
    <w:rsid w:val="00ED6942"/>
    <w:rsid w:val="00EE1D99"/>
    <w:rsid w:val="00F02D01"/>
    <w:rsid w:val="00F04708"/>
    <w:rsid w:val="00F1217C"/>
    <w:rsid w:val="00F14400"/>
    <w:rsid w:val="00F211F0"/>
    <w:rsid w:val="00F33E69"/>
    <w:rsid w:val="00F34C9C"/>
    <w:rsid w:val="00F420A5"/>
    <w:rsid w:val="00F42C76"/>
    <w:rsid w:val="00F4570D"/>
    <w:rsid w:val="00F5366D"/>
    <w:rsid w:val="00F62B7A"/>
    <w:rsid w:val="00F707CB"/>
    <w:rsid w:val="00F709AC"/>
    <w:rsid w:val="00F80BFF"/>
    <w:rsid w:val="00F93217"/>
    <w:rsid w:val="00FA2141"/>
    <w:rsid w:val="00FA3CAF"/>
    <w:rsid w:val="00FA4599"/>
    <w:rsid w:val="00FA5F89"/>
    <w:rsid w:val="00FB3CD0"/>
    <w:rsid w:val="00FC309B"/>
    <w:rsid w:val="00FD0308"/>
    <w:rsid w:val="00FD61A3"/>
    <w:rsid w:val="00FD7089"/>
    <w:rsid w:val="00FF31FF"/>
    <w:rsid w:val="00FF3C99"/>
    <w:rsid w:val="00FF3E9D"/>
    <w:rsid w:val="00F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CF55"/>
  <w15:docId w15:val="{86467C2E-ADEB-4794-92A1-4325835D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styleId="Normlnywebov">
    <w:name w:val="Normal (Web)"/>
    <w:basedOn w:val="Normlny"/>
    <w:uiPriority w:val="99"/>
    <w:unhideWhenUsed/>
    <w:rsid w:val="00AA2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986D7-A22F-47B5-8BBF-DE0BAE6CD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10</cp:revision>
  <dcterms:created xsi:type="dcterms:W3CDTF">2025-06-10T07:00:00Z</dcterms:created>
  <dcterms:modified xsi:type="dcterms:W3CDTF">2025-07-30T07:00:00Z</dcterms:modified>
</cp:coreProperties>
</file>