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8FFEA" w14:textId="77777777" w:rsidR="002C27BE" w:rsidRDefault="002C27BE" w:rsidP="002C27BE">
      <w:pPr>
        <w:rPr>
          <w:rFonts w:cs="Arial"/>
          <w:b/>
          <w:sz w:val="32"/>
          <w:szCs w:val="32"/>
        </w:rPr>
      </w:pPr>
      <w:r>
        <w:rPr>
          <w:sz w:val="32"/>
          <w:szCs w:val="32"/>
        </w:rPr>
        <w:t xml:space="preserve">Učebný plán - </w:t>
      </w:r>
      <w:r>
        <w:rPr>
          <w:rFonts w:cs="Arial"/>
          <w:b/>
          <w:sz w:val="32"/>
          <w:szCs w:val="32"/>
        </w:rPr>
        <w:t>3765  M  technika a prevádzka dopravy</w:t>
      </w:r>
      <w:r>
        <w:rPr>
          <w:rFonts w:cs="Arial"/>
          <w:b/>
          <w:sz w:val="18"/>
        </w:rPr>
        <w:t xml:space="preserve">   </w:t>
      </w:r>
    </w:p>
    <w:p w14:paraId="744E6BD4" w14:textId="77777777" w:rsidR="002C27BE" w:rsidRDefault="002C27BE" w:rsidP="002C27BE">
      <w:pPr>
        <w:rPr>
          <w:sz w:val="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5739"/>
      </w:tblGrid>
      <w:tr w:rsidR="002C27BE" w14:paraId="30897617" w14:textId="77777777" w:rsidTr="002C27BE">
        <w:trPr>
          <w:trHeight w:val="200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8B8A37" w14:textId="77777777" w:rsidR="002C27BE" w:rsidRDefault="002C27B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</w:rPr>
            </w:pPr>
            <w:r>
              <w:rPr>
                <w:b/>
                <w:bCs/>
              </w:rPr>
              <w:br w:type="page"/>
            </w:r>
            <w:r>
              <w:rPr>
                <w:rFonts w:cs="Arial"/>
                <w:b/>
                <w:sz w:val="18"/>
              </w:rPr>
              <w:t xml:space="preserve">Škola </w:t>
            </w:r>
            <w:r>
              <w:rPr>
                <w:rFonts w:cs="Arial"/>
                <w:sz w:val="18"/>
              </w:rPr>
              <w:t>(názov, adresa)</w:t>
            </w:r>
          </w:p>
        </w:tc>
        <w:tc>
          <w:tcPr>
            <w:tcW w:w="57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4264AE" w14:textId="77777777" w:rsidR="002C27BE" w:rsidRDefault="002C27B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Stredná priemyselná škola strojnícka</w:t>
            </w:r>
          </w:p>
          <w:p w14:paraId="391D3510" w14:textId="77777777" w:rsidR="002C27BE" w:rsidRDefault="002C27B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Duklianska1, 080 04 Prešov</w:t>
            </w:r>
          </w:p>
        </w:tc>
      </w:tr>
      <w:tr w:rsidR="002C27BE" w14:paraId="41FC0A46" w14:textId="77777777" w:rsidTr="002C27BE"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24840A94" w14:textId="77777777" w:rsidR="002C27BE" w:rsidRDefault="002C27B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 xml:space="preserve">Názov </w:t>
            </w:r>
            <w:proofErr w:type="spellStart"/>
            <w:r>
              <w:rPr>
                <w:rFonts w:cs="Arial"/>
                <w:b/>
                <w:sz w:val="18"/>
              </w:rPr>
              <w:t>ŠkVP</w:t>
            </w:r>
            <w:proofErr w:type="spellEnd"/>
          </w:p>
        </w:tc>
        <w:tc>
          <w:tcPr>
            <w:tcW w:w="57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78968869" w14:textId="77777777" w:rsidR="002C27BE" w:rsidRDefault="002C27B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Technika a prevádzka dopravy</w:t>
            </w:r>
          </w:p>
        </w:tc>
      </w:tr>
      <w:tr w:rsidR="002C27BE" w14:paraId="3063DCD1" w14:textId="77777777" w:rsidTr="002C27BE"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FF"/>
            <w:hideMark/>
          </w:tcPr>
          <w:p w14:paraId="7D22E915" w14:textId="77777777" w:rsidR="002C27BE" w:rsidRDefault="002C27B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Kód a názov  ŠVP</w:t>
            </w:r>
          </w:p>
        </w:tc>
        <w:tc>
          <w:tcPr>
            <w:tcW w:w="57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FF"/>
            <w:hideMark/>
          </w:tcPr>
          <w:p w14:paraId="3F54B9AC" w14:textId="77777777" w:rsidR="002C27BE" w:rsidRDefault="002C27B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 xml:space="preserve">37 Doprava, pošty a telekomunikácie </w:t>
            </w:r>
          </w:p>
        </w:tc>
      </w:tr>
      <w:tr w:rsidR="002C27BE" w14:paraId="48019280" w14:textId="77777777" w:rsidTr="002C27BE"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021B15E5" w14:textId="77777777" w:rsidR="002C27BE" w:rsidRDefault="002C27B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Kód a názov študijného odboru</w:t>
            </w:r>
          </w:p>
        </w:tc>
        <w:tc>
          <w:tcPr>
            <w:tcW w:w="57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6423AF1B" w14:textId="77777777" w:rsidR="002C27BE" w:rsidRDefault="002C27B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 xml:space="preserve">3765  M  technika a prevádzka dopravy   </w:t>
            </w:r>
          </w:p>
        </w:tc>
      </w:tr>
      <w:tr w:rsidR="002C27BE" w14:paraId="4D91594E" w14:textId="77777777" w:rsidTr="002C27BE"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7F5E145C" w14:textId="77777777" w:rsidR="002C27BE" w:rsidRDefault="002C27B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Stupeň vzdelania</w:t>
            </w:r>
          </w:p>
        </w:tc>
        <w:tc>
          <w:tcPr>
            <w:tcW w:w="57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574001C9" w14:textId="77777777" w:rsidR="002C27BE" w:rsidRDefault="002C27B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úplné stredné odborné vzdelanie s maturitou bez výučného listu</w:t>
            </w:r>
          </w:p>
        </w:tc>
      </w:tr>
      <w:tr w:rsidR="002C27BE" w14:paraId="1122323A" w14:textId="77777777" w:rsidTr="002C27BE"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5C1BE4A5" w14:textId="77777777" w:rsidR="002C27BE" w:rsidRDefault="002C27B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Dĺžka štúdia</w:t>
            </w:r>
          </w:p>
        </w:tc>
        <w:tc>
          <w:tcPr>
            <w:tcW w:w="57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351F6994" w14:textId="77777777" w:rsidR="002C27BE" w:rsidRDefault="002C27B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4 roky</w:t>
            </w:r>
          </w:p>
        </w:tc>
      </w:tr>
      <w:tr w:rsidR="002C27BE" w14:paraId="5DCDB1D5" w14:textId="77777777" w:rsidTr="002C27BE"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67ED9E47" w14:textId="77777777" w:rsidR="002C27BE" w:rsidRDefault="002C27B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Forma štúdia</w:t>
            </w:r>
          </w:p>
        </w:tc>
        <w:tc>
          <w:tcPr>
            <w:tcW w:w="57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21DE0760" w14:textId="77777777" w:rsidR="002C27BE" w:rsidRDefault="002C27B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denná</w:t>
            </w:r>
          </w:p>
        </w:tc>
      </w:tr>
      <w:tr w:rsidR="002C27BE" w14:paraId="5C029EF7" w14:textId="77777777" w:rsidTr="002C27BE"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372C2EEB" w14:textId="77777777" w:rsidR="002C27BE" w:rsidRDefault="002C27B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 xml:space="preserve">Ročník </w:t>
            </w:r>
          </w:p>
        </w:tc>
        <w:tc>
          <w:tcPr>
            <w:tcW w:w="57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3510AE7C" w14:textId="77777777" w:rsidR="002C27BE" w:rsidRDefault="002C27B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prvý</w:t>
            </w:r>
          </w:p>
        </w:tc>
      </w:tr>
    </w:tbl>
    <w:p w14:paraId="6B99545A" w14:textId="77777777" w:rsidR="002C27BE" w:rsidRDefault="002C27BE" w:rsidP="002C27BE">
      <w:pPr>
        <w:pStyle w:val="Zkladntext2"/>
        <w:rPr>
          <w:sz w:val="4"/>
        </w:rPr>
      </w:pPr>
    </w:p>
    <w:tbl>
      <w:tblPr>
        <w:tblW w:w="886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0"/>
        <w:gridCol w:w="764"/>
        <w:gridCol w:w="764"/>
        <w:gridCol w:w="764"/>
        <w:gridCol w:w="764"/>
        <w:gridCol w:w="1744"/>
      </w:tblGrid>
      <w:tr w:rsidR="002C27BE" w14:paraId="19178AB1" w14:textId="77777777" w:rsidTr="002C27BE">
        <w:trPr>
          <w:trHeight w:val="439"/>
        </w:trPr>
        <w:tc>
          <w:tcPr>
            <w:tcW w:w="40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445ECBD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Kategórie a názvy vyučovacích predmetov</w:t>
            </w:r>
          </w:p>
        </w:tc>
        <w:tc>
          <w:tcPr>
            <w:tcW w:w="48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00B0F0"/>
            <w:vAlign w:val="bottom"/>
            <w:hideMark/>
          </w:tcPr>
          <w:p w14:paraId="39980C2A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Počet týždenných vyučovacích hodín vo vzdelávacom programe v ročníku</w:t>
            </w:r>
          </w:p>
        </w:tc>
      </w:tr>
      <w:tr w:rsidR="002C27BE" w14:paraId="3F0AF19D" w14:textId="77777777" w:rsidTr="002C27BE">
        <w:trPr>
          <w:trHeight w:val="22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305D33" w14:textId="77777777" w:rsidR="002C27BE" w:rsidRDefault="002C27BE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55745082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6A41630A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69817256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260C492D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4.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bottom"/>
            <w:hideMark/>
          </w:tcPr>
          <w:p w14:paraId="40600775" w14:textId="77777777" w:rsidR="002C27BE" w:rsidRDefault="002C27BE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2C27BE" w14:paraId="5F914E3D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1E3F345" w14:textId="77777777" w:rsidR="002C27BE" w:rsidRDefault="002C27BE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Všeobecné vzdelávanie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0F872BC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65679E1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E8E6F94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95B3525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0B127EA6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2C27BE" w14:paraId="5023481E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3733E" w14:textId="77777777" w:rsidR="002C27BE" w:rsidRDefault="002C27BE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Jazyk a komunikácia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8FFBE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7FD48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C8428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6B391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63B4FF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2C27BE" w14:paraId="172B564F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28A8D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Slovenský jazyk a literatúra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A3364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25A05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451BA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0133A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9E7CEC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13</w:t>
            </w:r>
          </w:p>
        </w:tc>
      </w:tr>
      <w:tr w:rsidR="002C27BE" w14:paraId="3A8CC457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ACFD1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Prvý cudzí jazyk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36AD3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6220D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5413C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485F3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43652A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12</w:t>
            </w:r>
          </w:p>
        </w:tc>
      </w:tr>
      <w:tr w:rsidR="002C27BE" w14:paraId="30D8ADE3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5550D67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Konverzácia v cudzom jazyku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AF0136A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725B209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C2BC5BC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64D7531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95C5F8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2</w:t>
            </w:r>
          </w:p>
        </w:tc>
      </w:tr>
      <w:tr w:rsidR="002C27BE" w14:paraId="138E1568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39B6F" w14:textId="77777777" w:rsidR="002C27BE" w:rsidRDefault="002C27BE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Človek, hodnoty a spoločnosť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EAD1E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42FCA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A34B2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4621D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24B705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 </w:t>
            </w:r>
          </w:p>
        </w:tc>
      </w:tr>
      <w:tr w:rsidR="002C27BE" w14:paraId="7794786A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80169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Etická výchova/Náboženská výchova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AEFB1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A04E9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B2D8C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F1199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930E32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2</w:t>
            </w:r>
          </w:p>
        </w:tc>
      </w:tr>
      <w:tr w:rsidR="002C27BE" w14:paraId="0EE893E9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C7C36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Dejepis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5E747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66974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87F19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0DAF0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EC28DD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2</w:t>
            </w:r>
          </w:p>
        </w:tc>
      </w:tr>
      <w:tr w:rsidR="002C27BE" w14:paraId="6AB6E3BA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B7EFB29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Občianska náuka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175F923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5E371C1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18FE23D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7E711EE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A7B427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3</w:t>
            </w:r>
          </w:p>
        </w:tc>
      </w:tr>
      <w:tr w:rsidR="002C27BE" w14:paraId="2FAC3A0A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B532E" w14:textId="77777777" w:rsidR="002C27BE" w:rsidRDefault="002C27BE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Človek a príroda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2C1CF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20196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393BB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76EA2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3C26E0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 </w:t>
            </w:r>
          </w:p>
        </w:tc>
      </w:tr>
      <w:tr w:rsidR="002C27BE" w14:paraId="0CE54613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D3B633A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Fyzika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A5AA0DA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1D9C3E8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A3D66AA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09830E4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989051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3</w:t>
            </w:r>
          </w:p>
        </w:tc>
      </w:tr>
      <w:tr w:rsidR="002C27BE" w14:paraId="0BB6A75F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E07CA" w14:textId="77777777" w:rsidR="002C27BE" w:rsidRDefault="002C27BE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Matematika a práca s informáciami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DB5C2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2CA76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DFBCB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155F0" w14:textId="77777777" w:rsidR="002C27BE" w:rsidRDefault="002C27BE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8AC50E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 </w:t>
            </w:r>
          </w:p>
        </w:tc>
      </w:tr>
      <w:tr w:rsidR="002C27BE" w14:paraId="4B575236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F8F98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Matematika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4C13E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6274A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E0B77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A95F2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E723DA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13</w:t>
            </w:r>
          </w:p>
        </w:tc>
      </w:tr>
      <w:tr w:rsidR="002C27BE" w14:paraId="3B954147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FF9D0BC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Informatika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C9A472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BB695D6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69F0636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BE2CCB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C94627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C27BE" w14:paraId="4442152B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604FA" w14:textId="77777777" w:rsidR="002C27BE" w:rsidRDefault="002C27BE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Zdravie a pohyb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9CFE6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985AB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9C629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41950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6C0D2B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2C27BE" w14:paraId="566296F0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632F7B3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Telesná a športová výchova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556924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AF5F1F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9E10853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9090663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46BA37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8</w:t>
            </w:r>
          </w:p>
        </w:tc>
      </w:tr>
      <w:tr w:rsidR="002C27BE" w14:paraId="0A01B104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1F454F8E" w14:textId="77777777" w:rsidR="002C27BE" w:rsidRDefault="002C27BE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Spolu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4109B04F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2BBDA99B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26207028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457B87FF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14:paraId="2F1D16D5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60</w:t>
            </w:r>
          </w:p>
        </w:tc>
      </w:tr>
      <w:tr w:rsidR="002C27BE" w14:paraId="18B6E35F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DF08C70" w14:textId="77777777" w:rsidR="002C27BE" w:rsidRDefault="002C27BE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Odborné vzdelávanie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048A86A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E71AA92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9A9887D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7E6215D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529AD3A9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2C27BE" w14:paraId="2F12F6B0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D7958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Ekonomika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509E6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989BA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5A838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34BBB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AD012D" w14:textId="77777777" w:rsidR="002C27BE" w:rsidRDefault="002C27BE">
            <w:pPr>
              <w:jc w:val="center"/>
              <w:rPr>
                <w:rFonts w:ascii="Calibri" w:hAnsi="Calibri" w:cs="Calibri"/>
                <w:iCs w:val="0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iCs w:val="0"/>
                <w:color w:val="000000"/>
                <w:sz w:val="22"/>
                <w:szCs w:val="22"/>
                <w:lang w:eastAsia="sk-SK"/>
              </w:rPr>
              <w:t>2</w:t>
            </w:r>
          </w:p>
        </w:tc>
      </w:tr>
      <w:tr w:rsidR="002C27BE" w14:paraId="35675C8C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E8187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Technické kreslenie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BC560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FC998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59E43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56C92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72FD2B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</w:tr>
      <w:tr w:rsidR="002C27BE" w14:paraId="0986A721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63F80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Mechanika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EE6C4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7E22B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C53D9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9AFEF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FF204A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C27BE" w14:paraId="2DFEEF5F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65437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Strojárska technológia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97071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B43D6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67011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5F173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ECA83C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C27BE" w14:paraId="4637ACA1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1E6BB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Časti strojov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D57E5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1BC5E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42343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99542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1FEF99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C27BE" w14:paraId="07085095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6737A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Cestná doprava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90B1B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BC0FC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74389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6BD41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874253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</w:tr>
      <w:tr w:rsidR="002C27BE" w14:paraId="69E29E52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82337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Cestné vozidlá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BF2F0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3A1A1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C590E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15770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742601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9</w:t>
            </w:r>
          </w:p>
        </w:tc>
      </w:tr>
      <w:tr w:rsidR="002C27BE" w14:paraId="190C81D0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0A534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Základy elektrotechniky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E8792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3B10C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BFE5E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A09EF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BBC8A1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C27BE" w14:paraId="2B7E41AC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CBA51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Elektrotechnika motorových vozidiel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48048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A0F3D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78322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E7F60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695F69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C27BE" w14:paraId="5B6747A1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A2726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Elektronika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C911C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78A67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58A34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3BF3C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2C528A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C27BE" w14:paraId="295B26DA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3E0FA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proofErr w:type="spellStart"/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Autoelektronika</w:t>
            </w:r>
            <w:proofErr w:type="spellEnd"/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AA977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4217B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55136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9632D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3E9808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2C27BE" w14:paraId="61B53DC1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E38A9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Elektrotechnická spôsobilosť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07F77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6CA6D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09B67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6962A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7B7144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C27BE" w14:paraId="457A2EC5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EFF4A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Grafické systémy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47C1F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A7A9F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EDE09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8C28E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AC9FC5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</w:tr>
      <w:tr w:rsidR="002C27BE" w14:paraId="647C0EC4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10C1C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Logistika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A987D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8D93C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2CD3C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822C8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BB1E09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C27BE" w14:paraId="65B11334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F6AB2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Cvičenia z časti strojov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CDAF3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85D29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AF9A2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7B2EA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B78689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2C27BE" w14:paraId="207E8668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A9F23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Elektrotechnické merania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7D51C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77361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232C6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28402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BF35C4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</w:tr>
      <w:tr w:rsidR="002C27BE" w14:paraId="390681EB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71455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Meranie a diagnostika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3BE79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EE747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B2E91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624C1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6CD3D0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6</w:t>
            </w:r>
          </w:p>
        </w:tc>
      </w:tr>
      <w:tr w:rsidR="002C27BE" w14:paraId="0CC46BA9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B2E66B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Programovanie mikroprocesorov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3E6CBD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DE6EA5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477DA5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ABE448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261609F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2C27BE" w14:paraId="3551A314" w14:textId="77777777" w:rsidTr="002C27BE">
        <w:trPr>
          <w:trHeight w:val="222"/>
        </w:trPr>
        <w:tc>
          <w:tcPr>
            <w:tcW w:w="40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62F933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Prax 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FF0C50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8863C1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67C558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0A9FD4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9A26036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11</w:t>
            </w:r>
          </w:p>
        </w:tc>
      </w:tr>
      <w:tr w:rsidR="002C27BE" w14:paraId="71E53778" w14:textId="77777777" w:rsidTr="002C27BE">
        <w:trPr>
          <w:trHeight w:val="222"/>
        </w:trPr>
        <w:tc>
          <w:tcPr>
            <w:tcW w:w="4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17E9F73B" w14:textId="77777777" w:rsidR="002C27BE" w:rsidRDefault="002C27BE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Spolu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05BE586C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13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7252CD5F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19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6D9DA0CE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20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532F033C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20</w:t>
            </w:r>
          </w:p>
        </w:tc>
        <w:tc>
          <w:tcPr>
            <w:tcW w:w="17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14:paraId="4D9BED23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72</w:t>
            </w:r>
          </w:p>
        </w:tc>
      </w:tr>
      <w:tr w:rsidR="002C27BE" w14:paraId="5BE09EE8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18DFC0C" w14:textId="77777777" w:rsidR="002C27BE" w:rsidRDefault="002C27BE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Spolu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F0AF8CE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2F7C344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60AD123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805DF7E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545BABF4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132</w:t>
            </w:r>
          </w:p>
        </w:tc>
      </w:tr>
      <w:tr w:rsidR="002C27BE" w14:paraId="006439EA" w14:textId="77777777" w:rsidTr="002C27BE">
        <w:trPr>
          <w:trHeight w:val="222"/>
        </w:trPr>
        <w:tc>
          <w:tcPr>
            <w:tcW w:w="4060" w:type="dxa"/>
            <w:noWrap/>
            <w:vAlign w:val="bottom"/>
            <w:hideMark/>
          </w:tcPr>
          <w:p w14:paraId="533D205E" w14:textId="77777777" w:rsidR="002C27BE" w:rsidRDefault="002C27BE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Prehľad využitia týždňov</w:t>
            </w:r>
          </w:p>
        </w:tc>
        <w:tc>
          <w:tcPr>
            <w:tcW w:w="764" w:type="dxa"/>
            <w:noWrap/>
            <w:vAlign w:val="bottom"/>
            <w:hideMark/>
          </w:tcPr>
          <w:p w14:paraId="6B0F9A2D" w14:textId="77777777" w:rsidR="002C27BE" w:rsidRDefault="002C27BE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64" w:type="dxa"/>
            <w:noWrap/>
            <w:vAlign w:val="bottom"/>
            <w:hideMark/>
          </w:tcPr>
          <w:p w14:paraId="509A9CFE" w14:textId="77777777" w:rsidR="002C27BE" w:rsidRDefault="002C27BE">
            <w:pPr>
              <w:rPr>
                <w:rFonts w:ascii="Times New Roman" w:hAnsi="Times New Roman"/>
                <w:iCs w:val="0"/>
                <w:sz w:val="20"/>
                <w:szCs w:val="20"/>
                <w:lang w:eastAsia="sk-SK"/>
              </w:rPr>
            </w:pPr>
          </w:p>
        </w:tc>
        <w:tc>
          <w:tcPr>
            <w:tcW w:w="764" w:type="dxa"/>
            <w:noWrap/>
            <w:vAlign w:val="bottom"/>
            <w:hideMark/>
          </w:tcPr>
          <w:p w14:paraId="5685A4CC" w14:textId="77777777" w:rsidR="002C27BE" w:rsidRDefault="002C27BE">
            <w:pPr>
              <w:rPr>
                <w:rFonts w:ascii="Times New Roman" w:hAnsi="Times New Roman"/>
                <w:iCs w:val="0"/>
                <w:sz w:val="20"/>
                <w:szCs w:val="20"/>
                <w:lang w:eastAsia="sk-SK"/>
              </w:rPr>
            </w:pPr>
          </w:p>
        </w:tc>
        <w:tc>
          <w:tcPr>
            <w:tcW w:w="764" w:type="dxa"/>
            <w:noWrap/>
            <w:vAlign w:val="bottom"/>
            <w:hideMark/>
          </w:tcPr>
          <w:p w14:paraId="60100EDC" w14:textId="77777777" w:rsidR="002C27BE" w:rsidRDefault="002C27BE">
            <w:pPr>
              <w:rPr>
                <w:rFonts w:ascii="Times New Roman" w:hAnsi="Times New Roman"/>
                <w:iCs w:val="0"/>
                <w:sz w:val="20"/>
                <w:szCs w:val="20"/>
                <w:lang w:eastAsia="sk-SK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14:paraId="6316E536" w14:textId="77777777" w:rsidR="002C27BE" w:rsidRDefault="002C27BE">
            <w:pPr>
              <w:rPr>
                <w:rFonts w:ascii="Times New Roman" w:hAnsi="Times New Roman"/>
                <w:iCs w:val="0"/>
                <w:sz w:val="20"/>
                <w:szCs w:val="20"/>
                <w:lang w:eastAsia="sk-SK"/>
              </w:rPr>
            </w:pPr>
          </w:p>
        </w:tc>
      </w:tr>
      <w:tr w:rsidR="002C27BE" w14:paraId="7F150FC7" w14:textId="77777777" w:rsidTr="002C27BE">
        <w:trPr>
          <w:trHeight w:val="222"/>
        </w:trPr>
        <w:tc>
          <w:tcPr>
            <w:tcW w:w="4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200E6BB3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Vyučovanie podľa rozpisu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64467384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7DCA6DBC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59E0BCE2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1DBB000C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30</w:t>
            </w:r>
          </w:p>
        </w:tc>
        <w:tc>
          <w:tcPr>
            <w:tcW w:w="17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AEEF3"/>
            <w:noWrap/>
            <w:vAlign w:val="bottom"/>
            <w:hideMark/>
          </w:tcPr>
          <w:p w14:paraId="29FD8CF3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129</w:t>
            </w:r>
          </w:p>
        </w:tc>
      </w:tr>
      <w:tr w:rsidR="002C27BE" w14:paraId="3D3BD0A1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660B4CC3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Maturitná skúška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5A8CBE43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646BFFFB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1E4832C0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52CFBF2C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AEEF3"/>
            <w:noWrap/>
            <w:vAlign w:val="bottom"/>
            <w:hideMark/>
          </w:tcPr>
          <w:p w14:paraId="06E5E982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</w:tr>
      <w:tr w:rsidR="002C27BE" w14:paraId="7EAA6552" w14:textId="77777777" w:rsidTr="002C27BE">
        <w:trPr>
          <w:trHeight w:val="439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bottom"/>
            <w:hideMark/>
          </w:tcPr>
          <w:p w14:paraId="3ABF975E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Časová rezerva (účelové cvičenia, KOŽAZ, opakovanie učiva, exkurzie, ...)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14:paraId="631EB3AF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14:paraId="2BE025CE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14:paraId="51171285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14:paraId="7D2E6B7A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6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AEEF3"/>
            <w:noWrap/>
            <w:vAlign w:val="bottom"/>
            <w:hideMark/>
          </w:tcPr>
          <w:p w14:paraId="78DE2E7D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21</w:t>
            </w:r>
          </w:p>
        </w:tc>
      </w:tr>
      <w:tr w:rsidR="002C27BE" w14:paraId="77EB2DF4" w14:textId="77777777" w:rsidTr="002C27BE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69FDFAFD" w14:textId="77777777" w:rsidR="002C27BE" w:rsidRDefault="002C27BE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Súvislá prevádzková prax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4F92B405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4A11042D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09D9FC75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0AB6BA45" w14:textId="77777777" w:rsidR="002C27BE" w:rsidRDefault="002C27BE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AEEF3"/>
            <w:noWrap/>
            <w:vAlign w:val="bottom"/>
            <w:hideMark/>
          </w:tcPr>
          <w:p w14:paraId="1F14B186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6</w:t>
            </w:r>
          </w:p>
        </w:tc>
      </w:tr>
      <w:tr w:rsidR="002C27BE" w14:paraId="0D6B1A25" w14:textId="77777777" w:rsidTr="002C27BE">
        <w:trPr>
          <w:trHeight w:val="222"/>
        </w:trPr>
        <w:tc>
          <w:tcPr>
            <w:tcW w:w="4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144EE666" w14:textId="77777777" w:rsidR="002C27BE" w:rsidRDefault="002C27BE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Spolu týždňov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31E99B2A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40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69F2785E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40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16008D63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40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2E3CBD46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37</w:t>
            </w:r>
          </w:p>
        </w:tc>
        <w:tc>
          <w:tcPr>
            <w:tcW w:w="17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AEEF3"/>
            <w:noWrap/>
            <w:vAlign w:val="bottom"/>
            <w:hideMark/>
          </w:tcPr>
          <w:p w14:paraId="6B35E3A5" w14:textId="77777777" w:rsidR="002C27BE" w:rsidRDefault="002C27BE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157</w:t>
            </w:r>
          </w:p>
        </w:tc>
      </w:tr>
    </w:tbl>
    <w:p w14:paraId="78ED0AF0" w14:textId="77777777" w:rsidR="00C81DBA" w:rsidRDefault="00C81DBA" w:rsidP="002C27BE"/>
    <w:sectPr w:rsidR="00C81DBA" w:rsidSect="002C27BE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7BE"/>
    <w:rsid w:val="00174E2B"/>
    <w:rsid w:val="002C27BE"/>
    <w:rsid w:val="00C81DBA"/>
    <w:rsid w:val="00DA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51075"/>
  <w15:chartTrackingRefBased/>
  <w15:docId w15:val="{A170F141-EFE1-42BC-9185-93AF054C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C27BE"/>
    <w:pPr>
      <w:spacing w:after="0" w:line="240" w:lineRule="auto"/>
    </w:pPr>
    <w:rPr>
      <w:rFonts w:ascii="Arial" w:eastAsia="Times New Roman" w:hAnsi="Arial" w:cs="Times New Roman"/>
      <w:iCs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2C27B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C27B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C27B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C27B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C27B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C27B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C27B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iCs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C27B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C27B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iCs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C2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C2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C2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C27B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C27B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C27B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C27B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C27B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C27B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C27BE"/>
    <w:pPr>
      <w:spacing w:after="80"/>
      <w:contextualSpacing/>
    </w:pPr>
    <w:rPr>
      <w:rFonts w:asciiTheme="majorHAnsi" w:eastAsiaTheme="majorEastAsia" w:hAnsiTheme="majorHAnsi" w:cstheme="majorBidi"/>
      <w:iCs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2C2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C27B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iCs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2C2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C27B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2C27B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C27B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iCs w:val="0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2C27B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C2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C27B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C27BE"/>
    <w:rPr>
      <w:b/>
      <w:bCs/>
      <w:smallCaps/>
      <w:color w:val="0F4761" w:themeColor="accent1" w:themeShade="BF"/>
      <w:spacing w:val="5"/>
    </w:rPr>
  </w:style>
  <w:style w:type="paragraph" w:styleId="Zkladntext2">
    <w:name w:val="Body Text 2"/>
    <w:basedOn w:val="Normlny"/>
    <w:link w:val="Zkladntext2Char"/>
    <w:semiHidden/>
    <w:unhideWhenUsed/>
    <w:rsid w:val="002C27BE"/>
    <w:pPr>
      <w:spacing w:line="360" w:lineRule="auto"/>
    </w:pPr>
  </w:style>
  <w:style w:type="character" w:customStyle="1" w:styleId="Zkladntext2Char">
    <w:name w:val="Základný text 2 Char"/>
    <w:basedOn w:val="Predvolenpsmoodseku"/>
    <w:link w:val="Zkladntext2"/>
    <w:semiHidden/>
    <w:rsid w:val="002C27BE"/>
    <w:rPr>
      <w:rFonts w:ascii="Arial" w:eastAsia="Times New Roman" w:hAnsi="Arial" w:cs="Times New Roman"/>
      <w:iCs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Katarína Sániková</dc:creator>
  <cp:keywords/>
  <dc:description/>
  <cp:lastModifiedBy>Ing. Katarína Sániková</cp:lastModifiedBy>
  <cp:revision>1</cp:revision>
  <dcterms:created xsi:type="dcterms:W3CDTF">2024-02-12T20:09:00Z</dcterms:created>
  <dcterms:modified xsi:type="dcterms:W3CDTF">2024-02-12T20:10:00Z</dcterms:modified>
</cp:coreProperties>
</file>